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57D3" w:rsidRPr="001C57D3" w:rsidRDefault="001C57D3" w:rsidP="001C57D3">
      <w:pPr>
        <w:tabs>
          <w:tab w:val="left" w:pos="570"/>
          <w:tab w:val="left" w:pos="765"/>
          <w:tab w:val="left" w:pos="795"/>
          <w:tab w:val="center" w:pos="4702"/>
        </w:tabs>
        <w:spacing w:after="160" w:line="36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4BF3EFA" wp14:editId="77DFE125">
            <wp:simplePos x="0" y="0"/>
            <wp:positionH relativeFrom="column">
              <wp:posOffset>4445</wp:posOffset>
            </wp:positionH>
            <wp:positionV relativeFrom="paragraph">
              <wp:posOffset>-5080</wp:posOffset>
            </wp:positionV>
            <wp:extent cx="714010" cy="93218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59" cy="93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>ESCUELA NORMAL DE EDUCACIÓN PREESCOLAR</w:t>
      </w:r>
    </w:p>
    <w:p w:rsidR="001C57D3" w:rsidRPr="001C57D3" w:rsidRDefault="001C57D3" w:rsidP="001C57D3">
      <w:pPr>
        <w:tabs>
          <w:tab w:val="left" w:pos="360"/>
          <w:tab w:val="left" w:pos="390"/>
          <w:tab w:val="left" w:pos="630"/>
          <w:tab w:val="left" w:pos="675"/>
          <w:tab w:val="left" w:pos="1035"/>
          <w:tab w:val="center" w:pos="4702"/>
        </w:tabs>
        <w:spacing w:after="160" w:line="36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  <w:t>Licenciatura en Educación Preescolar</w:t>
      </w:r>
    </w:p>
    <w:p w:rsidR="001C57D3" w:rsidRPr="001C57D3" w:rsidRDefault="001C57D3" w:rsidP="001C57D3">
      <w:pPr>
        <w:tabs>
          <w:tab w:val="left" w:pos="525"/>
          <w:tab w:val="center" w:pos="4702"/>
        </w:tabs>
        <w:spacing w:after="160" w:line="36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ab/>
        <w:t>Unidad de aprendizaje II:</w:t>
      </w:r>
    </w:p>
    <w:p w:rsidR="001C57D3" w:rsidRPr="001C57D3" w:rsidRDefault="001C57D3" w:rsidP="001C57D3">
      <w:pPr>
        <w:tabs>
          <w:tab w:val="left" w:pos="525"/>
          <w:tab w:val="center" w:pos="4702"/>
        </w:tabs>
        <w:spacing w:after="160" w:line="36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Estrategias de enseñanza y aprendizaje para el desarrollo de la ubicación espacial y del pensamiento geométrico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Actividad: 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“</w:t>
      </w:r>
      <w:r>
        <w:rPr>
          <w:rFonts w:ascii="Arial" w:eastAsiaTheme="minorHAnsi" w:hAnsi="Arial" w:cs="Arial"/>
          <w:sz w:val="24"/>
          <w:szCs w:val="24"/>
          <w:lang w:eastAsia="en-US"/>
        </w:rPr>
        <w:t>Prismas</w:t>
      </w:r>
      <w:r w:rsidRPr="001C57D3">
        <w:rPr>
          <w:rFonts w:ascii="Arial" w:eastAsiaTheme="minorHAnsi" w:hAnsi="Arial" w:cs="Arial"/>
          <w:sz w:val="24"/>
          <w:szCs w:val="24"/>
          <w:lang w:eastAsia="en-US"/>
        </w:rPr>
        <w:t>”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Curso: 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Forma, espacio y medida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Profa. Cristina Isela Valenzuela Escalera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>Alumna: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Diana Virginia Herrera Ramos #7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sz w:val="24"/>
          <w:szCs w:val="24"/>
          <w:lang w:eastAsia="en-US"/>
        </w:rPr>
        <w:t>2° semestre      Sección: B</w:t>
      </w:r>
    </w:p>
    <w:p w:rsidR="001C57D3" w:rsidRPr="001C57D3" w:rsidRDefault="001C57D3" w:rsidP="001C57D3">
      <w:pPr>
        <w:spacing w:after="160" w:line="360" w:lineRule="auto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>Ciclo escolar 2020 – 2021</w:t>
      </w:r>
    </w:p>
    <w:p w:rsidR="001C57D3" w:rsidRPr="001C57D3" w:rsidRDefault="001C57D3" w:rsidP="001C57D3">
      <w:pPr>
        <w:spacing w:after="160" w:line="360" w:lineRule="auto"/>
        <w:rPr>
          <w:rFonts w:ascii="Arial" w:eastAsiaTheme="minorHAnsi" w:hAnsi="Arial" w:cs="Arial"/>
          <w:b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Cs w:val="24"/>
          <w:lang w:eastAsia="en-US"/>
        </w:rPr>
        <w:t>COMPETENCIAS DE LA UNIDAD DE APRENDIZAJE</w:t>
      </w:r>
    </w:p>
    <w:p w:rsidR="001C57D3" w:rsidRPr="001C57D3" w:rsidRDefault="001C57D3" w:rsidP="001C57D3">
      <w:pPr>
        <w:numPr>
          <w:ilvl w:val="0"/>
          <w:numId w:val="1"/>
        </w:numPr>
        <w:spacing w:after="160" w:line="360" w:lineRule="auto"/>
        <w:contextualSpacing/>
        <w:rPr>
          <w:rFonts w:ascii="Arial" w:eastAsiaTheme="minorHAnsi" w:hAnsi="Arial" w:cs="Arial"/>
          <w:szCs w:val="24"/>
          <w:lang w:eastAsia="en-US"/>
        </w:rPr>
      </w:pPr>
      <w:r w:rsidRPr="001C57D3">
        <w:rPr>
          <w:rFonts w:ascii="Arial" w:eastAsiaTheme="minorHAnsi" w:hAnsi="Arial" w:cs="Arial"/>
          <w:szCs w:val="24"/>
          <w:lang w:eastAsia="en-US"/>
        </w:rPr>
        <w:t>Aplica el plan y programas de estudio para alcanzar los propósitos educativos y contribuir al pleno desenvolvimiento de las capacidades de sus alumnos.</w:t>
      </w:r>
      <w:r w:rsidRPr="001C57D3">
        <w:rPr>
          <w:rFonts w:ascii="Arial" w:eastAsiaTheme="minorHAnsi" w:hAnsi="Arial" w:cs="Arial"/>
          <w:szCs w:val="24"/>
          <w:lang w:eastAsia="en-US"/>
        </w:rPr>
        <w:tab/>
      </w:r>
    </w:p>
    <w:p w:rsidR="001C57D3" w:rsidRPr="001C57D3" w:rsidRDefault="001C57D3" w:rsidP="001C57D3">
      <w:pPr>
        <w:numPr>
          <w:ilvl w:val="0"/>
          <w:numId w:val="1"/>
        </w:numPr>
        <w:spacing w:after="160" w:line="360" w:lineRule="auto"/>
        <w:contextualSpacing/>
        <w:rPr>
          <w:rFonts w:ascii="Arial" w:eastAsiaTheme="minorHAnsi" w:hAnsi="Arial" w:cs="Arial"/>
          <w:szCs w:val="24"/>
          <w:lang w:eastAsia="en-US"/>
        </w:rPr>
      </w:pPr>
      <w:r w:rsidRPr="001C57D3">
        <w:rPr>
          <w:rFonts w:ascii="Arial" w:eastAsiaTheme="minorHAnsi" w:hAnsi="Arial" w:cs="Arial"/>
          <w:szCs w:val="24"/>
          <w:lang w:eastAsia="en-US"/>
        </w:rPr>
        <w:t xml:space="preserve">Diseña planeaciones aplicando sus conocimientos curriculares, </w:t>
      </w:r>
      <w:proofErr w:type="spellStart"/>
      <w:r w:rsidRPr="001C57D3">
        <w:rPr>
          <w:rFonts w:ascii="Arial" w:eastAsiaTheme="minorHAnsi" w:hAnsi="Arial" w:cs="Arial"/>
          <w:szCs w:val="24"/>
          <w:lang w:eastAsia="en-US"/>
        </w:rPr>
        <w:t>psicopedagógicos</w:t>
      </w:r>
      <w:proofErr w:type="spellEnd"/>
      <w:r w:rsidRPr="001C57D3">
        <w:rPr>
          <w:rFonts w:ascii="Arial" w:eastAsiaTheme="minorHAnsi" w:hAnsi="Arial" w:cs="Arial"/>
          <w:szCs w:val="24"/>
          <w:lang w:eastAsia="en-US"/>
        </w:rPr>
        <w:t>, disciplinares, didácticos y tecnológicos para propiciar espacios de aprendizaje incluyentes que respondan a las necesidades de todos los alumnos en el marco del plan y programas de estudio.</w:t>
      </w:r>
    </w:p>
    <w:p w:rsidR="001C57D3" w:rsidRPr="001C57D3" w:rsidRDefault="001C57D3" w:rsidP="001C57D3">
      <w:pPr>
        <w:numPr>
          <w:ilvl w:val="0"/>
          <w:numId w:val="1"/>
        </w:numPr>
        <w:spacing w:after="160" w:line="360" w:lineRule="auto"/>
        <w:contextualSpacing/>
        <w:rPr>
          <w:rFonts w:ascii="Arial" w:eastAsiaTheme="minorHAnsi" w:hAnsi="Arial" w:cs="Arial"/>
          <w:szCs w:val="24"/>
          <w:lang w:eastAsia="en-US"/>
        </w:rPr>
      </w:pPr>
      <w:r w:rsidRPr="001C57D3">
        <w:rPr>
          <w:rFonts w:ascii="Arial" w:eastAsiaTheme="minorHAnsi" w:hAnsi="Arial" w:cs="Arial"/>
          <w:szCs w:val="24"/>
          <w:lang w:eastAsia="en-US"/>
        </w:rPr>
        <w:t>Integra recursos de la investigación educativa para enriquecer su práctica profesional, expresando su interés por el conocimiento, la ciencia y la mejora de la educación.</w:t>
      </w:r>
    </w:p>
    <w:p w:rsidR="001C57D3" w:rsidRPr="001C57D3" w:rsidRDefault="001C57D3" w:rsidP="001C57D3">
      <w:pPr>
        <w:spacing w:after="160" w:line="36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Saltillo, Coahuila de Zaragoza a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17 </w:t>
      </w:r>
      <w:r w:rsidRPr="001C57D3">
        <w:rPr>
          <w:rFonts w:ascii="Arial" w:eastAsiaTheme="minorHAnsi" w:hAnsi="Arial" w:cs="Arial"/>
          <w:b/>
          <w:sz w:val="24"/>
          <w:szCs w:val="24"/>
          <w:lang w:eastAsia="en-US"/>
        </w:rPr>
        <w:t>de mayo de 2021</w:t>
      </w:r>
    </w:p>
    <w:p w:rsidR="001C57D3" w:rsidRDefault="001C57D3">
      <w:pPr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1C57D3" w:rsidRDefault="001C57D3">
      <w:pPr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1C57D3" w:rsidRDefault="00CD0F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FAC" w:rsidRDefault="00CD0FAC"/>
    <w:p w:rsidR="00CD0FAC" w:rsidRDefault="00CD0FAC"/>
    <w:p w:rsidR="00CD0FAC" w:rsidRDefault="00CD0FAC"/>
    <w:p w:rsidR="00CD0FAC" w:rsidRDefault="00CD0F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F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64390"/>
    <w:multiLevelType w:val="hybridMultilevel"/>
    <w:tmpl w:val="6EC4C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D3"/>
    <w:rsid w:val="001C57D3"/>
    <w:rsid w:val="00CD0FAC"/>
    <w:rsid w:val="00F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51EBC4"/>
  <w15:chartTrackingRefBased/>
  <w15:docId w15:val="{9AC3A643-5F0E-6A46-9103-8D93049A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942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VIRGINIA HERRERA RAMOS</dc:creator>
  <cp:keywords/>
  <dc:description/>
  <cp:lastModifiedBy>DIANA VIRGINIA HERRERA RAMOS</cp:lastModifiedBy>
  <cp:revision>2</cp:revision>
  <dcterms:created xsi:type="dcterms:W3CDTF">2021-05-18T03:57:00Z</dcterms:created>
  <dcterms:modified xsi:type="dcterms:W3CDTF">2021-05-18T03:57:00Z</dcterms:modified>
</cp:coreProperties>
</file>