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1B28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425A9324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CB9C1A" w14:textId="397CE571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49306AFC" w14:textId="74888A26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Ciclo escolar 2020 – 2021</w:t>
      </w:r>
    </w:p>
    <w:p w14:paraId="618521B5" w14:textId="32A4CB84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B06A1" w14:textId="077AE583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FE340EE" wp14:editId="10C394AE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4737100" cy="11049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EA1B37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2E6D2" w14:textId="0F3D5575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9A04D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ABBA9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0D530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364CA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DD7F7" w14:textId="21AF739F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Nombre de la alumna:</w:t>
      </w:r>
    </w:p>
    <w:p w14:paraId="2552D1C2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5CDB3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Andrea Victoria Sanguino Rocamontes N. Lista 19</w:t>
      </w:r>
    </w:p>
    <w:p w14:paraId="11F149A6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319AD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Grupo:  A</w:t>
      </w:r>
    </w:p>
    <w:p w14:paraId="3C1D00C7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B3A0BE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2A79AE" w14:textId="34A505E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 II</w:t>
      </w:r>
    </w:p>
    <w:p w14:paraId="1D8AEE31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C1BFD" w14:paraId="4205A45E" w14:textId="77777777" w:rsidTr="00665904">
        <w:tc>
          <w:tcPr>
            <w:tcW w:w="10480" w:type="dxa"/>
          </w:tcPr>
          <w:p w14:paraId="75E08971" w14:textId="3A2B92A1" w:rsidR="00EC1BFD" w:rsidRDefault="00EC1BFD" w:rsidP="00EC1BFD">
            <w:pPr>
              <w:spacing w:before="75"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BFD" w14:paraId="51953FF5" w14:textId="77777777" w:rsidTr="00665904">
        <w:tc>
          <w:tcPr>
            <w:tcW w:w="10480" w:type="dxa"/>
          </w:tcPr>
          <w:p w14:paraId="6D7F8EC6" w14:textId="77777777" w:rsidR="00EC1BFD" w:rsidRDefault="00EC1BFD" w:rsidP="00EC1BFD">
            <w:pPr>
              <w:spacing w:before="75"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65C387EC" w14:textId="77777777" w:rsid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C1BFD" w14:paraId="20AFD42B" w14:textId="77777777" w:rsidTr="00665904">
        <w:tc>
          <w:tcPr>
            <w:tcW w:w="10480" w:type="dxa"/>
            <w:vAlign w:val="center"/>
          </w:tcPr>
          <w:p w14:paraId="1942547C" w14:textId="77777777" w:rsidR="00EC1BFD" w:rsidRDefault="00EC1BFD" w:rsidP="00EC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992660" w14:textId="39E03979" w:rsidR="00EC1BFD" w:rsidRPr="00EC1BFD" w:rsidRDefault="00EC1BFD" w:rsidP="00EC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 docente: YARA ALEJANDRA HERNÁNDEZ FIGUEROA</w:t>
      </w:r>
    </w:p>
    <w:p w14:paraId="2853D2A8" w14:textId="77777777" w:rsidR="00EC1BFD" w:rsidRDefault="00EC1BFD" w:rsidP="00A60AD5">
      <w:pPr>
        <w:pStyle w:val="Sinespaciado"/>
        <w:jc w:val="center"/>
        <w:rPr>
          <w:b/>
          <w:sz w:val="40"/>
          <w:szCs w:val="40"/>
          <w:lang w:val="es-MX"/>
        </w:rPr>
      </w:pPr>
    </w:p>
    <w:p w14:paraId="4F3F6765" w14:textId="77777777" w:rsidR="00571756" w:rsidRDefault="00571756" w:rsidP="00A60AD5">
      <w:pPr>
        <w:pStyle w:val="Sinespaciado"/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</w:p>
    <w:p w14:paraId="57D298D4" w14:textId="7143C091" w:rsidR="00A60AD5" w:rsidRPr="00571756" w:rsidRDefault="00A60AD5" w:rsidP="00A60AD5">
      <w:pPr>
        <w:pStyle w:val="Sinespaciado"/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  <w:r w:rsidRPr="00571756">
        <w:rPr>
          <w:rFonts w:ascii="Times New Roman" w:hAnsi="Times New Roman" w:cs="Times New Roman"/>
          <w:b/>
          <w:sz w:val="40"/>
          <w:szCs w:val="40"/>
          <w:lang w:val="es-MX"/>
        </w:rPr>
        <w:lastRenderedPageBreak/>
        <w:t>ANÁLISIS DEL VIDEO</w:t>
      </w:r>
    </w:p>
    <w:p w14:paraId="453DE83D" w14:textId="77777777" w:rsidR="00E46407" w:rsidRPr="00571756" w:rsidRDefault="00E46407" w:rsidP="00A60AD5">
      <w:pPr>
        <w:pStyle w:val="Sinespaciado"/>
        <w:rPr>
          <w:rFonts w:ascii="Times New Roman" w:hAnsi="Times New Roman" w:cs="Times New Roman"/>
          <w:lang w:val="es-MX"/>
        </w:rPr>
      </w:pPr>
    </w:p>
    <w:p w14:paraId="73034339" w14:textId="77777777" w:rsidR="00A60AD5" w:rsidRPr="00571756" w:rsidRDefault="00A60AD5" w:rsidP="00A60AD5">
      <w:pPr>
        <w:pStyle w:val="Sinespaciado"/>
        <w:rPr>
          <w:rFonts w:ascii="Times New Roman" w:hAnsi="Times New Roman" w:cs="Times New Roman"/>
          <w:lang w:val="es-MX"/>
        </w:rPr>
      </w:pPr>
    </w:p>
    <w:p w14:paraId="5F36E475" w14:textId="13DCE6EF" w:rsidR="009C1D94" w:rsidRPr="00571756" w:rsidRDefault="0062656D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571756">
        <w:rPr>
          <w:rFonts w:ascii="Times New Roman" w:hAnsi="Times New Roman" w:cs="Times New Roman"/>
          <w:sz w:val="32"/>
          <w:szCs w:val="32"/>
          <w:lang w:val="es-MX"/>
        </w:rPr>
        <w:t>Nombre del alumno(a)</w:t>
      </w:r>
      <w:r w:rsidR="00EC1BFD" w:rsidRPr="00571756">
        <w:rPr>
          <w:rFonts w:ascii="Times New Roman" w:hAnsi="Times New Roman" w:cs="Times New Roman"/>
          <w:sz w:val="32"/>
          <w:szCs w:val="32"/>
          <w:lang w:val="es-MX"/>
        </w:rPr>
        <w:t>: Andrea Victoria Sanguino Rocamontes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RPr="00571756" w14:paraId="1031BDF0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7E734FE" w14:textId="77777777" w:rsidR="009C1D94" w:rsidRPr="00571756" w:rsidRDefault="009C1D94" w:rsidP="009C1D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5BE8E1F8" w14:textId="77777777" w:rsidR="009C1D94" w:rsidRPr="00571756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DESCRIBE</w:t>
            </w:r>
          </w:p>
        </w:tc>
      </w:tr>
      <w:tr w:rsidR="00F80A0C" w:rsidRPr="00571756" w14:paraId="3AF13028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F5067AB" w14:textId="77777777" w:rsidR="00F80A0C" w:rsidRPr="00571756" w:rsidRDefault="00F80A0C" w:rsidP="00420843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2AA5EFE7" w14:textId="77777777" w:rsidR="00F80A0C" w:rsidRPr="00571756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:rsidR="00F80A0C" w:rsidRPr="00571756" w14:paraId="225E0969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1D1540F" w14:textId="77777777" w:rsidR="00F80A0C" w:rsidRPr="00571756" w:rsidRDefault="00F80A0C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6692A202" w14:textId="0171356F" w:rsidR="00F80A0C" w:rsidRPr="00571756" w:rsidRDefault="00B77EC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No tenía nombre en un inicio</w:t>
            </w:r>
          </w:p>
        </w:tc>
      </w:tr>
      <w:tr w:rsidR="00E46407" w:rsidRPr="00571756" w14:paraId="3B247E5C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C9BBD17" w14:textId="77777777" w:rsidR="00E46407" w:rsidRPr="00571756" w:rsidRDefault="00E46407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4DB1DAD2" w14:textId="1EE35272" w:rsidR="00E46407" w:rsidRPr="00571756" w:rsidRDefault="00235586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600 South St. Downtown Raulyed w. side of tracks</w:t>
            </w:r>
            <w:r w:rsid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e</w:t>
            </w:r>
            <w:r w:rsidR="00BF73E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n un refugio para indígenas parecía un albergue, estaba debajo de un tren</w:t>
            </w:r>
            <w:r w:rsid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.</w:t>
            </w:r>
          </w:p>
        </w:tc>
      </w:tr>
      <w:tr w:rsidR="00F80A0C" w:rsidRPr="00571756" w14:paraId="7A5C78A1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210619F" w14:textId="77777777" w:rsidR="00F80A0C" w:rsidRPr="00571756" w:rsidRDefault="00F80A0C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497DCE34" w14:textId="1FB5E583" w:rsidR="00F80A0C" w:rsidRPr="00571756" w:rsidRDefault="00571756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20 alumn</w:t>
            </w: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os</w:t>
            </w:r>
            <w:r w:rsidR="00BF73E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. Eran de</w:t>
            </w: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grados distintos, debido a que había alumnos pequeños y más grandes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, desde primero a sexto de primaria.</w:t>
            </w:r>
          </w:p>
        </w:tc>
      </w:tr>
      <w:tr w:rsidR="00F80A0C" w:rsidRPr="00571756" w14:paraId="4819CFE1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88CC43B" w14:textId="77777777" w:rsidR="00F80A0C" w:rsidRPr="00571756" w:rsidRDefault="00F80A0C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Personal de la escuela</w:t>
            </w:r>
            <w:r w:rsidR="0062656D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2B8264F5" w14:textId="77777777" w:rsidR="00F80A0C" w:rsidRDefault="00571756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Al inicio únicamente era la maestra, no había director, únicamente un padre de familia apoyaba para limpiar el lugar y lo hacía por los niños.</w:t>
            </w:r>
          </w:p>
          <w:p w14:paraId="5B50DC21" w14:textId="6F59BBBB" w:rsidR="007A0104" w:rsidRPr="00571756" w:rsidRDefault="007A0104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Al final hubo 2 maestras, el rector, director y el maestro de artes.</w:t>
            </w:r>
          </w:p>
        </w:tc>
      </w:tr>
      <w:tr w:rsidR="00892641" w:rsidRPr="00571756" w14:paraId="6CB803D4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148C82D" w14:textId="77777777" w:rsidR="00892641" w:rsidRPr="00571756" w:rsidRDefault="00420843" w:rsidP="00420843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00342D3C" w14:textId="77777777" w:rsidR="00892641" w:rsidRPr="00571756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:rsidR="00E47271" w:rsidRPr="00571756" w14:paraId="640314B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A77BC39" w14:textId="77777777" w:rsidR="00E47271" w:rsidRPr="00571756" w:rsidRDefault="0062656D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Qué actividad de diagnóstico utilizó la docente</w:t>
            </w:r>
          </w:p>
        </w:tc>
        <w:tc>
          <w:tcPr>
            <w:tcW w:w="6491" w:type="dxa"/>
          </w:tcPr>
          <w:p w14:paraId="0E7CC7A1" w14:textId="77777777" w:rsidR="00E47271" w:rsidRPr="00571756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color w:val="141412"/>
                <w:sz w:val="26"/>
                <w:szCs w:val="26"/>
              </w:rPr>
              <w:t xml:space="preserve"> </w:t>
            </w:r>
          </w:p>
        </w:tc>
      </w:tr>
      <w:tr w:rsidR="00892641" w:rsidRPr="00571756" w14:paraId="7EA2B5C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53DED1E" w14:textId="77777777" w:rsidR="00420843" w:rsidRPr="00571756" w:rsidRDefault="0062656D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Actividades propuestas enlistarlas </w:t>
            </w:r>
          </w:p>
          <w:p w14:paraId="13BE8CCA" w14:textId="77777777" w:rsidR="00892641" w:rsidRPr="00571756" w:rsidRDefault="00892641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1162CD4E" w14:textId="77777777" w:rsidR="00892641" w:rsidRDefault="007A0104" w:rsidP="007A010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Escuchar música para poder distinguir el autor.</w:t>
            </w:r>
          </w:p>
          <w:p w14:paraId="01C2B2EB" w14:textId="5C258B07" w:rsidR="007A0104" w:rsidRDefault="007A0104" w:rsidP="007A010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Escribir en una hoja en blanco palabras representativas</w:t>
            </w:r>
            <w:r w:rsidR="00BF73E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para describir </w:t>
            </w:r>
            <w:r w:rsidR="006D0F7F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sus </w:t>
            </w:r>
            <w:r w:rsidR="00BF73E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emociones</w:t>
            </w:r>
            <w:r w:rsidR="006D0F7F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en diversas situaciones</w:t>
            </w:r>
            <w:r w:rsidR="00BF73E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.</w:t>
            </w:r>
          </w:p>
          <w:p w14:paraId="102BE2A6" w14:textId="6710E33A" w:rsidR="007A0104" w:rsidRPr="007A0104" w:rsidRDefault="007A0104" w:rsidP="007A010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Dialogar en asamblea para conocerse.</w:t>
            </w:r>
          </w:p>
        </w:tc>
      </w:tr>
      <w:tr w:rsidR="009C1D94" w:rsidRPr="00571756" w14:paraId="3D8FFE5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325357E" w14:textId="77777777" w:rsidR="00420843" w:rsidRPr="00571756" w:rsidRDefault="0062656D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lastRenderedPageBreak/>
              <w:t xml:space="preserve">Selecciona una actividad de prácticas sociales del lenguaje </w:t>
            </w:r>
          </w:p>
          <w:p w14:paraId="0581E949" w14:textId="77777777" w:rsidR="00892641" w:rsidRPr="00571756" w:rsidRDefault="00892641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  <w:p w14:paraId="63DF4612" w14:textId="77777777" w:rsidR="00420843" w:rsidRPr="00571756" w:rsidRDefault="00420843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0790155B" w14:textId="257AF24C" w:rsidR="00E46407" w:rsidRPr="00571756" w:rsidRDefault="007A0104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Escribir en hojas en blanco valores y/o palabras representativas</w:t>
            </w:r>
            <w:r w:rsidR="006D0F7F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para describir distintas situaciones de su vida cotidiana.</w:t>
            </w:r>
          </w:p>
        </w:tc>
      </w:tr>
      <w:tr w:rsidR="009C1D94" w:rsidRPr="00571756" w14:paraId="3842132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81DA8AC" w14:textId="77777777" w:rsidR="00420843" w:rsidRPr="00571756" w:rsidRDefault="0062656D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A qué ámbito pertenece</w:t>
            </w:r>
          </w:p>
          <w:p w14:paraId="04DCB07F" w14:textId="77777777" w:rsidR="00892641" w:rsidRPr="00571756" w:rsidRDefault="00892641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216B9BBB" w14:textId="12E3BA18" w:rsidR="00E46407" w:rsidRPr="00571756" w:rsidRDefault="00571756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Oralidad</w:t>
            </w:r>
          </w:p>
        </w:tc>
      </w:tr>
      <w:tr w:rsidR="009C1D94" w:rsidRPr="00571756" w14:paraId="38353AA6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9E48352" w14:textId="77777777" w:rsidR="00892641" w:rsidRPr="00571756" w:rsidRDefault="0062656D" w:rsidP="0062656D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2E8ED2AE" w14:textId="70299511" w:rsidR="009C1D94" w:rsidRPr="00571756" w:rsidRDefault="00571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Aula de clases, a pesar de que no parecía un aula.</w:t>
            </w:r>
          </w:p>
        </w:tc>
      </w:tr>
      <w:tr w:rsidR="009C1D94" w:rsidRPr="00571756" w14:paraId="1C3F80AA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D17B92F" w14:textId="77777777" w:rsidR="00F80A0C" w:rsidRPr="00571756" w:rsidRDefault="0062656D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422839D5" w14:textId="25F29294" w:rsidR="009C1D94" w:rsidRPr="00571756" w:rsidRDefault="005717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Hojas de color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, y una representación en cartulina grande de un árbol sin hojas. (únicamente ramas)</w:t>
            </w:r>
          </w:p>
        </w:tc>
      </w:tr>
      <w:tr w:rsidR="00E47271" w:rsidRPr="00571756" w14:paraId="72B15021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B37BCE5" w14:textId="77777777" w:rsidR="00E47271" w:rsidRPr="00571756" w:rsidRDefault="0062656D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34566D71" w14:textId="054A840B" w:rsidR="00E47271" w:rsidRPr="00571756" w:rsidRDefault="00571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Únicamente con 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el dialogo entre los alumnos, se adecuó la manera de expresarse hacia con los alumnos para poder transmitir un ambiente de confianza, y los alumnos contaran sus experiencias de manera individual hacia el grupo.</w:t>
            </w:r>
          </w:p>
        </w:tc>
      </w:tr>
      <w:tr w:rsidR="00BF7C02" w:rsidRPr="00571756" w14:paraId="7966E4DD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75BF827" w14:textId="77777777" w:rsidR="00BF7C02" w:rsidRPr="00571756" w:rsidRDefault="00BF7C02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1D5621E3" w14:textId="77777777" w:rsidR="00BF7C02" w:rsidRDefault="00BF7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La evaluación se vio reflejada cuando los alumnos comenzaron a expresarse de distinta manera a como lo hacían en un inicio.</w:t>
            </w:r>
          </w:p>
          <w:p w14:paraId="3E4BB4E1" w14:textId="07E27581" w:rsidR="00BF73EE" w:rsidRPr="00571756" w:rsidRDefault="00BF73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Como cuando el niño se pone furioso y comienza a decir palabras que se habías escrito en las hojas. Esto sirvió para poder expresar los sentimientos que quería expresar en ese momento.</w:t>
            </w:r>
          </w:p>
        </w:tc>
      </w:tr>
      <w:tr w:rsidR="00892641" w:rsidRPr="00571756" w14:paraId="1E90AA3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B66FD46" w14:textId="77777777" w:rsidR="00892641" w:rsidRPr="00571756" w:rsidRDefault="00420843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390F6489" w14:textId="77777777" w:rsidR="00892641" w:rsidRPr="00571756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:rsidR="00E47271" w:rsidRPr="00571756" w14:paraId="7F8A76F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EDF0701" w14:textId="77777777" w:rsidR="00E47271" w:rsidRPr="00571756" w:rsidRDefault="00E47271" w:rsidP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3D1C70FA" w14:textId="7A7C8C84" w:rsidR="007A0FF7" w:rsidRPr="00571756" w:rsidRDefault="00EC1BFD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La profesora promueve un ambiente</w:t>
            </w:r>
            <w:r w:rsid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alfabetizador,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debido a que invita a los alumnos a leer y escribir, por lo que está promoviendo que sean ciudadanos escritores y lectores.</w:t>
            </w:r>
            <w:r w:rsid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También, promueve un ambiente a</w:t>
            </w:r>
            <w:r w:rsid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fectivo</w:t>
            </w:r>
            <w:r w:rsidR="007F6CC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, de respeto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y</w:t>
            </w: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de aprendizaje donde los alumnos se sientan cómodos, y en confianza para aprender conocimientos nuevos.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Esto se ve reflejado cuando en un inicio los alumnos eran irrespetuosos hacia con la maestra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, pero gracias al ambiente de respeto, y 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lastRenderedPageBreak/>
              <w:t xml:space="preserve">confianza, los alumnos comenzaron a tratarla como profesora y con respeto. </w:t>
            </w: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Además, la educadora va adaptando a sus posibilidades el lugar donde en un inicio se impartían las clases. Al final de la película logra hasta obtener butacas para sus alumnos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y un mayor número de personas en la organización escolar.</w:t>
            </w:r>
          </w:p>
          <w:p w14:paraId="072708D5" w14:textId="77777777" w:rsidR="00D137D8" w:rsidRPr="00571756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</w:p>
        </w:tc>
      </w:tr>
      <w:tr w:rsidR="009C1D94" w:rsidRPr="00571756" w14:paraId="2CEBDDEB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E02ECA5" w14:textId="77777777" w:rsidR="009C1D94" w:rsidRPr="00571756" w:rsidRDefault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lastRenderedPageBreak/>
              <w:t xml:space="preserve">Utiliza lenguaje </w:t>
            </w:r>
            <w:r w:rsidR="00F80A0C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claro</w:t>
            </w: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y sencillo</w:t>
            </w:r>
          </w:p>
          <w:p w14:paraId="513D6D27" w14:textId="77777777" w:rsidR="00F80A0C" w:rsidRPr="00571756" w:rsidRDefault="00F80A0C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3C914AB5" w14:textId="7434BF46" w:rsidR="009C1D94" w:rsidRPr="00571756" w:rsidRDefault="00EC1BFD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Si, la maestra imparte un lenguaje, claro, sencillo y respetuoso hacia con los alumnos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, lo que trajo consigo que los alumnos comenzaran a ser de la misma manera al dirigirse a ella.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Además de que utiliza un lenguaje el cual podía ser comprendido por los alumnos.</w:t>
            </w:r>
          </w:p>
        </w:tc>
      </w:tr>
      <w:tr w:rsidR="009C1D94" w:rsidRPr="00571756" w14:paraId="7EB6D23A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FAD43E1" w14:textId="77777777" w:rsidR="009C1D94" w:rsidRPr="00571756" w:rsidRDefault="0062656D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Cómo p</w:t>
            </w:r>
            <w:r w:rsidR="00420843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romueve la participación de los alumnos</w:t>
            </w:r>
          </w:p>
          <w:p w14:paraId="651201D4" w14:textId="77777777" w:rsidR="00F80A0C" w:rsidRPr="00571756" w:rsidRDefault="00F80A0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7EDCFBDA" w14:textId="005BE1F2" w:rsidR="009C1D94" w:rsidRPr="00571756" w:rsidRDefault="00B77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Mediante cuestionamientos hacia ellos, y en ocasiones los invita a reflexionar </w:t>
            </w:r>
            <w:r w:rsidR="007A010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de manera individual</w:t>
            </w: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preguntándoles por su nombre.</w:t>
            </w:r>
          </w:p>
        </w:tc>
      </w:tr>
      <w:tr w:rsidR="00E47271" w:rsidRPr="00571756" w14:paraId="6982BD24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6ABFAF9" w14:textId="0A29BBBB" w:rsidR="00E47271" w:rsidRPr="00571756" w:rsidRDefault="0062656D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Rol</w:t>
            </w:r>
            <w:r w:rsidR="00E47271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docente</w:t>
            </w: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6673C9FE" w14:textId="52B11266" w:rsidR="00E47271" w:rsidRDefault="00B7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Además de impartir y compartir conocimientos y aprendizajes hacia con los alumnos, </w:t>
            </w:r>
            <w:r w:rsidR="007F6CC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coordina,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debido a que, además de impartir las clases, era madre, se preocupaba también por la vida de sus alumnos y de sus padres. </w:t>
            </w:r>
            <w:r w:rsidR="007F6CC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</w:t>
            </w:r>
            <w:r w:rsidR="007F6CC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 muy empática, debido a la situación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, ella intenta apoyar a sus alumnos y a sus familias, adaptando su lenguaje y sus conocimientos a los de ellos, tanto que hasta comenzó a enseñar a leer y escribir a una madre de una de sus alumnas. Muestra la solidaridad, debido que, a pesar de que era un ambiente demasiado difícil de enseñanza, ella no quiere irse sin haberles enseñado y sin haber hecho algo por ellos. </w:t>
            </w:r>
          </w:p>
          <w:p w14:paraId="4EC7FEB1" w14:textId="5B60CC65" w:rsidR="007F6CC6" w:rsidRPr="00571756" w:rsidRDefault="007F6C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Es observadora debido a que notó que los alumnos eran de escasos recursos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y que dentro de la escuela hacía falta la mayoría de los materiales que forman parte de una escuela 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lastRenderedPageBreak/>
              <w:t>o institución.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Es gestora porq</w:t>
            </w:r>
            <w:r w:rsidR="002B129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e no </w:t>
            </w:r>
            <w:r w:rsidR="002B129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qui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to el dedo del renglón con el rector para pedir los materiales necesario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para el aula de clases, la cual tenia material muy escaso. Es de mente abierta, debido a que comenzó a indagar </w:t>
            </w:r>
            <w:r w:rsidR="002B129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por qué sus alumnos eran de esa manera, además de que buscó soluciones para poder apoyarlos cuando surgieron problemas. </w:t>
            </w:r>
          </w:p>
        </w:tc>
      </w:tr>
      <w:tr w:rsidR="009C1D94" w:rsidRPr="00571756" w14:paraId="7E38B45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79EFD0C" w14:textId="77777777" w:rsidR="009C1D94" w:rsidRPr="00571756" w:rsidRDefault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lastRenderedPageBreak/>
              <w:t>Domina los contenidos que se bordan</w:t>
            </w:r>
            <w:r w:rsidR="00E47271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y argumenta</w:t>
            </w:r>
          </w:p>
          <w:p w14:paraId="095E8F94" w14:textId="77777777" w:rsidR="00F80A0C" w:rsidRPr="00571756" w:rsidRDefault="00F80A0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0BB6C88E" w14:textId="4E75AD1C" w:rsidR="009C1D94" w:rsidRPr="00571756" w:rsidRDefault="007F6C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Se observa que domina los contenidos, se observa que existió una investigación previa para poder exponerlo a los niños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, esto quiere decir, que no solo habla por hablar, sino que se nota una preparación sobre los temas abordados. 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Se observa que ella nivela la información 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para que sea comprendida de la mejor manera por los alumnos. </w:t>
            </w:r>
          </w:p>
        </w:tc>
      </w:tr>
      <w:tr w:rsidR="009C1D94" w:rsidRPr="00571756" w14:paraId="49959EE4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06C709C" w14:textId="62A25F2A" w:rsidR="009C1D94" w:rsidRPr="00571756" w:rsidRDefault="00420843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Atiende imprevistos</w:t>
            </w:r>
            <w:r w:rsidR="0062656D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,</w:t>
            </w:r>
            <w:r w:rsid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</w:t>
            </w:r>
            <w:r w:rsidR="0062656D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cuáles y cómo los resuelve</w:t>
            </w:r>
          </w:p>
          <w:p w14:paraId="3B28F141" w14:textId="77777777" w:rsidR="00F80A0C" w:rsidRPr="00571756" w:rsidRDefault="00F80A0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0498983D" w14:textId="77777777" w:rsidR="000120A9" w:rsidRDefault="00B7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Sí, como por ejemplo cuando salió una rata en el aula de clases, la profesora rápidamente en lugar de exaltarse o gritar</w:t>
            </w:r>
            <w:r w:rsidR="002B1294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, tranquilamente la sacó del aula de clases, mostrando el ejemplo de relajación y de actuar de manera adecuada ante ese tipo de situaciones. En contraste si la maestra hubiese actuado a modo en que ella gritara y se exaltara, todos los alumnos hubieses hecho lo mismo. </w:t>
            </w:r>
          </w:p>
          <w:p w14:paraId="2CBC29A0" w14:textId="31FC2574" w:rsidR="002B1294" w:rsidRPr="00571756" w:rsidRDefault="002B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Otro imprevisto fue cuando se dio cuenta que se habían robado la televisora, ella se mostró furiosa, debido a que era material para poder trabajar dentro del aula de clases, sin 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embargo,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lo que hizo, fue</w:t>
            </w:r>
            <w:r w:rsidR="0007648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salir de la institución para tranquilizarse y después de eso, fue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con el rector para solicitar material didáctico, para el aula de clases. </w:t>
            </w:r>
          </w:p>
        </w:tc>
      </w:tr>
      <w:tr w:rsidR="009C1D94" w:rsidRPr="00571756" w14:paraId="1DD8929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BFD5A69" w14:textId="77777777" w:rsidR="009C1D94" w:rsidRPr="00571756" w:rsidRDefault="00F80A0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Aplica estrategias de aprendizaje</w:t>
            </w:r>
            <w:r w:rsidR="00E46407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y cuáles</w:t>
            </w:r>
          </w:p>
          <w:p w14:paraId="11822FDC" w14:textId="77777777" w:rsidR="00F80A0C" w:rsidRPr="00571756" w:rsidRDefault="00F80A0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</w:p>
        </w:tc>
        <w:tc>
          <w:tcPr>
            <w:tcW w:w="6491" w:type="dxa"/>
          </w:tcPr>
          <w:p w14:paraId="4A72C9DD" w14:textId="4C03AE5F" w:rsidR="00D137D8" w:rsidRPr="00571756" w:rsidRDefault="0007648E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Si, como por ejemplo la utilización del lenguaje de manera correcta, analítico, correcto, descriptivo al abordar las actividades. </w:t>
            </w:r>
          </w:p>
          <w:p w14:paraId="30B6ECF1" w14:textId="77777777" w:rsidR="00E46407" w:rsidRPr="00571756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74ACA23A" w14:textId="77777777" w:rsidR="00E46407" w:rsidRPr="00571756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:rsidR="00D137D8" w:rsidRPr="00571756" w14:paraId="5C65C1B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87D8181" w14:textId="77777777" w:rsidR="00D137D8" w:rsidRPr="00571756" w:rsidRDefault="00D137D8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lastRenderedPageBreak/>
              <w:t>ALUMNO</w:t>
            </w:r>
          </w:p>
        </w:tc>
        <w:tc>
          <w:tcPr>
            <w:tcW w:w="6491" w:type="dxa"/>
          </w:tcPr>
          <w:p w14:paraId="21DDFDFE" w14:textId="77777777" w:rsidR="00D137D8" w:rsidRPr="00571756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6"/>
                <w:szCs w:val="26"/>
              </w:rPr>
            </w:pPr>
          </w:p>
        </w:tc>
      </w:tr>
      <w:tr w:rsidR="00D137D8" w:rsidRPr="00571756" w14:paraId="10D75421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6C5EF36" w14:textId="77777777" w:rsidR="00D137D8" w:rsidRPr="00571756" w:rsidRDefault="0062656D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</w:pP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Papel </w:t>
            </w:r>
            <w:r w:rsidR="00D137D8"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>del alumno</w:t>
            </w:r>
            <w:r w:rsidRPr="00571756">
              <w:rPr>
                <w:rFonts w:ascii="Times New Roman" w:hAnsi="Times New Roman" w:cs="Times New Roman"/>
                <w:b w:val="0"/>
                <w:sz w:val="26"/>
                <w:szCs w:val="26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3276C103" w14:textId="1D77AD88" w:rsidR="000120A9" w:rsidRPr="00571756" w:rsidRDefault="00EC1BFD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6"/>
                <w:szCs w:val="26"/>
              </w:rPr>
            </w:pPr>
            <w:r w:rsidRPr="00571756">
              <w:rPr>
                <w:rFonts w:ascii="Times New Roman" w:hAnsi="Times New Roman" w:cs="Times New Roman"/>
                <w:color w:val="141412"/>
                <w:sz w:val="26"/>
                <w:szCs w:val="26"/>
              </w:rPr>
              <w:t>En un inicio los alumnos eran muy callados y distantes, sin embargo, gracias al ambiente favorecedor que la maestra comunicaba, los alumnos comenzaron a participar dentro de las clases en el aula y adquirir conocimientos.</w:t>
            </w:r>
          </w:p>
        </w:tc>
      </w:tr>
    </w:tbl>
    <w:p w14:paraId="2FC326C5" w14:textId="77777777" w:rsidR="00FE7959" w:rsidRPr="00571756" w:rsidRDefault="00FE7959">
      <w:pPr>
        <w:rPr>
          <w:rFonts w:ascii="Times New Roman" w:hAnsi="Times New Roman" w:cs="Times New Roman"/>
          <w:sz w:val="26"/>
          <w:szCs w:val="26"/>
          <w:lang w:val="es-MX"/>
        </w:rPr>
      </w:pPr>
    </w:p>
    <w:p w14:paraId="6CB3108E" w14:textId="77777777" w:rsidR="009C1D94" w:rsidRPr="00571756" w:rsidRDefault="009C1D94">
      <w:pPr>
        <w:rPr>
          <w:rFonts w:ascii="Times New Roman" w:hAnsi="Times New Roman" w:cs="Times New Roman"/>
          <w:sz w:val="26"/>
          <w:szCs w:val="26"/>
          <w:lang w:val="es-MX"/>
        </w:rPr>
      </w:pPr>
    </w:p>
    <w:sectPr w:rsidR="009C1D94" w:rsidRPr="00571756" w:rsidSect="00571756">
      <w:pgSz w:w="15840" w:h="12240" w:orient="landscape" w:code="1"/>
      <w:pgMar w:top="1701" w:right="1417" w:bottom="1701" w:left="1417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34126"/>
    <w:multiLevelType w:val="hybridMultilevel"/>
    <w:tmpl w:val="00145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7648E"/>
    <w:rsid w:val="00095E12"/>
    <w:rsid w:val="001A0795"/>
    <w:rsid w:val="00235586"/>
    <w:rsid w:val="002B1294"/>
    <w:rsid w:val="003301E0"/>
    <w:rsid w:val="00420843"/>
    <w:rsid w:val="00513C47"/>
    <w:rsid w:val="00571756"/>
    <w:rsid w:val="0062656D"/>
    <w:rsid w:val="006D0F7F"/>
    <w:rsid w:val="007A0104"/>
    <w:rsid w:val="007A0FF7"/>
    <w:rsid w:val="007F6CC6"/>
    <w:rsid w:val="00806A4F"/>
    <w:rsid w:val="00832CF4"/>
    <w:rsid w:val="00892641"/>
    <w:rsid w:val="008E6A1A"/>
    <w:rsid w:val="009C1D94"/>
    <w:rsid w:val="00A52BF0"/>
    <w:rsid w:val="00A60AD5"/>
    <w:rsid w:val="00AF66D8"/>
    <w:rsid w:val="00B779DC"/>
    <w:rsid w:val="00B77EC6"/>
    <w:rsid w:val="00B80939"/>
    <w:rsid w:val="00BF73EE"/>
    <w:rsid w:val="00BF7C02"/>
    <w:rsid w:val="00C053A3"/>
    <w:rsid w:val="00D137D8"/>
    <w:rsid w:val="00E46407"/>
    <w:rsid w:val="00E47271"/>
    <w:rsid w:val="00E83A2B"/>
    <w:rsid w:val="00EC1BFD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BBB4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A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26B5-E709-4193-B8C7-F98F0173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ANDREA VICTORIA SANGUINO ROCAMONTES</cp:lastModifiedBy>
  <cp:revision>4</cp:revision>
  <dcterms:created xsi:type="dcterms:W3CDTF">2021-05-19T18:15:00Z</dcterms:created>
  <dcterms:modified xsi:type="dcterms:W3CDTF">2021-05-19T20:23:00Z</dcterms:modified>
</cp:coreProperties>
</file>