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955C" w14:textId="4EE1E1E4" w:rsidR="000B1B73" w:rsidRDefault="000B1B73" w:rsidP="00C5445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3DA18" wp14:editId="34F2971E">
            <wp:simplePos x="0" y="0"/>
            <wp:positionH relativeFrom="page">
              <wp:align>left</wp:align>
            </wp:positionH>
            <wp:positionV relativeFrom="paragraph">
              <wp:posOffset>-927735</wp:posOffset>
            </wp:positionV>
            <wp:extent cx="9715500" cy="77806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EDB23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132B7779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8F26113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10DCDC9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B26AA66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0BC001E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449AAB6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827A9DB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5BF049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2CC9509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821C63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0824510C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9ACDEA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0CBDED00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5DDEF08F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B20B27F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43BAD41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BA0621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FF42BBC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AFA94D5" w14:textId="4A71847A" w:rsidR="00C54450" w:rsidRPr="00E7605D" w:rsidRDefault="00C54450" w:rsidP="00C54450">
      <w:pPr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E7605D" w:rsidRDefault="00C54450" w:rsidP="00A33432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t xml:space="preserve">CICLO ESCOLAR </w:t>
      </w:r>
      <w:r w:rsidR="00A33432" w:rsidRPr="00E7605D">
        <w:rPr>
          <w:rFonts w:ascii="Century Gothic" w:hAnsi="Century Gothic" w:cs="Arial"/>
          <w:b/>
        </w:rPr>
        <w:t>2020</w:t>
      </w:r>
      <w:r w:rsidRPr="00E7605D">
        <w:rPr>
          <w:rFonts w:ascii="Century Gothic" w:hAnsi="Century Gothic" w:cs="Arial"/>
          <w:b/>
        </w:rPr>
        <w:t>-202</w:t>
      </w:r>
      <w:r w:rsidR="00A33432" w:rsidRPr="00E7605D">
        <w:rPr>
          <w:rFonts w:ascii="Century Gothic" w:hAnsi="Century Gothic" w:cs="Arial"/>
          <w:b/>
        </w:rPr>
        <w:t>1</w:t>
      </w:r>
    </w:p>
    <w:p w14:paraId="672A6659" w14:textId="77777777" w:rsidR="00C54450" w:rsidRPr="00E7605D" w:rsidRDefault="00C54450" w:rsidP="00C5445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14:paraId="0FA6F96B" w14:textId="77777777" w:rsidR="00C54450" w:rsidRPr="00E7605D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i/>
          <w:iCs/>
          <w:sz w:val="28"/>
        </w:rPr>
      </w:pPr>
      <w:r w:rsidRPr="00E7605D">
        <w:rPr>
          <w:rFonts w:ascii="Century Gothic" w:hAnsi="Century Gothic" w:cs="Montserrat SemiBold,Bold"/>
          <w:b/>
          <w:bCs/>
          <w:i/>
          <w:iCs/>
          <w:sz w:val="28"/>
        </w:rPr>
        <w:t>Desarrollo de la competencia lectora</w:t>
      </w:r>
    </w:p>
    <w:p w14:paraId="0A37501D" w14:textId="77777777" w:rsidR="008905CE" w:rsidRPr="00E7605D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8"/>
        </w:rPr>
      </w:pPr>
    </w:p>
    <w:p w14:paraId="35D69663" w14:textId="00131174" w:rsidR="00C54450" w:rsidRPr="00E7605D" w:rsidRDefault="00C54450" w:rsidP="00175B52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t>Evidencia</w:t>
      </w:r>
      <w:r w:rsidR="00675D43" w:rsidRPr="00E7605D">
        <w:rPr>
          <w:rFonts w:ascii="Century Gothic" w:hAnsi="Century Gothic" w:cs="Arial"/>
          <w:b/>
        </w:rPr>
        <w:t xml:space="preserve"> </w:t>
      </w:r>
      <w:r w:rsidR="00B6505A" w:rsidRPr="00E7605D">
        <w:rPr>
          <w:rFonts w:ascii="Century Gothic" w:hAnsi="Century Gothic" w:cs="Arial"/>
          <w:b/>
        </w:rPr>
        <w:t>de la unidad 3</w:t>
      </w:r>
    </w:p>
    <w:p w14:paraId="4765F3D8" w14:textId="446836D2" w:rsidR="00C54450" w:rsidRPr="00E7605D" w:rsidRDefault="00B6505A" w:rsidP="00175B52">
      <w:pPr>
        <w:spacing w:after="0" w:line="240" w:lineRule="auto"/>
        <w:jc w:val="center"/>
        <w:rPr>
          <w:rFonts w:ascii="Century Gothic" w:hAnsi="Century Gothic" w:cs="Arial"/>
        </w:rPr>
      </w:pPr>
      <w:r w:rsidRPr="00E7605D">
        <w:rPr>
          <w:rFonts w:ascii="Century Gothic" w:hAnsi="Century Gothic" w:cs="Arial"/>
        </w:rPr>
        <w:t>Diseño de situaciones didácticas que incluya una conversación literaria</w:t>
      </w:r>
    </w:p>
    <w:p w14:paraId="6FB289F0" w14:textId="69E83F02" w:rsidR="2D7D6726" w:rsidRPr="00E7605D" w:rsidRDefault="2D7D6726">
      <w:pPr>
        <w:rPr>
          <w:rFonts w:ascii="Century Gothic" w:hAnsi="Century Gothic"/>
        </w:rPr>
      </w:pPr>
    </w:p>
    <w:p w14:paraId="7E1AAF07" w14:textId="1EC8114C" w:rsidR="00175B52" w:rsidRPr="00E7605D" w:rsidRDefault="2D7D6726" w:rsidP="2D7D6726">
      <w:pPr>
        <w:spacing w:after="0" w:line="240" w:lineRule="auto"/>
        <w:jc w:val="both"/>
        <w:rPr>
          <w:rFonts w:ascii="Century Gothic" w:hAnsi="Century Gothic" w:cs="Arial"/>
        </w:rPr>
      </w:pPr>
      <w:r w:rsidRPr="00E7605D">
        <w:rPr>
          <w:rFonts w:ascii="Century Gothic" w:hAnsi="Century Gothic" w:cs="Arial"/>
          <w:b/>
          <w:bCs/>
        </w:rPr>
        <w:t>Propósito:</w:t>
      </w:r>
      <w:r w:rsidRPr="00E7605D">
        <w:rPr>
          <w:rFonts w:ascii="Century Gothic" w:hAnsi="Century Gothic" w:cs="Arial"/>
        </w:rPr>
        <w:t xml:space="preserve"> </w:t>
      </w:r>
      <w:r w:rsidR="00B6505A" w:rsidRPr="00E7605D">
        <w:rPr>
          <w:rFonts w:ascii="Century Gothic" w:hAnsi="Century Gothic" w:cs="Arial"/>
        </w:rPr>
        <w:t xml:space="preserve">El </w:t>
      </w:r>
      <w:r w:rsidRPr="00E7605D">
        <w:rPr>
          <w:rFonts w:ascii="Century Gothic" w:eastAsia="Arial" w:hAnsi="Century Gothic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 w:rsidRPr="00E7605D">
        <w:rPr>
          <w:rFonts w:ascii="Century Gothic" w:eastAsia="Arial" w:hAnsi="Century Gothic" w:cs="Arial"/>
        </w:rPr>
        <w:t>para</w:t>
      </w:r>
      <w:r w:rsidRPr="00E7605D">
        <w:rPr>
          <w:rFonts w:ascii="Century Gothic" w:eastAsia="Arial" w:hAnsi="Century Gothic" w:cs="Arial"/>
        </w:rPr>
        <w:t xml:space="preserve"> las jornadas de observación y práctica.</w:t>
      </w:r>
    </w:p>
    <w:p w14:paraId="751E9D73" w14:textId="75073FD1" w:rsidR="00175B52" w:rsidRPr="00E7605D" w:rsidRDefault="2D7D6726" w:rsidP="2D7D6726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E7605D">
        <w:rPr>
          <w:rFonts w:ascii="Century Gothic" w:hAnsi="Century Gothic" w:cs="Arial"/>
        </w:rPr>
        <w:t xml:space="preserve">Lista de Cotejo para </w:t>
      </w:r>
      <w:r w:rsidRPr="00E7605D">
        <w:rPr>
          <w:rFonts w:ascii="Century Gothic" w:eastAsia="Arial" w:hAnsi="Century Gothic" w:cs="Arial"/>
        </w:rPr>
        <w:t xml:space="preserve"> la </w:t>
      </w:r>
      <w:r w:rsidR="00B6505A" w:rsidRPr="00E7605D">
        <w:rPr>
          <w:rFonts w:ascii="Century Gothic" w:eastAsia="Arial" w:hAnsi="Century Gothic" w:cs="Arial"/>
        </w:rPr>
        <w:t xml:space="preserve">elaboración </w:t>
      </w:r>
      <w:r w:rsidRPr="00E7605D">
        <w:rPr>
          <w:rFonts w:ascii="Century Gothic" w:eastAsia="Arial" w:hAnsi="Century Gothic" w:cs="Arial"/>
        </w:rPr>
        <w:t>de las situaciones didácticas lectoras.</w:t>
      </w:r>
    </w:p>
    <w:p w14:paraId="58C8C67A" w14:textId="29732D3C" w:rsidR="00F76A45" w:rsidRPr="00E7605D" w:rsidRDefault="00F76A45" w:rsidP="2D7D6726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429B1463" w14:textId="77777777" w:rsidR="00F76A45" w:rsidRPr="00E7605D" w:rsidRDefault="00F76A45" w:rsidP="2D7D6726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8222"/>
        <w:gridCol w:w="2977"/>
        <w:gridCol w:w="3260"/>
      </w:tblGrid>
      <w:tr w:rsidR="00175B52" w:rsidRPr="00E7605D" w14:paraId="24E03ED9" w14:textId="77777777" w:rsidTr="00E7605D">
        <w:tc>
          <w:tcPr>
            <w:tcW w:w="8222" w:type="dxa"/>
          </w:tcPr>
          <w:p w14:paraId="0D44F9A5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 xml:space="preserve">Criterio  </w:t>
            </w:r>
          </w:p>
        </w:tc>
        <w:tc>
          <w:tcPr>
            <w:tcW w:w="2977" w:type="dxa"/>
          </w:tcPr>
          <w:p w14:paraId="55B68ED5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Puntos</w:t>
            </w:r>
          </w:p>
        </w:tc>
        <w:tc>
          <w:tcPr>
            <w:tcW w:w="3260" w:type="dxa"/>
          </w:tcPr>
          <w:p w14:paraId="2EA4B71C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Resultado</w:t>
            </w:r>
          </w:p>
        </w:tc>
      </w:tr>
      <w:tr w:rsidR="2D7D6726" w:rsidRPr="00E7605D" w14:paraId="27AF9358" w14:textId="77777777" w:rsidTr="00E7605D">
        <w:tc>
          <w:tcPr>
            <w:tcW w:w="8222" w:type="dxa"/>
          </w:tcPr>
          <w:p w14:paraId="6EF6CC41" w14:textId="151D82F2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Contenido</w:t>
            </w:r>
          </w:p>
        </w:tc>
        <w:tc>
          <w:tcPr>
            <w:tcW w:w="2977" w:type="dxa"/>
          </w:tcPr>
          <w:p w14:paraId="71C527BC" w14:textId="25552D63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260" w:type="dxa"/>
          </w:tcPr>
          <w:p w14:paraId="6B0CED8F" w14:textId="4EE9EB58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2D7D6726" w:rsidRPr="00E7605D" w14:paraId="255C48D3" w14:textId="77777777" w:rsidTr="00E7605D">
        <w:tc>
          <w:tcPr>
            <w:tcW w:w="8222" w:type="dxa"/>
          </w:tcPr>
          <w:p w14:paraId="70B83F7A" w14:textId="6C3CF5DD" w:rsidR="2D7D6726" w:rsidRPr="00E7605D" w:rsidRDefault="2D7D6726" w:rsidP="2D7D6726">
            <w:pPr>
              <w:jc w:val="both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2977" w:type="dxa"/>
          </w:tcPr>
          <w:p w14:paraId="3D4B574A" w14:textId="12F9C4EA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30</w:t>
            </w:r>
          </w:p>
        </w:tc>
        <w:tc>
          <w:tcPr>
            <w:tcW w:w="3260" w:type="dxa"/>
          </w:tcPr>
          <w:p w14:paraId="134F239B" w14:textId="37137F22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30</w:t>
            </w:r>
          </w:p>
        </w:tc>
      </w:tr>
      <w:tr w:rsidR="2D7D6726" w:rsidRPr="00E7605D" w14:paraId="75001932" w14:textId="77777777" w:rsidTr="00E7605D">
        <w:tc>
          <w:tcPr>
            <w:tcW w:w="8222" w:type="dxa"/>
          </w:tcPr>
          <w:p w14:paraId="452864BA" w14:textId="3F7A7F19" w:rsidR="2D7D6726" w:rsidRPr="00E7605D" w:rsidRDefault="2D7D6726" w:rsidP="2D7D6726">
            <w:pPr>
              <w:jc w:val="both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consignas, preguntas y otras intervenciones para promover intercambios</w:t>
            </w:r>
          </w:p>
        </w:tc>
        <w:tc>
          <w:tcPr>
            <w:tcW w:w="2977" w:type="dxa"/>
          </w:tcPr>
          <w:p w14:paraId="7F0D8E7B" w14:textId="1C408920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25</w:t>
            </w:r>
          </w:p>
        </w:tc>
        <w:tc>
          <w:tcPr>
            <w:tcW w:w="3260" w:type="dxa"/>
          </w:tcPr>
          <w:p w14:paraId="36522384" w14:textId="7E322EFF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25</w:t>
            </w:r>
          </w:p>
        </w:tc>
      </w:tr>
      <w:tr w:rsidR="2D7D6726" w:rsidRPr="00E7605D" w14:paraId="3241E71B" w14:textId="77777777" w:rsidTr="00E7605D">
        <w:tc>
          <w:tcPr>
            <w:tcW w:w="8222" w:type="dxa"/>
          </w:tcPr>
          <w:p w14:paraId="1E5D7897" w14:textId="0D3BEFC2" w:rsidR="2D7D6726" w:rsidRPr="00E7605D" w:rsidRDefault="2D7D6726" w:rsidP="2D7D6726">
            <w:pPr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la realización de un guion de preguntas para generar la conversación literaria.</w:t>
            </w:r>
          </w:p>
        </w:tc>
        <w:tc>
          <w:tcPr>
            <w:tcW w:w="2977" w:type="dxa"/>
          </w:tcPr>
          <w:p w14:paraId="7522302C" w14:textId="145E47E3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25</w:t>
            </w:r>
          </w:p>
        </w:tc>
        <w:tc>
          <w:tcPr>
            <w:tcW w:w="3260" w:type="dxa"/>
          </w:tcPr>
          <w:p w14:paraId="608AAD62" w14:textId="08B50D8B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25</w:t>
            </w:r>
          </w:p>
        </w:tc>
      </w:tr>
      <w:tr w:rsidR="2D7D6726" w:rsidRPr="00E7605D" w14:paraId="5D1FC954" w14:textId="77777777" w:rsidTr="00E7605D">
        <w:tc>
          <w:tcPr>
            <w:tcW w:w="8222" w:type="dxa"/>
          </w:tcPr>
          <w:p w14:paraId="06BB4F28" w14:textId="2F70DF45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Características</w:t>
            </w:r>
          </w:p>
        </w:tc>
        <w:tc>
          <w:tcPr>
            <w:tcW w:w="2977" w:type="dxa"/>
          </w:tcPr>
          <w:p w14:paraId="4D4B3B38" w14:textId="5800DD35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260" w:type="dxa"/>
          </w:tcPr>
          <w:p w14:paraId="3B100F84" w14:textId="1FA56C0D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75B52" w:rsidRPr="00E7605D" w14:paraId="77746327" w14:textId="77777777" w:rsidTr="00E7605D">
        <w:tc>
          <w:tcPr>
            <w:tcW w:w="8222" w:type="dxa"/>
          </w:tcPr>
          <w:p w14:paraId="53EE65BC" w14:textId="1D29DFF9" w:rsidR="00175B52" w:rsidRPr="00E7605D" w:rsidRDefault="2D7D6726" w:rsidP="2D7D672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Utiliza las TIC para la producción del texto elaborado</w:t>
            </w:r>
          </w:p>
        </w:tc>
        <w:tc>
          <w:tcPr>
            <w:tcW w:w="2977" w:type="dxa"/>
          </w:tcPr>
          <w:p w14:paraId="219897CE" w14:textId="7D84950B" w:rsidR="00175B52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3260" w:type="dxa"/>
          </w:tcPr>
          <w:p w14:paraId="0E27B00A" w14:textId="22F6CFF8" w:rsidR="00175B52" w:rsidRPr="00E7605D" w:rsidRDefault="009A37FA" w:rsidP="00B96CF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</w:t>
            </w:r>
          </w:p>
        </w:tc>
      </w:tr>
      <w:tr w:rsidR="00175B52" w:rsidRPr="00E7605D" w14:paraId="5243C999" w14:textId="77777777" w:rsidTr="00E7605D">
        <w:tc>
          <w:tcPr>
            <w:tcW w:w="8222" w:type="dxa"/>
          </w:tcPr>
          <w:p w14:paraId="58F0D67D" w14:textId="6A1C9AF7" w:rsidR="00175B52" w:rsidRPr="00E7605D" w:rsidRDefault="2D7D6726" w:rsidP="2D7D672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Expresa claramente sus ideas (forma escrita)</w:t>
            </w:r>
          </w:p>
        </w:tc>
        <w:tc>
          <w:tcPr>
            <w:tcW w:w="2977" w:type="dxa"/>
          </w:tcPr>
          <w:p w14:paraId="5007C906" w14:textId="377DB1C1" w:rsidR="00175B52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3260" w:type="dxa"/>
          </w:tcPr>
          <w:p w14:paraId="60061E4C" w14:textId="016F82C6" w:rsidR="00175B52" w:rsidRPr="00E7605D" w:rsidRDefault="009A37FA" w:rsidP="00B96CFD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</w:t>
            </w:r>
          </w:p>
        </w:tc>
      </w:tr>
      <w:tr w:rsidR="00175B52" w:rsidRPr="00E7605D" w14:paraId="282F9D2E" w14:textId="77777777" w:rsidTr="00E7605D">
        <w:tc>
          <w:tcPr>
            <w:tcW w:w="8222" w:type="dxa"/>
          </w:tcPr>
          <w:p w14:paraId="46FE0C09" w14:textId="77777777" w:rsidR="00175B52" w:rsidRPr="00E7605D" w:rsidRDefault="00E27096" w:rsidP="00B96CFD">
            <w:pPr>
              <w:jc w:val="right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Tot</w:t>
            </w:r>
            <w:r w:rsidR="00175B52" w:rsidRPr="00E7605D">
              <w:rPr>
                <w:rFonts w:ascii="Century Gothic" w:hAnsi="Century Gothic" w:cs="Arial"/>
                <w:b/>
              </w:rPr>
              <w:t>al</w:t>
            </w:r>
          </w:p>
        </w:tc>
        <w:tc>
          <w:tcPr>
            <w:tcW w:w="2977" w:type="dxa"/>
          </w:tcPr>
          <w:p w14:paraId="0CCF700D" w14:textId="77777777" w:rsidR="00175B52" w:rsidRPr="00E7605D" w:rsidRDefault="00175B52" w:rsidP="00B96CFD">
            <w:pPr>
              <w:jc w:val="right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100</w:t>
            </w:r>
          </w:p>
        </w:tc>
        <w:tc>
          <w:tcPr>
            <w:tcW w:w="3260" w:type="dxa"/>
          </w:tcPr>
          <w:p w14:paraId="45FB0818" w14:textId="3367D56E" w:rsidR="00175B52" w:rsidRPr="00E7605D" w:rsidRDefault="009A37FA" w:rsidP="00B96CFD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100</w:t>
            </w:r>
          </w:p>
        </w:tc>
      </w:tr>
    </w:tbl>
    <w:p w14:paraId="049F31CB" w14:textId="77777777" w:rsidR="00175B52" w:rsidRPr="00E7605D" w:rsidRDefault="00175B52" w:rsidP="00C54450">
      <w:pPr>
        <w:rPr>
          <w:rFonts w:ascii="Century Gothic" w:hAnsi="Century Gothic" w:cs="Arial"/>
        </w:rPr>
      </w:pPr>
    </w:p>
    <w:p w14:paraId="0C5B7B27" w14:textId="77777777" w:rsidR="000B1B73" w:rsidRPr="00E7605D" w:rsidRDefault="000B1B73" w:rsidP="000B1B73">
      <w:pPr>
        <w:rPr>
          <w:rFonts w:ascii="Century Gothic" w:hAnsi="Century Gothic" w:cs="Arial"/>
          <w:b/>
          <w:sz w:val="24"/>
          <w:szCs w:val="24"/>
        </w:rPr>
      </w:pPr>
    </w:p>
    <w:p w14:paraId="4D82D893" w14:textId="77777777" w:rsidR="00CE5E82" w:rsidRPr="00E7605D" w:rsidRDefault="00CE5E82" w:rsidP="00CE5E8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sz w:val="24"/>
          <w:szCs w:val="24"/>
        </w:rPr>
        <w:lastRenderedPageBreak/>
        <w:t>ESCUELA NORMAL DE EDUCACIÓN PREESCOLAR DEL ESTADO DE COAHUILA</w:t>
      </w:r>
    </w:p>
    <w:p w14:paraId="2D5EE1B6" w14:textId="2E320ACE" w:rsidR="00F63094" w:rsidRPr="00F63094" w:rsidRDefault="00CE5E82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5BCD0" w14:textId="77777777" w:rsidR="00F63094" w:rsidRPr="00F63094" w:rsidRDefault="00F63094" w:rsidP="00F63094">
      <w:pPr>
        <w:jc w:val="center"/>
        <w:rPr>
          <w:rFonts w:ascii="Century Gothic" w:hAnsi="Century Gothic" w:cs="Arial"/>
          <w:sz w:val="24"/>
          <w:szCs w:val="24"/>
          <w:u w:val="single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estudiante normalista: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 xml:space="preserve">Samara </w:t>
      </w:r>
      <w:proofErr w:type="spellStart"/>
      <w:r w:rsidRPr="00F63094">
        <w:rPr>
          <w:rFonts w:ascii="Century Gothic" w:hAnsi="Century Gothic" w:cs="Arial"/>
          <w:sz w:val="24"/>
          <w:szCs w:val="24"/>
          <w:u w:val="single"/>
        </w:rPr>
        <w:t>Kereny</w:t>
      </w:r>
      <w:proofErr w:type="spellEnd"/>
      <w:r w:rsidRPr="00F63094">
        <w:rPr>
          <w:rFonts w:ascii="Century Gothic" w:hAnsi="Century Gothic" w:cs="Arial"/>
          <w:sz w:val="24"/>
          <w:szCs w:val="24"/>
          <w:u w:val="single"/>
        </w:rPr>
        <w:t xml:space="preserve"> Robledo Cortés</w:t>
      </w:r>
    </w:p>
    <w:p w14:paraId="73294C27" w14:textId="458CBCA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Grado: </w:t>
      </w:r>
      <w:r w:rsidRPr="00F63094">
        <w:rPr>
          <w:rFonts w:ascii="Century Gothic" w:hAnsi="Century Gothic" w:cs="Arial"/>
          <w:sz w:val="24"/>
          <w:szCs w:val="24"/>
          <w:u w:val="single"/>
        </w:rPr>
        <w:t>Segundo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Sección: </w:t>
      </w:r>
      <w:r w:rsidRPr="00F63094">
        <w:rPr>
          <w:rFonts w:ascii="Century Gothic" w:hAnsi="Century Gothic" w:cs="Arial"/>
          <w:sz w:val="24"/>
          <w:szCs w:val="24"/>
          <w:u w:val="single"/>
        </w:rPr>
        <w:t>B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   Número de 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>18</w:t>
      </w:r>
    </w:p>
    <w:p w14:paraId="125B7725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Institución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Jardín de Niños “Coahuila”</w:t>
      </w:r>
    </w:p>
    <w:p w14:paraId="59F68D66" w14:textId="432E1E7F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Clave: </w:t>
      </w:r>
      <w:r w:rsidRPr="00F63094">
        <w:rPr>
          <w:rFonts w:ascii="Century Gothic" w:hAnsi="Century Gothic" w:cs="Arial"/>
          <w:sz w:val="24"/>
          <w:szCs w:val="24"/>
          <w:u w:val="single"/>
        </w:rPr>
        <w:t>05EJN0018Z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Zona Escolar: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>102</w:t>
      </w:r>
    </w:p>
    <w:p w14:paraId="629B5C6B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 en el que realiza su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Tercero</w:t>
      </w:r>
    </w:p>
    <w:p w14:paraId="7D3550F4" w14:textId="015AD59E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Profesor(a) Titular: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 xml:space="preserve">Narciso Rodríguez Espinosa        </w:t>
      </w:r>
    </w:p>
    <w:p w14:paraId="016FA9EA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Total de alumnos: </w:t>
      </w:r>
      <w:r w:rsidRPr="00F63094">
        <w:rPr>
          <w:rFonts w:ascii="Century Gothic" w:hAnsi="Century Gothic" w:cs="Arial"/>
          <w:sz w:val="24"/>
          <w:szCs w:val="24"/>
          <w:u w:val="single"/>
        </w:rPr>
        <w:t>34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Niños: </w:t>
      </w:r>
      <w:r w:rsidRPr="00F63094">
        <w:rPr>
          <w:rFonts w:ascii="Century Gothic" w:hAnsi="Century Gothic" w:cs="Arial"/>
          <w:sz w:val="24"/>
          <w:szCs w:val="24"/>
          <w:u w:val="single"/>
        </w:rPr>
        <w:t>17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Niñas: </w:t>
      </w:r>
      <w:r w:rsidRPr="00F63094">
        <w:rPr>
          <w:rFonts w:ascii="Century Gothic" w:hAnsi="Century Gothic" w:cs="Arial"/>
          <w:sz w:val="24"/>
          <w:szCs w:val="24"/>
          <w:u w:val="single"/>
        </w:rPr>
        <w:t>17</w:t>
      </w:r>
    </w:p>
    <w:p w14:paraId="75E6E886" w14:textId="33D6207E" w:rsidR="00CE5E82" w:rsidRDefault="00F63094" w:rsidP="00F63094">
      <w:pPr>
        <w:jc w:val="center"/>
        <w:rPr>
          <w:rFonts w:ascii="Arial" w:hAnsi="Arial" w:cs="Arial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Periodo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lunes, 17 de mayo del 2021 – viernes, 21 de mayo del 2021</w:t>
      </w:r>
    </w:p>
    <w:p w14:paraId="4EF9BCC2" w14:textId="2A10CB1A" w:rsidR="00E7605D" w:rsidRDefault="00E7605D" w:rsidP="005B28D7">
      <w:pPr>
        <w:rPr>
          <w:rFonts w:ascii="Arial" w:hAnsi="Arial" w:cs="Arial"/>
        </w:rPr>
      </w:pPr>
    </w:p>
    <w:p w14:paraId="614C80D5" w14:textId="5D801F63" w:rsidR="00F63094" w:rsidRDefault="00F63094" w:rsidP="005B28D7">
      <w:pPr>
        <w:rPr>
          <w:rFonts w:ascii="Arial" w:hAnsi="Arial" w:cs="Arial"/>
        </w:rPr>
      </w:pPr>
    </w:p>
    <w:p w14:paraId="1741143A" w14:textId="77777777" w:rsidR="00F63094" w:rsidRDefault="00F63094" w:rsidP="005B28D7">
      <w:pPr>
        <w:rPr>
          <w:rFonts w:ascii="Arial" w:hAnsi="Arial" w:cs="Arial"/>
        </w:rPr>
      </w:pPr>
    </w:p>
    <w:p w14:paraId="7EF0A978" w14:textId="1A231D39" w:rsidR="00F63094" w:rsidRDefault="00F63094" w:rsidP="005B28D7">
      <w:pPr>
        <w:rPr>
          <w:rFonts w:ascii="Arial" w:hAnsi="Arial" w:cs="Arial"/>
        </w:rPr>
      </w:pPr>
    </w:p>
    <w:p w14:paraId="5635FCD9" w14:textId="77777777" w:rsidR="00F63094" w:rsidRPr="00E7605D" w:rsidRDefault="00F63094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sz w:val="24"/>
          <w:szCs w:val="24"/>
        </w:rPr>
        <w:lastRenderedPageBreak/>
        <w:t>ESCUELA NORMAL DE EDUCACIÓN PREESCOLAR DEL ESTADO DE COAHUILA</w:t>
      </w:r>
    </w:p>
    <w:p w14:paraId="7031EC51" w14:textId="77777777" w:rsidR="00F63094" w:rsidRPr="00E7605D" w:rsidRDefault="00F63094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111B9D1F" wp14:editId="6B677584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3D750" w14:textId="77777777" w:rsidR="00F63094" w:rsidRPr="00E7605D" w:rsidRDefault="00F63094" w:rsidP="004854AF">
      <w:pPr>
        <w:jc w:val="center"/>
        <w:rPr>
          <w:rFonts w:ascii="Century Gothic" w:hAnsi="Century Gothic" w:cs="Arial"/>
          <w:sz w:val="24"/>
          <w:szCs w:val="24"/>
        </w:rPr>
      </w:pPr>
    </w:p>
    <w:p w14:paraId="33A7E384" w14:textId="12F3E19D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estudiante normalista: </w:t>
      </w:r>
      <w:proofErr w:type="spellStart"/>
      <w:r>
        <w:rPr>
          <w:rFonts w:ascii="Century Gothic" w:hAnsi="Century Gothic" w:cs="Arial"/>
          <w:sz w:val="24"/>
          <w:szCs w:val="24"/>
          <w:u w:val="single"/>
        </w:rPr>
        <w:t>Dibeth</w:t>
      </w:r>
      <w:proofErr w:type="spellEnd"/>
      <w:r>
        <w:rPr>
          <w:rFonts w:ascii="Century Gothic" w:hAnsi="Century Gothic" w:cs="Arial"/>
          <w:sz w:val="24"/>
          <w:szCs w:val="24"/>
          <w:u w:val="single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  <w:u w:val="single"/>
        </w:rPr>
        <w:t>Atziri</w:t>
      </w:r>
      <w:proofErr w:type="spellEnd"/>
      <w:r>
        <w:rPr>
          <w:rFonts w:ascii="Century Gothic" w:hAnsi="Century Gothic" w:cs="Arial"/>
          <w:sz w:val="24"/>
          <w:szCs w:val="24"/>
          <w:u w:val="single"/>
        </w:rPr>
        <w:t xml:space="preserve"> Carreón</w:t>
      </w:r>
    </w:p>
    <w:p w14:paraId="4AD0156C" w14:textId="4444ECD6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Grado: </w:t>
      </w:r>
      <w:r w:rsidRPr="00F63094">
        <w:rPr>
          <w:rFonts w:ascii="Century Gothic" w:hAnsi="Century Gothic" w:cs="Arial"/>
          <w:sz w:val="24"/>
          <w:szCs w:val="24"/>
          <w:u w:val="single"/>
        </w:rPr>
        <w:t>Segundo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Sección: </w:t>
      </w:r>
      <w:r w:rsidRPr="00F63094">
        <w:rPr>
          <w:rFonts w:ascii="Century Gothic" w:hAnsi="Century Gothic" w:cs="Arial"/>
          <w:sz w:val="24"/>
          <w:szCs w:val="24"/>
          <w:u w:val="single"/>
        </w:rPr>
        <w:t>B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   Número de 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>5</w:t>
      </w:r>
    </w:p>
    <w:p w14:paraId="2BD29B3D" w14:textId="6BA53808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Institución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Jardín de Niños “Coahuila”</w:t>
      </w:r>
    </w:p>
    <w:p w14:paraId="499A462E" w14:textId="233E997F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Clave: </w:t>
      </w:r>
      <w:r w:rsidRPr="00F63094">
        <w:rPr>
          <w:rFonts w:ascii="Century Gothic" w:hAnsi="Century Gothic" w:cs="Arial"/>
          <w:sz w:val="24"/>
          <w:szCs w:val="24"/>
          <w:u w:val="single"/>
        </w:rPr>
        <w:t>05EJN0018Z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Zona Escolar: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>102</w:t>
      </w:r>
      <w:r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 en el que realiza su práctica: </w:t>
      </w:r>
      <w:r>
        <w:rPr>
          <w:rFonts w:ascii="Century Gothic" w:hAnsi="Century Gothic" w:cs="Arial"/>
          <w:sz w:val="24"/>
          <w:szCs w:val="24"/>
          <w:u w:val="single"/>
        </w:rPr>
        <w:t>Primero</w:t>
      </w:r>
    </w:p>
    <w:p w14:paraId="3E833671" w14:textId="3393691D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Profesor(a) Titular: </w:t>
      </w:r>
      <w:r>
        <w:rPr>
          <w:rFonts w:ascii="Century Gothic" w:hAnsi="Century Gothic" w:cs="Arial"/>
          <w:sz w:val="24"/>
          <w:szCs w:val="24"/>
          <w:u w:val="single"/>
        </w:rPr>
        <w:t>Narciso Rodríguez Espinosa</w:t>
      </w:r>
    </w:p>
    <w:p w14:paraId="4ACC5DD3" w14:textId="39345E6B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Total de alumnos: </w:t>
      </w:r>
      <w:r>
        <w:rPr>
          <w:rFonts w:ascii="Century Gothic" w:hAnsi="Century Gothic" w:cs="Arial"/>
          <w:sz w:val="24"/>
          <w:szCs w:val="24"/>
          <w:u w:val="single"/>
        </w:rPr>
        <w:t xml:space="preserve">22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  <w:u w:val="single"/>
        </w:rPr>
        <w:t xml:space="preserve">12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  <w:u w:val="single"/>
        </w:rPr>
        <w:t>10</w:t>
      </w:r>
    </w:p>
    <w:p w14:paraId="1FBAE709" w14:textId="77777777" w:rsidR="004854AF" w:rsidRDefault="00F63094" w:rsidP="004854AF">
      <w:pPr>
        <w:jc w:val="center"/>
        <w:rPr>
          <w:rFonts w:ascii="Arial" w:hAnsi="Arial" w:cs="Arial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Periodo de Práctica: </w:t>
      </w:r>
      <w:r w:rsidR="004854AF" w:rsidRPr="00F63094">
        <w:rPr>
          <w:rFonts w:ascii="Century Gothic" w:hAnsi="Century Gothic" w:cs="Arial"/>
          <w:sz w:val="24"/>
          <w:szCs w:val="24"/>
          <w:u w:val="single"/>
        </w:rPr>
        <w:t>lunes, 17 de mayo del 2021 – viernes, 21 de mayo del 2021</w:t>
      </w:r>
    </w:p>
    <w:p w14:paraId="1D383A27" w14:textId="603DF74B" w:rsidR="00F63094" w:rsidRPr="00F63094" w:rsidRDefault="00F63094" w:rsidP="00F63094">
      <w:pPr>
        <w:rPr>
          <w:rFonts w:ascii="Century Gothic" w:hAnsi="Century Gothic" w:cs="Arial"/>
          <w:b/>
          <w:bCs/>
          <w:sz w:val="24"/>
          <w:szCs w:val="24"/>
        </w:rPr>
      </w:pPr>
    </w:p>
    <w:p w14:paraId="5024E65A" w14:textId="5E412BDE" w:rsidR="00F63094" w:rsidRDefault="00F63094" w:rsidP="005B28D7">
      <w:pPr>
        <w:rPr>
          <w:rFonts w:ascii="Arial" w:hAnsi="Arial" w:cs="Arial"/>
        </w:rPr>
      </w:pPr>
    </w:p>
    <w:p w14:paraId="053CCE93" w14:textId="5E650545" w:rsidR="00F63094" w:rsidRDefault="00F63094" w:rsidP="005B28D7">
      <w:pPr>
        <w:rPr>
          <w:rFonts w:ascii="Arial" w:hAnsi="Arial" w:cs="Arial"/>
        </w:rPr>
      </w:pPr>
    </w:p>
    <w:p w14:paraId="64881CE1" w14:textId="23DB4E21" w:rsidR="00F63094" w:rsidRDefault="00F63094" w:rsidP="005B28D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021"/>
        <w:tblW w:w="5563" w:type="pct"/>
        <w:tblLook w:val="04A0" w:firstRow="1" w:lastRow="0" w:firstColumn="1" w:lastColumn="0" w:noHBand="0" w:noVBand="1"/>
      </w:tblPr>
      <w:tblGrid>
        <w:gridCol w:w="5038"/>
        <w:gridCol w:w="4034"/>
        <w:gridCol w:w="5387"/>
      </w:tblGrid>
      <w:tr w:rsidR="00984ECD" w:rsidRPr="004854AF" w14:paraId="1130628B" w14:textId="77777777" w:rsidTr="00984ECD">
        <w:tc>
          <w:tcPr>
            <w:tcW w:w="1742" w:type="pct"/>
            <w:vMerge w:val="restart"/>
            <w:shd w:val="clear" w:color="auto" w:fill="F2F2F2" w:themeFill="background1" w:themeFillShade="F2"/>
          </w:tcPr>
          <w:p w14:paraId="7E9EC103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</w:rPr>
            </w:pPr>
            <w:bookmarkStart w:id="0" w:name="_Hlk39851854"/>
            <w:r w:rsidRPr="004854AF">
              <w:rPr>
                <w:rFonts w:ascii="Century Gothic" w:hAnsi="Century Gothic" w:cs="Arial"/>
                <w:b/>
              </w:rPr>
              <w:lastRenderedPageBreak/>
              <w:t>Campo de Formación Académica</w:t>
            </w:r>
          </w:p>
          <w:p w14:paraId="2B5F9816" w14:textId="77777777" w:rsidR="00984ECD" w:rsidRPr="004854AF" w:rsidRDefault="00984ECD" w:rsidP="00984EC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Century Gothic" w:hAnsi="Century Gothic" w:cs="Arial"/>
              </w:rPr>
            </w:pPr>
            <w:r w:rsidRPr="004854AF">
              <w:rPr>
                <w:rFonts w:ascii="Century Gothic" w:hAnsi="Century Gothic" w:cs="Arial"/>
              </w:rPr>
              <w:t>Lenguaje y comunicación</w:t>
            </w:r>
          </w:p>
          <w:p w14:paraId="0D5A518C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  <w:p w14:paraId="5CF71B42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  <w:p w14:paraId="0EDDA40C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  <w:shd w:val="clear" w:color="auto" w:fill="D9D9D9" w:themeFill="background1" w:themeFillShade="D9"/>
          </w:tcPr>
          <w:p w14:paraId="67EB1781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Organizador Curricular 1</w:t>
            </w:r>
          </w:p>
        </w:tc>
        <w:tc>
          <w:tcPr>
            <w:tcW w:w="1863" w:type="pct"/>
            <w:shd w:val="clear" w:color="auto" w:fill="D9D9D9" w:themeFill="background1" w:themeFillShade="D9"/>
          </w:tcPr>
          <w:p w14:paraId="40F1A414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Aprendizaje esperado</w:t>
            </w:r>
          </w:p>
        </w:tc>
      </w:tr>
      <w:tr w:rsidR="00984ECD" w:rsidRPr="004854AF" w14:paraId="7A57F130" w14:textId="77777777" w:rsidTr="00984ECD">
        <w:tc>
          <w:tcPr>
            <w:tcW w:w="1742" w:type="pct"/>
            <w:vMerge/>
            <w:shd w:val="clear" w:color="auto" w:fill="F2F2F2" w:themeFill="background1" w:themeFillShade="F2"/>
          </w:tcPr>
          <w:p w14:paraId="084128B8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</w:tcPr>
          <w:p w14:paraId="46C3D37D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Literatura</w:t>
            </w:r>
          </w:p>
        </w:tc>
        <w:tc>
          <w:tcPr>
            <w:tcW w:w="1863" w:type="pct"/>
            <w:vMerge w:val="restart"/>
          </w:tcPr>
          <w:p w14:paraId="61954889" w14:textId="77777777" w:rsidR="00984ECD" w:rsidRPr="00984ECD" w:rsidRDefault="00984ECD" w:rsidP="00984ECD">
            <w:pPr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Describe personajes y lugares que imagina al escuchar cuentos, fábulas, leyendas</w:t>
            </w:r>
          </w:p>
          <w:p w14:paraId="370C9FB7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y otros relatos literarios.</w:t>
            </w:r>
          </w:p>
        </w:tc>
      </w:tr>
      <w:bookmarkEnd w:id="0"/>
      <w:tr w:rsidR="00984ECD" w:rsidRPr="004854AF" w14:paraId="1AE503D4" w14:textId="77777777" w:rsidTr="00984ECD">
        <w:tc>
          <w:tcPr>
            <w:tcW w:w="1742" w:type="pct"/>
            <w:vMerge/>
            <w:shd w:val="clear" w:color="auto" w:fill="F2F2F2" w:themeFill="background1" w:themeFillShade="F2"/>
          </w:tcPr>
          <w:p w14:paraId="1ACCCA1B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  <w:shd w:val="clear" w:color="auto" w:fill="D9D9D9" w:themeFill="background1" w:themeFillShade="D9"/>
          </w:tcPr>
          <w:p w14:paraId="3D723777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Organizador Curricular 2</w:t>
            </w:r>
          </w:p>
        </w:tc>
        <w:tc>
          <w:tcPr>
            <w:tcW w:w="1863" w:type="pct"/>
            <w:vMerge/>
            <w:shd w:val="clear" w:color="auto" w:fill="D9D9D9" w:themeFill="background1" w:themeFillShade="D9"/>
          </w:tcPr>
          <w:p w14:paraId="61C698E9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</w:tr>
      <w:tr w:rsidR="00984ECD" w:rsidRPr="004854AF" w14:paraId="2DEEC618" w14:textId="77777777" w:rsidTr="00984ECD">
        <w:trPr>
          <w:trHeight w:val="342"/>
        </w:trPr>
        <w:tc>
          <w:tcPr>
            <w:tcW w:w="1742" w:type="pct"/>
            <w:vMerge/>
            <w:shd w:val="clear" w:color="auto" w:fill="F2F2F2" w:themeFill="background1" w:themeFillShade="F2"/>
          </w:tcPr>
          <w:p w14:paraId="5ED0A60B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</w:tcPr>
          <w:p w14:paraId="057EDF86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Producción,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interpretación e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intercambio de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narraciones</w:t>
            </w:r>
          </w:p>
        </w:tc>
        <w:tc>
          <w:tcPr>
            <w:tcW w:w="1863" w:type="pct"/>
            <w:vMerge/>
          </w:tcPr>
          <w:p w14:paraId="6F51BDE4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31"/>
        <w:tblW w:w="14606" w:type="dxa"/>
        <w:tblLook w:val="04A0" w:firstRow="1" w:lastRow="0" w:firstColumn="1" w:lastColumn="0" w:noHBand="0" w:noVBand="1"/>
      </w:tblPr>
      <w:tblGrid>
        <w:gridCol w:w="4371"/>
        <w:gridCol w:w="2854"/>
        <w:gridCol w:w="1674"/>
        <w:gridCol w:w="4020"/>
        <w:gridCol w:w="1687"/>
      </w:tblGrid>
      <w:tr w:rsidR="00A94B9C" w:rsidRPr="008A4AF5" w14:paraId="34064142" w14:textId="77777777" w:rsidTr="000B5AC9">
        <w:tc>
          <w:tcPr>
            <w:tcW w:w="4371" w:type="dxa"/>
            <w:shd w:val="clear" w:color="auto" w:fill="F2F2F2" w:themeFill="background1" w:themeFillShade="F2"/>
          </w:tcPr>
          <w:p w14:paraId="2E9FCF0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Actividad/consignas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43D61DBA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Aprendizaje esperado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083F4EC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Organización</w: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14:paraId="7FBDD279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Recursos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3040764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Día/tiempo</w:t>
            </w:r>
          </w:p>
        </w:tc>
      </w:tr>
      <w:tr w:rsidR="00A94B9C" w:rsidRPr="008A4AF5" w14:paraId="7B6DC73D" w14:textId="77777777" w:rsidTr="000B5AC9">
        <w:tc>
          <w:tcPr>
            <w:tcW w:w="4371" w:type="dxa"/>
          </w:tcPr>
          <w:p w14:paraId="6F02550B" w14:textId="6B78396F" w:rsid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>“Aprendiendo sobre la diversidad”</w:t>
            </w:r>
          </w:p>
          <w:p w14:paraId="7E4038E1" w14:textId="00D2FCC3" w:rsid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</w:p>
          <w:p w14:paraId="164FCA36" w14:textId="153AEE7A" w:rsidR="00A94B9C" w:rsidRPr="00D02F70" w:rsidRDefault="00A94B9C" w:rsidP="00D02F70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 xml:space="preserve">Inicio: </w:t>
            </w:r>
          </w:p>
          <w:p w14:paraId="47857F8E" w14:textId="25381E34" w:rsidR="00A94B9C" w:rsidRDefault="00A94B9C" w:rsidP="00A94B9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Saluda la canción de “Buenos días”</w:t>
            </w:r>
          </w:p>
          <w:p w14:paraId="530126DF" w14:textId="684E97D8" w:rsidR="00A94B9C" w:rsidRPr="00D02F70" w:rsidRDefault="00A94B9C" w:rsidP="00A94B9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Escucha con atención dos cuentos cortos sobre la no discriminación (“Los Zapatos de Martha y Mi Hermana Lola”) para que tenga más elementos que pueda describir</w:t>
            </w:r>
          </w:p>
          <w:p w14:paraId="677B4E77" w14:textId="463FB621" w:rsidR="00A94B9C" w:rsidRPr="00D02F70" w:rsidRDefault="00A94B9C" w:rsidP="00D02F70">
            <w:pPr>
              <w:contextualSpacing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>Desarrollo:</w:t>
            </w:r>
          </w:p>
          <w:p w14:paraId="48F5A9A7" w14:textId="7E85F21D" w:rsidR="00D02F70" w:rsidRPr="00D02F70" w:rsidRDefault="00A94B9C" w:rsidP="00D02F70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Responde a los cuestionamientos que le realicen (¿qué te pareció la historia?, ¿qué recuerdas del cuento?, ¿recuerdas a los personajes?, ¿</w:t>
            </w:r>
            <w:r w:rsidR="00D02F70">
              <w:rPr>
                <w:rFonts w:ascii="Century Gothic" w:hAnsi="Century Gothic" w:cs="Times New Roman"/>
              </w:rPr>
              <w:t>qué era lo que le ocurría a Martha?, ¿La discriminaban?</w:t>
            </w:r>
            <w:r w:rsidR="00534312">
              <w:rPr>
                <w:rFonts w:ascii="Century Gothic" w:hAnsi="Century Gothic" w:cs="Times New Roman"/>
              </w:rPr>
              <w:t xml:space="preserve">, ¿qué tienen Lola y Martha </w:t>
            </w:r>
            <w:r w:rsidR="00272697">
              <w:rPr>
                <w:rFonts w:ascii="Century Gothic" w:hAnsi="Century Gothic" w:cs="Times New Roman"/>
              </w:rPr>
              <w:t>que las hace diferentes a los demás?, ¿</w:t>
            </w:r>
            <w:r w:rsidR="00A736CB">
              <w:rPr>
                <w:rFonts w:ascii="Century Gothic" w:hAnsi="Century Gothic" w:cs="Times New Roman"/>
              </w:rPr>
              <w:t>su condición de discapacidad les impedía realizar algunas acciones?, ¿</w:t>
            </w:r>
            <w:r w:rsidR="009B017D">
              <w:rPr>
                <w:rFonts w:ascii="Century Gothic" w:hAnsi="Century Gothic" w:cs="Times New Roman"/>
              </w:rPr>
              <w:t>crees que una persona con discapacidad debe ser tratada con respeto?, ¿por qué?</w:t>
            </w:r>
            <w:r w:rsidR="00D02F70">
              <w:rPr>
                <w:rFonts w:ascii="Century Gothic" w:hAnsi="Century Gothic" w:cs="Times New Roman"/>
              </w:rPr>
              <w:t>) conforme se den sus respuestas surgirán más preguntas que facilitarán la conversación literaria</w:t>
            </w:r>
          </w:p>
          <w:p w14:paraId="7B02DAC3" w14:textId="2A24279D" w:rsidR="00D02F70" w:rsidRPr="00D02F70" w:rsidRDefault="00D02F70" w:rsidP="00D02F70">
            <w:pPr>
              <w:contextualSpacing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lastRenderedPageBreak/>
              <w:t>Cierre:</w:t>
            </w:r>
          </w:p>
          <w:p w14:paraId="180EE277" w14:textId="21249D47" w:rsidR="00A94B9C" w:rsidRPr="000B5AC9" w:rsidRDefault="00D02F70" w:rsidP="000B5AC9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Century Gothic" w:hAnsi="Century Gothic" w:cs="Times New Roman"/>
              </w:rPr>
            </w:pPr>
            <w:r w:rsidRPr="00D02F70">
              <w:rPr>
                <w:rFonts w:ascii="Century Gothic" w:hAnsi="Century Gothic" w:cs="Times New Roman"/>
              </w:rPr>
              <w:t xml:space="preserve">Con ayuda de papá o mamá </w:t>
            </w:r>
            <w:r>
              <w:rPr>
                <w:rFonts w:ascii="Century Gothic" w:hAnsi="Century Gothic" w:cs="Times New Roman"/>
              </w:rPr>
              <w:t>d</w:t>
            </w:r>
            <w:r w:rsidRPr="00D02F70">
              <w:rPr>
                <w:rFonts w:ascii="Century Gothic" w:hAnsi="Century Gothic" w:cs="Times New Roman"/>
              </w:rPr>
              <w:t xml:space="preserve">ibuja en su cuaderno a un personaje de su cuento favorito y </w:t>
            </w:r>
            <w:r>
              <w:rPr>
                <w:rFonts w:ascii="Century Gothic" w:hAnsi="Century Gothic" w:cs="Times New Roman"/>
              </w:rPr>
              <w:t>describe sus características físicas y el lugar donde se desenvuelve la histori</w:t>
            </w:r>
            <w:r w:rsidR="000B5AC9"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2854" w:type="dxa"/>
          </w:tcPr>
          <w:p w14:paraId="0E12AD6D" w14:textId="63D30852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lastRenderedPageBreak/>
              <w:t>Describe personajes y lugares que imagina al escuchar cuentos, fábulas, leyendas</w:t>
            </w:r>
          </w:p>
          <w:p w14:paraId="7D93D8EE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t>y otros relatos literarios.</w:t>
            </w:r>
          </w:p>
        </w:tc>
        <w:tc>
          <w:tcPr>
            <w:tcW w:w="1674" w:type="dxa"/>
          </w:tcPr>
          <w:p w14:paraId="2BF6145A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t>Individual</w:t>
            </w:r>
          </w:p>
        </w:tc>
        <w:tc>
          <w:tcPr>
            <w:tcW w:w="4020" w:type="dxa"/>
          </w:tcPr>
          <w:p w14:paraId="325F3D3D" w14:textId="72AACB7B" w:rsidR="00A94B9C" w:rsidRPr="000B5AC9" w:rsidRDefault="00A94B9C" w:rsidP="000B5AC9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entury Gothic" w:hAnsi="Century Gothic" w:cs="Times New Roman"/>
              </w:rPr>
            </w:pPr>
            <w:r w:rsidRPr="00A94B9C">
              <w:rPr>
                <w:rFonts w:ascii="Century Gothic" w:hAnsi="Century Gothic" w:cs="Arial"/>
                <w:color w:val="8496B0" w:themeColor="text2" w:themeTint="99"/>
              </w:rPr>
              <w:t xml:space="preserve">Video </w:t>
            </w:r>
            <w:r w:rsidRPr="000B5AC9">
              <w:rPr>
                <w:rFonts w:ascii="Century Gothic" w:hAnsi="Century Gothic" w:cs="Arial"/>
                <w:color w:val="8496B0" w:themeColor="text2" w:themeTint="99"/>
              </w:rPr>
              <w:t>(</w:t>
            </w:r>
            <w:hyperlink r:id="rId7" w:history="1">
              <w:r w:rsidRPr="000B5AC9">
                <w:rPr>
                  <w:rStyle w:val="Hipervnculo"/>
                  <w:rFonts w:ascii="Century Gothic" w:hAnsi="Century Gothic" w:cs="Times New Roman"/>
                </w:rPr>
                <w:t>https://youtu.be/_Ujx4NQAPug</w:t>
              </w:r>
            </w:hyperlink>
            <w:r w:rsidRPr="000B5AC9">
              <w:rPr>
                <w:rFonts w:ascii="Century Gothic" w:hAnsi="Century Gothic" w:cs="Times New Roman"/>
              </w:rPr>
              <w:t>)</w:t>
            </w:r>
          </w:p>
          <w:p w14:paraId="77509248" w14:textId="1983BFC9" w:rsidR="00A94B9C" w:rsidRPr="00A94B9C" w:rsidRDefault="00D02F70" w:rsidP="000B5AC9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Cuentos de “Mi Hermana Lola” y “Los Zapatos de Martha”</w:t>
            </w:r>
          </w:p>
          <w:p w14:paraId="1A779E22" w14:textId="77777777" w:rsidR="00A94B9C" w:rsidRPr="00A94B9C" w:rsidRDefault="00A94B9C" w:rsidP="000B5AC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687" w:type="dxa"/>
          </w:tcPr>
          <w:p w14:paraId="79FA453B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color w:val="8496B0" w:themeColor="text2" w:themeTint="99"/>
              </w:rPr>
              <w:t>Día</w:t>
            </w:r>
          </w:p>
          <w:p w14:paraId="113EE232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94B9C">
              <w:rPr>
                <w:rFonts w:ascii="Century Gothic" w:hAnsi="Century Gothic" w:cs="Arial"/>
                <w:color w:val="000000" w:themeColor="text1"/>
              </w:rPr>
              <w:t>Miércoles 22 de junio</w:t>
            </w:r>
          </w:p>
          <w:p w14:paraId="34785216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  <w:p w14:paraId="06F1D922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color w:val="8496B0" w:themeColor="text2" w:themeTint="99"/>
              </w:rPr>
              <w:t>Tiempo</w:t>
            </w:r>
          </w:p>
          <w:p w14:paraId="0723973E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  <w:color w:val="000000" w:themeColor="text1"/>
              </w:rPr>
              <w:t>30 minutos</w:t>
            </w: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E5E82" w:rsidRPr="008A4AF5" w14:paraId="5B80B1D8" w14:textId="77777777" w:rsidTr="00E7605D">
        <w:tc>
          <w:tcPr>
            <w:tcW w:w="13462" w:type="dxa"/>
          </w:tcPr>
          <w:p w14:paraId="14A49B1A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22E7B182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  <w:r w:rsidR="00E7605D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14B2685D" w:rsidR="00CE5E82" w:rsidRDefault="00CE5E82" w:rsidP="005B28D7">
      <w:pPr>
        <w:rPr>
          <w:rFonts w:ascii="Arial" w:hAnsi="Arial" w:cs="Arial"/>
        </w:rPr>
      </w:pPr>
    </w:p>
    <w:p w14:paraId="142BEB93" w14:textId="40899721" w:rsidR="000B5AC9" w:rsidRDefault="000B5AC9" w:rsidP="005B28D7">
      <w:pPr>
        <w:rPr>
          <w:rFonts w:ascii="Arial" w:hAnsi="Arial" w:cs="Arial"/>
        </w:rPr>
      </w:pPr>
    </w:p>
    <w:p w14:paraId="7977AB52" w14:textId="77777777" w:rsidR="003A2283" w:rsidRDefault="003A2283" w:rsidP="005B28D7">
      <w:pPr>
        <w:rPr>
          <w:rFonts w:ascii="Arial" w:hAnsi="Arial" w:cs="Arial"/>
        </w:rPr>
      </w:pPr>
    </w:p>
    <w:p w14:paraId="3603C2AE" w14:textId="49505537" w:rsidR="000B5AC9" w:rsidRDefault="000B5AC9" w:rsidP="005B28D7">
      <w:pPr>
        <w:rPr>
          <w:rFonts w:ascii="Arial" w:hAnsi="Arial" w:cs="Arial"/>
        </w:rPr>
      </w:pPr>
    </w:p>
    <w:p w14:paraId="29E20E2D" w14:textId="2EBBD9F7" w:rsidR="000B5AC9" w:rsidRDefault="000B5AC9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  <w:r w:rsidRPr="000B5AC9"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  <w:lastRenderedPageBreak/>
        <w:t>LISTA DE COTEJO</w:t>
      </w:r>
    </w:p>
    <w:p w14:paraId="77A5B317" w14:textId="77777777" w:rsidR="008833E3" w:rsidRDefault="008833E3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4537"/>
        <w:gridCol w:w="1984"/>
        <w:gridCol w:w="2410"/>
        <w:gridCol w:w="1952"/>
        <w:gridCol w:w="3576"/>
      </w:tblGrid>
      <w:tr w:rsidR="008833E3" w14:paraId="79A187CF" w14:textId="77777777" w:rsidTr="008833E3">
        <w:tc>
          <w:tcPr>
            <w:tcW w:w="4537" w:type="dxa"/>
            <w:shd w:val="clear" w:color="auto" w:fill="BDD6EE" w:themeFill="accent1" w:themeFillTint="66"/>
          </w:tcPr>
          <w:p w14:paraId="31A1D6A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8B3C777" w14:textId="0E404E5B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SI LO LOGRA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3F7E611" w14:textId="0024E906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LO LOGRA CON AYUDA</w:t>
            </w:r>
          </w:p>
        </w:tc>
        <w:tc>
          <w:tcPr>
            <w:tcW w:w="1952" w:type="dxa"/>
            <w:shd w:val="clear" w:color="auto" w:fill="BDD6EE" w:themeFill="accent1" w:themeFillTint="66"/>
          </w:tcPr>
          <w:p w14:paraId="2841D8BE" w14:textId="07F7B809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NO LO LOGRA</w:t>
            </w:r>
          </w:p>
        </w:tc>
        <w:tc>
          <w:tcPr>
            <w:tcW w:w="3576" w:type="dxa"/>
            <w:shd w:val="clear" w:color="auto" w:fill="BDD6EE" w:themeFill="accent1" w:themeFillTint="66"/>
          </w:tcPr>
          <w:p w14:paraId="0124BE34" w14:textId="600B05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OBSERVACIONES</w:t>
            </w:r>
          </w:p>
        </w:tc>
      </w:tr>
      <w:tr w:rsidR="008833E3" w14:paraId="0F7776E6" w14:textId="77777777" w:rsidTr="008833E3">
        <w:tc>
          <w:tcPr>
            <w:tcW w:w="4537" w:type="dxa"/>
          </w:tcPr>
          <w:p w14:paraId="609CC4C2" w14:textId="667C0FB0" w:rsidR="008833E3" w:rsidRPr="008833E3" w:rsidRDefault="008833E3" w:rsidP="008833E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Describe personajes que imagina al escuchar cuentos, fábulas, leyendas</w:t>
            </w:r>
          </w:p>
          <w:p w14:paraId="44E415DF" w14:textId="793541CE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y otros relatos literarios.</w:t>
            </w:r>
          </w:p>
        </w:tc>
        <w:tc>
          <w:tcPr>
            <w:tcW w:w="1984" w:type="dxa"/>
          </w:tcPr>
          <w:p w14:paraId="7D27F32F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A956D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7B759793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44CCF3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301A4A56" w14:textId="77777777" w:rsidTr="008833E3">
        <w:tc>
          <w:tcPr>
            <w:tcW w:w="4537" w:type="dxa"/>
          </w:tcPr>
          <w:p w14:paraId="0B2A7B4B" w14:textId="4072BFA9" w:rsidR="008833E3" w:rsidRPr="008833E3" w:rsidRDefault="008833E3" w:rsidP="008833E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Describe lugares que imagina al escuchar cuentos, fábulas, leyendas</w:t>
            </w:r>
          </w:p>
          <w:p w14:paraId="75190941" w14:textId="77C89EAB" w:rsidR="008833E3" w:rsidRPr="008833E3" w:rsidRDefault="008833E3" w:rsidP="008833E3">
            <w:pPr>
              <w:rPr>
                <w:rFonts w:ascii="Century Gothic" w:hAnsi="Century Gothic" w:cs="Arial"/>
                <w:b/>
                <w:bCs/>
                <w:color w:val="323E4F" w:themeColor="text2" w:themeShade="BF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y otros relatos literarios.</w:t>
            </w:r>
          </w:p>
        </w:tc>
        <w:tc>
          <w:tcPr>
            <w:tcW w:w="1984" w:type="dxa"/>
          </w:tcPr>
          <w:p w14:paraId="5C84E930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F2C9E6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0A38793D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38FD63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6938B9EF" w14:textId="77777777" w:rsidTr="008833E3">
        <w:tc>
          <w:tcPr>
            <w:tcW w:w="4537" w:type="dxa"/>
          </w:tcPr>
          <w:p w14:paraId="7BA281DB" w14:textId="21662385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 xml:space="preserve">Da a conocer </w:t>
            </w:r>
            <w:proofErr w:type="gramStart"/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opiniones personales</w:t>
            </w:r>
            <w:proofErr w:type="gramEnd"/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 xml:space="preserve"> sobre los cuentos que escucha.</w:t>
            </w:r>
          </w:p>
        </w:tc>
        <w:tc>
          <w:tcPr>
            <w:tcW w:w="1984" w:type="dxa"/>
          </w:tcPr>
          <w:p w14:paraId="245CACBD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5BA40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60AF8FE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A3187EF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46E7AEA7" w14:textId="77777777" w:rsidTr="008833E3">
        <w:tc>
          <w:tcPr>
            <w:tcW w:w="4537" w:type="dxa"/>
          </w:tcPr>
          <w:p w14:paraId="4041E50F" w14:textId="530A2E81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32"/>
                <w:szCs w:val="32"/>
              </w:rPr>
            </w:pPr>
            <w:r w:rsidRPr="008833E3"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Contesta las preguntas con base a los cuentos que escucha.</w:t>
            </w:r>
          </w:p>
        </w:tc>
        <w:tc>
          <w:tcPr>
            <w:tcW w:w="1984" w:type="dxa"/>
          </w:tcPr>
          <w:p w14:paraId="3AFD451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51737B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4CC7F885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2E95E10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419502EC" w14:textId="77777777" w:rsidTr="008833E3">
        <w:tc>
          <w:tcPr>
            <w:tcW w:w="4537" w:type="dxa"/>
          </w:tcPr>
          <w:p w14:paraId="673E27EE" w14:textId="64FE7B33" w:rsid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32"/>
                <w:szCs w:val="32"/>
              </w:rPr>
            </w:pPr>
            <w:r w:rsidRPr="008833E3"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Comenta sobre las opiniones literarias de sus compañeros.</w:t>
            </w:r>
          </w:p>
        </w:tc>
        <w:tc>
          <w:tcPr>
            <w:tcW w:w="1984" w:type="dxa"/>
          </w:tcPr>
          <w:p w14:paraId="568EC00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68F1C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7E1146F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77DBAD51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0A9AF506" w14:textId="77777777" w:rsidTr="008833E3">
        <w:tc>
          <w:tcPr>
            <w:tcW w:w="4537" w:type="dxa"/>
          </w:tcPr>
          <w:p w14:paraId="4759870A" w14:textId="0ED28375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Justifica sus opiniones literarias.</w:t>
            </w:r>
          </w:p>
        </w:tc>
        <w:tc>
          <w:tcPr>
            <w:tcW w:w="1984" w:type="dxa"/>
          </w:tcPr>
          <w:p w14:paraId="509E739B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C5ED81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693552C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DB602EC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</w:tbl>
    <w:p w14:paraId="55CB0174" w14:textId="77777777" w:rsidR="008833E3" w:rsidRPr="000B5AC9" w:rsidRDefault="008833E3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</w:p>
    <w:sectPr w:rsidR="008833E3" w:rsidRPr="000B5AC9" w:rsidSect="00E7605D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8496B0" w:themeColor="text2" w:themeTint="99"/>
        <w:left w:val="thinThickSmallGap" w:sz="24" w:space="24" w:color="8496B0" w:themeColor="text2" w:themeTint="99"/>
        <w:bottom w:val="thickThinSmallGap" w:sz="24" w:space="24" w:color="8496B0" w:themeColor="text2" w:themeTint="99"/>
        <w:right w:val="thickThinSmallGap" w:sz="24" w:space="24" w:color="8496B0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5pt;height:10.5pt" o:bullet="t">
        <v:imagedata r:id="rId1" o:title="msoBA96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72F0"/>
    <w:multiLevelType w:val="hybridMultilevel"/>
    <w:tmpl w:val="08B0A5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6C8F7A48"/>
    <w:multiLevelType w:val="hybridMultilevel"/>
    <w:tmpl w:val="D7186AD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264B7"/>
    <w:multiLevelType w:val="hybridMultilevel"/>
    <w:tmpl w:val="32601A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67A14"/>
    <w:multiLevelType w:val="hybridMultilevel"/>
    <w:tmpl w:val="DD0803F2"/>
    <w:lvl w:ilvl="0" w:tplc="B74C92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B1B73"/>
    <w:rsid w:val="000B5AC9"/>
    <w:rsid w:val="000D52C9"/>
    <w:rsid w:val="000F3590"/>
    <w:rsid w:val="00175B52"/>
    <w:rsid w:val="001939EE"/>
    <w:rsid w:val="001F30C4"/>
    <w:rsid w:val="00272697"/>
    <w:rsid w:val="003A2283"/>
    <w:rsid w:val="00460D7C"/>
    <w:rsid w:val="004822AA"/>
    <w:rsid w:val="004854AF"/>
    <w:rsid w:val="004A7185"/>
    <w:rsid w:val="00534312"/>
    <w:rsid w:val="005B28D7"/>
    <w:rsid w:val="005F0B5E"/>
    <w:rsid w:val="00675D43"/>
    <w:rsid w:val="006A498F"/>
    <w:rsid w:val="008833E3"/>
    <w:rsid w:val="008905CE"/>
    <w:rsid w:val="00984ECD"/>
    <w:rsid w:val="009A37FA"/>
    <w:rsid w:val="009B017D"/>
    <w:rsid w:val="00A33432"/>
    <w:rsid w:val="00A736CB"/>
    <w:rsid w:val="00A94B9C"/>
    <w:rsid w:val="00B61F68"/>
    <w:rsid w:val="00B6505A"/>
    <w:rsid w:val="00B96CFD"/>
    <w:rsid w:val="00BA0C10"/>
    <w:rsid w:val="00C22404"/>
    <w:rsid w:val="00C54450"/>
    <w:rsid w:val="00CE5E82"/>
    <w:rsid w:val="00CF286F"/>
    <w:rsid w:val="00D02F70"/>
    <w:rsid w:val="00DB7778"/>
    <w:rsid w:val="00DD7486"/>
    <w:rsid w:val="00DF0FE3"/>
    <w:rsid w:val="00E21416"/>
    <w:rsid w:val="00E27096"/>
    <w:rsid w:val="00E7605D"/>
    <w:rsid w:val="00F11D54"/>
    <w:rsid w:val="00F606A4"/>
    <w:rsid w:val="00F6309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9DCDD0BF-A369-48FF-9AAB-82D81434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A94B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B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3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Ujx4NQAP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elena monserrat</cp:lastModifiedBy>
  <cp:revision>2</cp:revision>
  <dcterms:created xsi:type="dcterms:W3CDTF">2021-06-12T02:44:00Z</dcterms:created>
  <dcterms:modified xsi:type="dcterms:W3CDTF">2021-06-12T02:44:00Z</dcterms:modified>
</cp:coreProperties>
</file>