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99D2" w14:textId="143A60C6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67065109"/>
      <w:bookmarkEnd w:id="0"/>
      <w:r>
        <w:rPr>
          <w:rFonts w:ascii="Arial" w:hAnsi="Arial" w:cs="Arial"/>
          <w:b/>
          <w:sz w:val="28"/>
          <w:szCs w:val="28"/>
        </w:rPr>
        <w:t>ESCUELA NORMAL DE EDUCACIÓN PREESCOLAR</w:t>
      </w:r>
    </w:p>
    <w:p w14:paraId="03E6DC6B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Licenciatura en Educación preescolar</w:t>
      </w:r>
    </w:p>
    <w:p w14:paraId="4AA2A127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Ciclo escolar 2020 – 2021</w:t>
      </w:r>
    </w:p>
    <w:p w14:paraId="5C0D3C6B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8000AD" wp14:editId="42A6B980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737100" cy="1070610"/>
                <wp:effectExtent l="0" t="19050" r="0" b="1524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7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8D7ED" w14:textId="77777777" w:rsidR="00B507E5" w:rsidRDefault="00B507E5" w:rsidP="00B507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 xml:space="preserve">​Estrategias para la exploración del mundo natural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000AD" id="Grupo 6" o:spid="_x0000_s1026" style="position:absolute;left:0;text-align:left;margin-left:0;margin-top:8.9pt;width:373pt;height:84.3pt;z-index:251664384;mso-position-horizontal:center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328D7ED" w14:textId="77777777" w:rsidR="00B507E5" w:rsidRDefault="00B507E5" w:rsidP="00B507E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 xml:space="preserve">​Estrategias para la exploración del mundo natural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hy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VP4&#10;Xgk3QC4+AAAA//8DAFBLAQItABQABgAIAAAAIQDb4fbL7gAAAIUBAAATAAAAAAAAAAAAAAAAAAAA&#10;AABbQ29udGVudF9UeXBlc10ueG1sUEsBAi0AFAAGAAgAAAAhAFr0LFu/AAAAFQEAAAsAAAAAAAAA&#10;AAAAAAAAHwEAAF9yZWxzLy5yZWxzUEsBAi0AFAAGAAgAAAAhAL4ZyHK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02D3BA41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</w:p>
    <w:p w14:paraId="0F9CF9E0" w14:textId="77777777" w:rsidR="00B507E5" w:rsidRDefault="00B507E5" w:rsidP="00B507E5">
      <w:pPr>
        <w:jc w:val="center"/>
        <w:rPr>
          <w:rFonts w:ascii="Arial" w:hAnsi="Arial" w:cs="Arial"/>
          <w:b/>
          <w:sz w:val="28"/>
          <w:szCs w:val="28"/>
        </w:rPr>
      </w:pPr>
    </w:p>
    <w:p w14:paraId="142ACAF1" w14:textId="77777777" w:rsidR="00B507E5" w:rsidRDefault="00B507E5" w:rsidP="00B507E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</w:t>
      </w:r>
    </w:p>
    <w:p w14:paraId="48B82B62" w14:textId="77777777" w:rsidR="00B507E5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>Nombre de la</w:t>
      </w:r>
      <w:r>
        <w:rPr>
          <w:b/>
          <w:sz w:val="28"/>
          <w:szCs w:val="28"/>
        </w:rPr>
        <w:t>s</w:t>
      </w:r>
      <w:r w:rsidRPr="007616C0">
        <w:rPr>
          <w:b/>
          <w:sz w:val="28"/>
          <w:szCs w:val="28"/>
        </w:rPr>
        <w:t xml:space="preserve"> alumna</w:t>
      </w:r>
      <w:r>
        <w:rPr>
          <w:b/>
          <w:sz w:val="28"/>
          <w:szCs w:val="28"/>
        </w:rPr>
        <w:t>s</w:t>
      </w:r>
      <w:r w:rsidRPr="007616C0">
        <w:rPr>
          <w:b/>
          <w:sz w:val="28"/>
          <w:szCs w:val="28"/>
        </w:rPr>
        <w:t xml:space="preserve">: </w:t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</w:r>
      <w:r w:rsidRPr="007616C0">
        <w:rPr>
          <w:b/>
          <w:sz w:val="28"/>
          <w:szCs w:val="28"/>
        </w:rPr>
        <w:softHyphen/>
        <w:t xml:space="preserve"> </w:t>
      </w:r>
    </w:p>
    <w:p w14:paraId="5C653268" w14:textId="77777777" w:rsidR="00B507E5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 xml:space="preserve">Andrea Elizabeth García </w:t>
      </w:r>
      <w:proofErr w:type="spellStart"/>
      <w:r w:rsidRPr="007616C0">
        <w:rPr>
          <w:b/>
          <w:sz w:val="28"/>
          <w:szCs w:val="28"/>
        </w:rPr>
        <w:t>García</w:t>
      </w:r>
      <w:proofErr w:type="spellEnd"/>
      <w:r w:rsidRPr="007616C0">
        <w:rPr>
          <w:b/>
          <w:sz w:val="28"/>
          <w:szCs w:val="28"/>
        </w:rPr>
        <w:t xml:space="preserve"> N. Lista 7</w:t>
      </w:r>
    </w:p>
    <w:p w14:paraId="314B9786" w14:textId="77777777" w:rsidR="00B507E5" w:rsidRDefault="00B507E5" w:rsidP="00B507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Angela Martiñón </w:t>
      </w:r>
      <w:proofErr w:type="spellStart"/>
      <w:r>
        <w:rPr>
          <w:b/>
          <w:sz w:val="28"/>
          <w:szCs w:val="28"/>
        </w:rPr>
        <w:t>Tomatsu</w:t>
      </w:r>
      <w:proofErr w:type="spellEnd"/>
      <w:r>
        <w:rPr>
          <w:b/>
          <w:sz w:val="28"/>
          <w:szCs w:val="28"/>
        </w:rPr>
        <w:t xml:space="preserve"> N. Lista 14</w:t>
      </w:r>
    </w:p>
    <w:p w14:paraId="3C00BE0E" w14:textId="77777777" w:rsidR="00B507E5" w:rsidRPr="007616C0" w:rsidRDefault="00B507E5" w:rsidP="00B507E5">
      <w:pPr>
        <w:rPr>
          <w:b/>
          <w:sz w:val="28"/>
          <w:szCs w:val="28"/>
        </w:rPr>
      </w:pPr>
    </w:p>
    <w:p w14:paraId="0387F8C7" w14:textId="77777777" w:rsidR="00B507E5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 xml:space="preserve">Grupo: </w:t>
      </w:r>
      <w:r>
        <w:rPr>
          <w:b/>
          <w:sz w:val="28"/>
          <w:szCs w:val="28"/>
        </w:rPr>
        <w:t>1°</w:t>
      </w:r>
      <w:r w:rsidRPr="007616C0">
        <w:rPr>
          <w:b/>
          <w:sz w:val="28"/>
          <w:szCs w:val="28"/>
        </w:rPr>
        <w:t>A</w:t>
      </w:r>
    </w:p>
    <w:p w14:paraId="125FAE08" w14:textId="77777777" w:rsidR="00B507E5" w:rsidRDefault="00B507E5" w:rsidP="00B507E5">
      <w:pPr>
        <w:jc w:val="center"/>
        <w:rPr>
          <w:b/>
          <w:sz w:val="28"/>
          <w:szCs w:val="28"/>
        </w:rPr>
      </w:pPr>
    </w:p>
    <w:p w14:paraId="7BA4242C" w14:textId="77777777" w:rsidR="00B507E5" w:rsidRDefault="00B507E5" w:rsidP="00B507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Infografía: El trabajo por proyectos en la Ciencias Naturales</w:t>
      </w:r>
    </w:p>
    <w:p w14:paraId="630C9FD2" w14:textId="77777777" w:rsidR="00B507E5" w:rsidRPr="007616C0" w:rsidRDefault="00B507E5" w:rsidP="00B507E5">
      <w:pPr>
        <w:jc w:val="center"/>
        <w:rPr>
          <w:b/>
          <w:sz w:val="28"/>
          <w:szCs w:val="28"/>
        </w:rPr>
      </w:pPr>
    </w:p>
    <w:p w14:paraId="765C3498" w14:textId="77777777" w:rsidR="00B507E5" w:rsidRPr="007616C0" w:rsidRDefault="00B507E5" w:rsidP="00B507E5">
      <w:pPr>
        <w:jc w:val="center"/>
        <w:rPr>
          <w:b/>
          <w:sz w:val="28"/>
          <w:szCs w:val="28"/>
        </w:rPr>
      </w:pPr>
      <w:r w:rsidRPr="007616C0">
        <w:rPr>
          <w:b/>
          <w:sz w:val="28"/>
          <w:szCs w:val="28"/>
        </w:rPr>
        <w:t>UNIDAD I</w:t>
      </w:r>
      <w:r>
        <w:rPr>
          <w:b/>
          <w:sz w:val="28"/>
          <w:szCs w:val="28"/>
        </w:rPr>
        <w:t>I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B507E5" w14:paraId="13DF3B04" w14:textId="77777777" w:rsidTr="007B144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5AAE58" w14:textId="77777777" w:rsidR="00B507E5" w:rsidRDefault="00B507E5" w:rsidP="007B144B">
            <w:pPr>
              <w:spacing w:before="75" w:after="75" w:line="240" w:lineRule="auto"/>
              <w:ind w:left="60"/>
              <w:jc w:val="center"/>
              <w:outlineLvl w:val="1"/>
              <w:rPr>
                <w:rFonts w:ascii="Arial" w:hAnsi="Arial" w:cs="Arial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</w:tr>
    </w:tbl>
    <w:p w14:paraId="75E7C225" w14:textId="77777777" w:rsidR="00B507E5" w:rsidRDefault="00B507E5" w:rsidP="00B507E5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8838"/>
      </w:tblGrid>
      <w:tr w:rsidR="00B507E5" w14:paraId="1BEC25BE" w14:textId="77777777" w:rsidTr="007B144B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100066" w14:textId="77777777" w:rsidR="00B507E5" w:rsidRDefault="00B507E5" w:rsidP="007B144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70B7F3" w14:textId="77777777" w:rsidR="00B507E5" w:rsidRPr="00142164" w:rsidRDefault="00B507E5" w:rsidP="00B507E5">
      <w:pPr>
        <w:pStyle w:val="Ttulo3"/>
        <w:spacing w:before="30" w:beforeAutospacing="0" w:after="30" w:afterAutospacing="0"/>
        <w:ind w:left="6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4"/>
          <w:szCs w:val="24"/>
        </w:rPr>
        <w:t xml:space="preserve">Nombre del docente: </w:t>
      </w:r>
      <w:proofErr w:type="spellStart"/>
      <w:r>
        <w:t>Yixie</w:t>
      </w:r>
      <w:proofErr w:type="spellEnd"/>
      <w:r>
        <w:t xml:space="preserve"> Karelia Laguna Montañez </w:t>
      </w:r>
    </w:p>
    <w:p w14:paraId="784DBB84" w14:textId="77777777" w:rsidR="00B507E5" w:rsidRDefault="00B507E5" w:rsidP="00B507E5">
      <w:pPr>
        <w:jc w:val="center"/>
        <w:rPr>
          <w:sz w:val="28"/>
          <w:szCs w:val="28"/>
        </w:rPr>
      </w:pPr>
      <w:r w:rsidRPr="007616C0">
        <w:rPr>
          <w:sz w:val="28"/>
          <w:szCs w:val="28"/>
        </w:rPr>
        <w:t xml:space="preserve">Fecha:  </w:t>
      </w:r>
      <w:r>
        <w:rPr>
          <w:sz w:val="28"/>
          <w:szCs w:val="28"/>
        </w:rPr>
        <w:t>30/mayo/</w:t>
      </w:r>
      <w:r w:rsidRPr="007616C0">
        <w:rPr>
          <w:sz w:val="28"/>
          <w:szCs w:val="28"/>
        </w:rPr>
        <w:t>2021</w:t>
      </w:r>
    </w:p>
    <w:p w14:paraId="591FB9C7" w14:textId="77777777" w:rsidR="00B507E5" w:rsidRPr="007616C0" w:rsidRDefault="00B507E5" w:rsidP="00B507E5">
      <w:pPr>
        <w:jc w:val="center"/>
        <w:rPr>
          <w:sz w:val="28"/>
          <w:szCs w:val="28"/>
        </w:rPr>
      </w:pPr>
    </w:p>
    <w:p w14:paraId="3126E6D4" w14:textId="77777777" w:rsidR="00B507E5" w:rsidRPr="007616C0" w:rsidRDefault="00B507E5" w:rsidP="00B507E5">
      <w:pPr>
        <w:jc w:val="right"/>
        <w:rPr>
          <w:sz w:val="24"/>
          <w:szCs w:val="24"/>
        </w:rPr>
      </w:pPr>
      <w:r w:rsidRPr="007616C0">
        <w:rPr>
          <w:sz w:val="24"/>
          <w:szCs w:val="24"/>
        </w:rPr>
        <w:t>Saltillo, Coahuila, México.</w:t>
      </w:r>
    </w:p>
    <w:p w14:paraId="7C17C082" w14:textId="1E9F43E7" w:rsidR="00B507E5" w:rsidRDefault="00B507E5">
      <w:r>
        <w:br w:type="page"/>
      </w:r>
    </w:p>
    <w:p w14:paraId="4F17CCBC" w14:textId="7F124CC3" w:rsidR="00891123" w:rsidRDefault="007B11A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AD8C09" wp14:editId="164E4504">
            <wp:simplePos x="0" y="0"/>
            <wp:positionH relativeFrom="margin">
              <wp:align>left</wp:align>
            </wp:positionH>
            <wp:positionV relativeFrom="paragraph">
              <wp:posOffset>4502150</wp:posOffset>
            </wp:positionV>
            <wp:extent cx="5648325" cy="3338830"/>
            <wp:effectExtent l="0" t="0" r="9525" b="0"/>
            <wp:wrapThrough wrapText="bothSides">
              <wp:wrapPolygon edited="0">
                <wp:start x="0" y="0"/>
                <wp:lineTo x="0" y="21444"/>
                <wp:lineTo x="21564" y="21444"/>
                <wp:lineTo x="2156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0" t="28365" r="13102" b="18829"/>
                    <a:stretch/>
                  </pic:blipFill>
                  <pic:spPr bwMode="auto">
                    <a:xfrm>
                      <a:off x="0" y="0"/>
                      <a:ext cx="5648325" cy="333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21D794A" wp14:editId="0773F59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638800" cy="4519295"/>
            <wp:effectExtent l="0" t="0" r="0" b="0"/>
            <wp:wrapThrough wrapText="bothSides">
              <wp:wrapPolygon edited="0">
                <wp:start x="0" y="0"/>
                <wp:lineTo x="0" y="21488"/>
                <wp:lineTo x="21527" y="21488"/>
                <wp:lineTo x="2152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7" t="22028" r="20770" b="20941"/>
                    <a:stretch/>
                  </pic:blipFill>
                  <pic:spPr bwMode="auto">
                    <a:xfrm>
                      <a:off x="0" y="0"/>
                      <a:ext cx="5638800" cy="451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884A2" w14:textId="43878529" w:rsidR="007B11A3" w:rsidRDefault="007B11A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9C2324" wp14:editId="410C5DF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19775" cy="3362960"/>
            <wp:effectExtent l="0" t="0" r="9525" b="8890"/>
            <wp:wrapThrough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3" t="22631" r="11066" b="15812"/>
                    <a:stretch/>
                  </pic:blipFill>
                  <pic:spPr bwMode="auto">
                    <a:xfrm>
                      <a:off x="0" y="0"/>
                      <a:ext cx="5819775" cy="336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FCFA18" wp14:editId="453F0D1B">
            <wp:simplePos x="0" y="0"/>
            <wp:positionH relativeFrom="margin">
              <wp:align>center</wp:align>
            </wp:positionH>
            <wp:positionV relativeFrom="paragraph">
              <wp:posOffset>3360420</wp:posOffset>
            </wp:positionV>
            <wp:extent cx="5791200" cy="4834255"/>
            <wp:effectExtent l="0" t="0" r="0" b="4445"/>
            <wp:wrapThrough wrapText="bothSides">
              <wp:wrapPolygon edited="0">
                <wp:start x="0" y="0"/>
                <wp:lineTo x="0" y="21535"/>
                <wp:lineTo x="21529" y="21535"/>
                <wp:lineTo x="2152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9" t="19312" r="26001" b="25769"/>
                    <a:stretch/>
                  </pic:blipFill>
                  <pic:spPr bwMode="auto">
                    <a:xfrm>
                      <a:off x="0" y="0"/>
                      <a:ext cx="5791200" cy="483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DFCE5" w14:textId="23DFB2D1" w:rsidR="007B11A3" w:rsidRDefault="007B11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DBB1B9" wp14:editId="0F19EB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7900" cy="3329116"/>
            <wp:effectExtent l="0" t="0" r="0" b="5080"/>
            <wp:wrapThrough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0" t="48280" r="25662" b="14907"/>
                    <a:stretch/>
                  </pic:blipFill>
                  <pic:spPr bwMode="auto">
                    <a:xfrm>
                      <a:off x="0" y="0"/>
                      <a:ext cx="6057900" cy="332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17F2" w14:textId="40209E30" w:rsidR="007B11A3" w:rsidRDefault="007B11A3"/>
    <w:p w14:paraId="41048AB8" w14:textId="569C5F8F" w:rsidR="007B11A3" w:rsidRPr="007B11A3" w:rsidRDefault="007B11A3">
      <w:pPr>
        <w:rPr>
          <w:rFonts w:ascii="Century Gothic" w:hAnsi="Century Gothic"/>
          <w:sz w:val="28"/>
          <w:szCs w:val="28"/>
        </w:rPr>
      </w:pPr>
      <w:r w:rsidRPr="007B11A3">
        <w:rPr>
          <w:rFonts w:ascii="Century Gothic" w:hAnsi="Century Gothic"/>
          <w:sz w:val="28"/>
          <w:szCs w:val="28"/>
        </w:rPr>
        <w:t>Link de infografía:</w:t>
      </w:r>
    </w:p>
    <w:p w14:paraId="480ADC8C" w14:textId="7D369262" w:rsidR="007B11A3" w:rsidRDefault="0068349B">
      <w:pPr>
        <w:rPr>
          <w:rFonts w:ascii="Century Gothic" w:hAnsi="Century Gothic"/>
          <w:sz w:val="28"/>
          <w:szCs w:val="28"/>
        </w:rPr>
      </w:pPr>
      <w:hyperlink r:id="rId14" w:history="1">
        <w:r w:rsidR="007B11A3" w:rsidRPr="007B11A3">
          <w:rPr>
            <w:rStyle w:val="Hipervnculo"/>
            <w:rFonts w:ascii="Century Gothic" w:hAnsi="Century Gothic"/>
            <w:sz w:val="28"/>
            <w:szCs w:val="28"/>
          </w:rPr>
          <w:t>https://create.piktochart.com/output/54685817-trabajo-por-proyectos</w:t>
        </w:r>
      </w:hyperlink>
    </w:p>
    <w:p w14:paraId="319AA74C" w14:textId="1510E574" w:rsidR="007B11A3" w:rsidRDefault="007B11A3">
      <w:pPr>
        <w:rPr>
          <w:rFonts w:ascii="Century Gothic" w:hAnsi="Century Gothic"/>
          <w:sz w:val="28"/>
          <w:szCs w:val="28"/>
        </w:rPr>
      </w:pPr>
    </w:p>
    <w:p w14:paraId="443F5A9F" w14:textId="0D0FF7F1" w:rsidR="007B11A3" w:rsidRDefault="007B11A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Fuentes de información:</w:t>
      </w:r>
    </w:p>
    <w:p w14:paraId="2C4BCF17" w14:textId="77777777" w:rsidR="00017E86" w:rsidRPr="00B507E5" w:rsidRDefault="0068349B">
      <w:pPr>
        <w:rPr>
          <w:rFonts w:ascii="Century Gothic" w:hAnsi="Century Gothic"/>
          <w:sz w:val="28"/>
          <w:szCs w:val="28"/>
          <w:lang w:val="en-US"/>
        </w:rPr>
      </w:pPr>
      <w:sdt>
        <w:sdtPr>
          <w:rPr>
            <w:rFonts w:ascii="Century Gothic" w:hAnsi="Century Gothic"/>
            <w:sz w:val="28"/>
            <w:szCs w:val="28"/>
          </w:rPr>
          <w:id w:val="1615629751"/>
          <w:citation/>
        </w:sdtPr>
        <w:sdtEndPr/>
        <w:sdtContent>
          <w:r w:rsidR="00017E86">
            <w:rPr>
              <w:rFonts w:ascii="Century Gothic" w:hAnsi="Century Gothic"/>
              <w:sz w:val="28"/>
              <w:szCs w:val="28"/>
            </w:rPr>
            <w:fldChar w:fldCharType="begin"/>
          </w:r>
          <w:r w:rsidR="00017E86" w:rsidRPr="00B507E5">
            <w:rPr>
              <w:rFonts w:ascii="Century Gothic" w:hAnsi="Century Gothic"/>
              <w:sz w:val="28"/>
              <w:szCs w:val="28"/>
              <w:lang w:val="en-US"/>
            </w:rPr>
            <w:instrText xml:space="preserve"> CITATION Tar \l 3082 </w:instrText>
          </w:r>
          <w:r w:rsidR="00017E86">
            <w:rPr>
              <w:rFonts w:ascii="Century Gothic" w:hAnsi="Century Gothic"/>
              <w:sz w:val="28"/>
              <w:szCs w:val="28"/>
            </w:rPr>
            <w:fldChar w:fldCharType="separate"/>
          </w:r>
          <w:r w:rsidR="00017E86" w:rsidRPr="00B507E5">
            <w:rPr>
              <w:rFonts w:ascii="Century Gothic" w:hAnsi="Century Gothic"/>
              <w:noProof/>
              <w:sz w:val="28"/>
              <w:szCs w:val="28"/>
              <w:lang w:val="en-US"/>
            </w:rPr>
            <w:t>(Tarea brainly, s.f.)</w:t>
          </w:r>
          <w:r w:rsidR="00017E86">
            <w:rPr>
              <w:rFonts w:ascii="Century Gothic" w:hAnsi="Century Gothic"/>
              <w:sz w:val="28"/>
              <w:szCs w:val="28"/>
            </w:rPr>
            <w:fldChar w:fldCharType="end"/>
          </w:r>
        </w:sdtContent>
      </w:sdt>
      <w:r w:rsidR="00017E86" w:rsidRPr="00B507E5">
        <w:rPr>
          <w:rFonts w:ascii="Century Gothic" w:hAnsi="Century Gothic"/>
          <w:sz w:val="28"/>
          <w:szCs w:val="28"/>
          <w:lang w:val="en-US"/>
        </w:rPr>
        <w:t xml:space="preserve"> </w:t>
      </w:r>
    </w:p>
    <w:p w14:paraId="38A788BB" w14:textId="5EA94E7D" w:rsidR="007B11A3" w:rsidRPr="00B507E5" w:rsidRDefault="0068349B">
      <w:pPr>
        <w:rPr>
          <w:rFonts w:ascii="Century Gothic" w:hAnsi="Century Gothic"/>
          <w:sz w:val="28"/>
          <w:szCs w:val="28"/>
          <w:lang w:val="en-US"/>
        </w:rPr>
      </w:pPr>
      <w:hyperlink r:id="rId15" w:history="1">
        <w:r w:rsidR="00017E86" w:rsidRPr="00B507E5">
          <w:rPr>
            <w:rStyle w:val="Hipervnculo"/>
            <w:rFonts w:ascii="Century Gothic" w:hAnsi="Century Gothic"/>
            <w:sz w:val="28"/>
            <w:szCs w:val="28"/>
            <w:lang w:val="en-US"/>
          </w:rPr>
          <w:t>https://brainly.lat/tarea/12152224</w:t>
        </w:r>
      </w:hyperlink>
      <w:r w:rsidR="00017E86" w:rsidRPr="00B507E5">
        <w:rPr>
          <w:rFonts w:ascii="Century Gothic" w:hAnsi="Century Gothic"/>
          <w:sz w:val="28"/>
          <w:szCs w:val="28"/>
          <w:lang w:val="en-US"/>
        </w:rPr>
        <w:t>.</w:t>
      </w:r>
    </w:p>
    <w:p w14:paraId="44DDE9CF" w14:textId="77777777" w:rsidR="00017E86" w:rsidRDefault="0068349B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-93173702"/>
          <w:citation/>
        </w:sdtPr>
        <w:sdtEndPr/>
        <w:sdtContent>
          <w:r w:rsidR="00017E86">
            <w:rPr>
              <w:rFonts w:ascii="Century Gothic" w:hAnsi="Century Gothic"/>
              <w:sz w:val="28"/>
              <w:szCs w:val="28"/>
            </w:rPr>
            <w:fldChar w:fldCharType="begin"/>
          </w:r>
          <w:r w:rsidR="00017E86">
            <w:rPr>
              <w:rFonts w:ascii="Century Gothic" w:hAnsi="Century Gothic"/>
              <w:sz w:val="28"/>
              <w:szCs w:val="28"/>
              <w:lang w:val="es-ES"/>
            </w:rPr>
            <w:instrText xml:space="preserve"> CITATION del \l 3082 </w:instrText>
          </w:r>
          <w:r w:rsidR="00017E86">
            <w:rPr>
              <w:rFonts w:ascii="Century Gothic" w:hAnsi="Century Gothic"/>
              <w:sz w:val="28"/>
              <w:szCs w:val="28"/>
            </w:rPr>
            <w:fldChar w:fldCharType="separate"/>
          </w:r>
          <w:r w:rsidR="00017E86" w:rsidRPr="00017E86">
            <w:rPr>
              <w:rFonts w:ascii="Century Gothic" w:hAnsi="Century Gothic"/>
              <w:noProof/>
              <w:sz w:val="28"/>
              <w:szCs w:val="28"/>
              <w:lang w:val="es-ES"/>
            </w:rPr>
            <w:t>(deloslectores, s.f.)</w:t>
          </w:r>
          <w:r w:rsidR="00017E86">
            <w:rPr>
              <w:rFonts w:ascii="Century Gothic" w:hAnsi="Century Gothic"/>
              <w:sz w:val="28"/>
              <w:szCs w:val="28"/>
            </w:rPr>
            <w:fldChar w:fldCharType="end"/>
          </w:r>
        </w:sdtContent>
      </w:sdt>
    </w:p>
    <w:p w14:paraId="7F63EE3B" w14:textId="5657353C" w:rsidR="00017E86" w:rsidRDefault="0068349B">
      <w:pPr>
        <w:rPr>
          <w:rFonts w:ascii="Century Gothic" w:hAnsi="Century Gothic"/>
          <w:sz w:val="28"/>
          <w:szCs w:val="28"/>
        </w:rPr>
      </w:pPr>
      <w:hyperlink r:id="rId16" w:history="1">
        <w:r w:rsidR="00017E86" w:rsidRPr="00A67B39">
          <w:rPr>
            <w:rStyle w:val="Hipervnculo"/>
            <w:rFonts w:ascii="Century Gothic" w:hAnsi="Century Gothic"/>
            <w:sz w:val="28"/>
            <w:szCs w:val="28"/>
          </w:rPr>
          <w:t>https://rieoei.org/historico/deloslectores/3202Morelos.pdf</w:t>
        </w:r>
      </w:hyperlink>
    </w:p>
    <w:p w14:paraId="03D7B556" w14:textId="77777777" w:rsidR="00017E86" w:rsidRDefault="0068349B">
      <w:pPr>
        <w:rPr>
          <w:rFonts w:ascii="Century Gothic" w:hAnsi="Century Gothic"/>
          <w:sz w:val="28"/>
          <w:szCs w:val="28"/>
        </w:rPr>
      </w:pPr>
      <w:sdt>
        <w:sdtPr>
          <w:rPr>
            <w:rFonts w:ascii="Century Gothic" w:hAnsi="Century Gothic"/>
            <w:sz w:val="28"/>
            <w:szCs w:val="28"/>
          </w:rPr>
          <w:id w:val="410966110"/>
          <w:citation/>
        </w:sdtPr>
        <w:sdtEndPr/>
        <w:sdtContent>
          <w:r w:rsidR="00017E86">
            <w:rPr>
              <w:rFonts w:ascii="Century Gothic" w:hAnsi="Century Gothic"/>
              <w:sz w:val="28"/>
              <w:szCs w:val="28"/>
            </w:rPr>
            <w:fldChar w:fldCharType="begin"/>
          </w:r>
          <w:r w:rsidR="00017E86">
            <w:rPr>
              <w:rFonts w:ascii="Century Gothic" w:hAnsi="Century Gothic"/>
              <w:sz w:val="28"/>
              <w:szCs w:val="28"/>
              <w:lang w:val="es-ES"/>
            </w:rPr>
            <w:instrText xml:space="preserve"> CITATION Góm15 \l 3082 </w:instrText>
          </w:r>
          <w:r w:rsidR="00017E86">
            <w:rPr>
              <w:rFonts w:ascii="Century Gothic" w:hAnsi="Century Gothic"/>
              <w:sz w:val="28"/>
              <w:szCs w:val="28"/>
            </w:rPr>
            <w:fldChar w:fldCharType="separate"/>
          </w:r>
          <w:r w:rsidR="00017E86" w:rsidRPr="00017E86">
            <w:rPr>
              <w:rFonts w:ascii="Century Gothic" w:hAnsi="Century Gothic"/>
              <w:noProof/>
              <w:sz w:val="28"/>
              <w:szCs w:val="28"/>
              <w:lang w:val="es-ES"/>
            </w:rPr>
            <w:t>(Gómez Galindo, 2015)</w:t>
          </w:r>
          <w:r w:rsidR="00017E86">
            <w:rPr>
              <w:rFonts w:ascii="Century Gothic" w:hAnsi="Century Gothic"/>
              <w:sz w:val="28"/>
              <w:szCs w:val="28"/>
            </w:rPr>
            <w:fldChar w:fldCharType="end"/>
          </w:r>
        </w:sdtContent>
      </w:sdt>
      <w:r w:rsidR="00017E86">
        <w:rPr>
          <w:rFonts w:ascii="Century Gothic" w:hAnsi="Century Gothic"/>
          <w:sz w:val="28"/>
          <w:szCs w:val="28"/>
        </w:rPr>
        <w:t xml:space="preserve"> </w:t>
      </w:r>
    </w:p>
    <w:p w14:paraId="3E084665" w14:textId="127F3D96" w:rsidR="00017E86" w:rsidRDefault="0068349B">
      <w:pPr>
        <w:rPr>
          <w:rFonts w:ascii="Century Gothic" w:hAnsi="Century Gothic"/>
          <w:sz w:val="28"/>
          <w:szCs w:val="28"/>
        </w:rPr>
      </w:pPr>
      <w:hyperlink r:id="rId17" w:history="1">
        <w:r w:rsidR="00017E86" w:rsidRPr="00A67B39">
          <w:rPr>
            <w:rStyle w:val="Hipervnculo"/>
            <w:rFonts w:ascii="Century Gothic" w:hAnsi="Century Gothic"/>
            <w:sz w:val="28"/>
            <w:szCs w:val="28"/>
          </w:rPr>
          <w:t>https://laboratoriogrecia.cl/wp-content/uploads/2015/12/CS-Nats-y-Trabajo-por-Proyectos-Version-digital.pdf</w:t>
        </w:r>
      </w:hyperlink>
    </w:p>
    <w:p w14:paraId="1D121F5B" w14:textId="5B49A6F2" w:rsidR="00017E86" w:rsidRDefault="00017E86">
      <w:pPr>
        <w:rPr>
          <w:rFonts w:ascii="Century Gothic" w:hAnsi="Century Gothic"/>
          <w:sz w:val="28"/>
          <w:szCs w:val="28"/>
        </w:rPr>
      </w:pPr>
    </w:p>
    <w:p w14:paraId="2E6B48DF" w14:textId="77777777" w:rsidR="00017E86" w:rsidRPr="00B51282" w:rsidRDefault="00017E86" w:rsidP="00017E86">
      <w:pPr>
        <w:jc w:val="both"/>
        <w:rPr>
          <w:sz w:val="18"/>
          <w:szCs w:val="18"/>
        </w:rPr>
      </w:pPr>
      <w:r w:rsidRPr="00C02949">
        <w:rPr>
          <w:b/>
          <w:bCs/>
        </w:rPr>
        <w:lastRenderedPageBreak/>
        <w:t>Competencias de la unidad de aprendizaje:</w:t>
      </w:r>
      <w:r>
        <w:t xml:space="preserve"> Usa los resultados de la investigación en didáctica de las ciencias para profundizar en el conocimiento y los procesos de aprendizaje de sus alumnos.</w:t>
      </w:r>
    </w:p>
    <w:tbl>
      <w:tblPr>
        <w:tblStyle w:val="Tablaconcuadrcula"/>
        <w:tblpPr w:leftFromText="141" w:rightFromText="141" w:vertAnchor="text" w:horzAnchor="margin" w:tblpXSpec="center" w:tblpY="176"/>
        <w:tblW w:w="11647" w:type="dxa"/>
        <w:tblLook w:val="04A0" w:firstRow="1" w:lastRow="0" w:firstColumn="1" w:lastColumn="0" w:noHBand="0" w:noVBand="1"/>
      </w:tblPr>
      <w:tblGrid>
        <w:gridCol w:w="1495"/>
        <w:gridCol w:w="2213"/>
        <w:gridCol w:w="1857"/>
        <w:gridCol w:w="1886"/>
        <w:gridCol w:w="2198"/>
        <w:gridCol w:w="1998"/>
      </w:tblGrid>
      <w:tr w:rsidR="00017E86" w:rsidRPr="00AF0916" w14:paraId="331770B6" w14:textId="77777777" w:rsidTr="00017E86">
        <w:trPr>
          <w:trHeight w:val="491"/>
        </w:trPr>
        <w:tc>
          <w:tcPr>
            <w:tcW w:w="1321" w:type="dxa"/>
          </w:tcPr>
          <w:p w14:paraId="64D75792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>CRITERIOS DE DESEMPEÑO</w:t>
            </w:r>
          </w:p>
        </w:tc>
        <w:tc>
          <w:tcPr>
            <w:tcW w:w="2271" w:type="dxa"/>
          </w:tcPr>
          <w:p w14:paraId="34475D99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PRE FORMAL  </w:t>
            </w:r>
          </w:p>
          <w:p w14:paraId="30DE7D17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81" w:type="dxa"/>
          </w:tcPr>
          <w:p w14:paraId="6271B245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RECEPTIVO </w:t>
            </w:r>
          </w:p>
          <w:p w14:paraId="3ED0F5E1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08" w:type="dxa"/>
          </w:tcPr>
          <w:p w14:paraId="71759965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RESOLUTIVO </w:t>
            </w:r>
          </w:p>
          <w:p w14:paraId="478A9DAB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45" w:type="dxa"/>
          </w:tcPr>
          <w:p w14:paraId="2BCF8B34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AUTÓNOMO  </w:t>
            </w:r>
          </w:p>
          <w:p w14:paraId="541C1AD0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21" w:type="dxa"/>
          </w:tcPr>
          <w:p w14:paraId="553D7DFF" w14:textId="77777777" w:rsidR="00017E86" w:rsidRPr="00AF0916" w:rsidRDefault="00017E86" w:rsidP="002638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ESTRATÉGICO </w:t>
            </w:r>
          </w:p>
        </w:tc>
      </w:tr>
      <w:tr w:rsidR="00017E86" w:rsidRPr="00AF0916" w14:paraId="1F82CFE0" w14:textId="77777777" w:rsidTr="00017E86">
        <w:trPr>
          <w:trHeight w:val="2504"/>
        </w:trPr>
        <w:tc>
          <w:tcPr>
            <w:tcW w:w="1321" w:type="dxa"/>
          </w:tcPr>
          <w:p w14:paraId="254BBE20" w14:textId="77777777" w:rsidR="00017E86" w:rsidRPr="00707AF5" w:rsidRDefault="00017E86" w:rsidP="002638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sz w:val="20"/>
                <w:szCs w:val="20"/>
              </w:rPr>
              <w:t xml:space="preserve">Presentación </w:t>
            </w:r>
          </w:p>
          <w:p w14:paraId="65C99A74" w14:textId="77777777" w:rsidR="00017E86" w:rsidRPr="00707AF5" w:rsidRDefault="00017E86" w:rsidP="002638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sz w:val="20"/>
                <w:szCs w:val="20"/>
              </w:rPr>
              <w:t>visual</w:t>
            </w:r>
          </w:p>
          <w:p w14:paraId="02374343" w14:textId="77777777" w:rsidR="00017E86" w:rsidRPr="00707AF5" w:rsidRDefault="00017E86" w:rsidP="002638B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1" w:type="dxa"/>
          </w:tcPr>
          <w:p w14:paraId="1D1C2321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recursos visuales poco atractivos, imágenes de dibujos animados y poca relación con el tema. El tamaño de fuentes, imágenes y gráficos no está equilibrado y se dificulta su comprensión</w:t>
            </w:r>
          </w:p>
        </w:tc>
        <w:tc>
          <w:tcPr>
            <w:tcW w:w="1881" w:type="dxa"/>
          </w:tcPr>
          <w:p w14:paraId="5B7C6EE6" w14:textId="77777777" w:rsidR="00017E86" w:rsidRPr="00AB2AB9" w:rsidRDefault="00017E86" w:rsidP="002638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Emplea recursos visuales que dificultan la lectura, poco atractivos y no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se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relacionan con el tema. El tamaño de las fuentes, imágenes y gráficos no está proporcionado y dificulta su comprensión</w:t>
            </w:r>
          </w:p>
        </w:tc>
        <w:tc>
          <w:tcPr>
            <w:tcW w:w="1908" w:type="dxa"/>
          </w:tcPr>
          <w:p w14:paraId="4FB74A17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diversos recursos para facilitar la lectura, pero son poco atractivos, el tamaño de fuentes, imágenes y gráficos de cierta manera es proporcionado.</w:t>
            </w:r>
          </w:p>
        </w:tc>
        <w:tc>
          <w:tcPr>
            <w:tcW w:w="2245" w:type="dxa"/>
          </w:tcPr>
          <w:p w14:paraId="45A23AB5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Emplea diversos recursos para 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acilitar la lectura con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elementos visuales atractivos. El tamaño de fuentes, imágenes y gráficos es proporcionado y adecuado para su comprensión. </w:t>
            </w:r>
          </w:p>
        </w:tc>
        <w:tc>
          <w:tcPr>
            <w:tcW w:w="2021" w:type="dxa"/>
          </w:tcPr>
          <w:p w14:paraId="7BB3103C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diversos recursos para facilitar la lectura, los elementos visuales son muy atractivos y relacionados con el tema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El tamaño de fuentes, imágenes y gráficos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es proporcionado y original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para su comprensión.</w:t>
            </w:r>
          </w:p>
        </w:tc>
      </w:tr>
      <w:tr w:rsidR="00017E86" w:rsidRPr="00AF0916" w14:paraId="2F06A539" w14:textId="77777777" w:rsidTr="00017E86">
        <w:trPr>
          <w:trHeight w:val="1260"/>
        </w:trPr>
        <w:tc>
          <w:tcPr>
            <w:tcW w:w="1321" w:type="dxa"/>
          </w:tcPr>
          <w:p w14:paraId="786D8470" w14:textId="77777777" w:rsidR="00017E86" w:rsidRPr="00707AF5" w:rsidRDefault="00017E86" w:rsidP="002638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bCs/>
                <w:sz w:val="20"/>
                <w:szCs w:val="20"/>
              </w:rPr>
              <w:t>Originalidad y creatividad</w:t>
            </w:r>
          </w:p>
        </w:tc>
        <w:tc>
          <w:tcPr>
            <w:tcW w:w="2271" w:type="dxa"/>
          </w:tcPr>
          <w:p w14:paraId="1C7EA225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La infografía no ofrece nada de creatividad y originalidad.</w:t>
            </w:r>
          </w:p>
        </w:tc>
        <w:tc>
          <w:tcPr>
            <w:tcW w:w="1881" w:type="dxa"/>
          </w:tcPr>
          <w:p w14:paraId="411F16D2" w14:textId="77777777" w:rsidR="00017E86" w:rsidRPr="00AB2AB9" w:rsidRDefault="00017E86" w:rsidP="002638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poca creatividad en el diseño académico y carece de ideas originales</w:t>
            </w:r>
          </w:p>
        </w:tc>
        <w:tc>
          <w:tcPr>
            <w:tcW w:w="1908" w:type="dxa"/>
          </w:tcPr>
          <w:p w14:paraId="60BB44AA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cierta creatividad, poca originalidad en su estructura y diseño académico</w:t>
            </w:r>
          </w:p>
        </w:tc>
        <w:tc>
          <w:tcPr>
            <w:tcW w:w="2245" w:type="dxa"/>
          </w:tcPr>
          <w:p w14:paraId="0B460773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La infografía demuestra cierta creatividad y originalidad en su estructura y diseño académico</w:t>
            </w:r>
          </w:p>
        </w:tc>
        <w:tc>
          <w:tcPr>
            <w:tcW w:w="2021" w:type="dxa"/>
          </w:tcPr>
          <w:p w14:paraId="18988A84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una amplia creatividad, sus ideas son originales y da soluciones visuales con enfoque académico</w:t>
            </w:r>
          </w:p>
        </w:tc>
      </w:tr>
      <w:tr w:rsidR="00017E86" w:rsidRPr="00AF0916" w14:paraId="0903F195" w14:textId="77777777" w:rsidTr="00017E86">
        <w:trPr>
          <w:trHeight w:val="2996"/>
        </w:trPr>
        <w:tc>
          <w:tcPr>
            <w:tcW w:w="1321" w:type="dxa"/>
          </w:tcPr>
          <w:p w14:paraId="2CFD492F" w14:textId="77777777" w:rsidR="00017E86" w:rsidRPr="00707AF5" w:rsidRDefault="00017E86" w:rsidP="002638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bCs/>
                <w:sz w:val="20"/>
                <w:szCs w:val="20"/>
              </w:rPr>
              <w:t>Refleja las ideas principales</w:t>
            </w:r>
          </w:p>
        </w:tc>
        <w:tc>
          <w:tcPr>
            <w:tcW w:w="2271" w:type="dxa"/>
          </w:tcPr>
          <w:p w14:paraId="0BED62E0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No ofrece dominio de los contenidos, no resume la información esencial, la relación entre las ideas centrales y secundarias es incorrecta y carece de capacidad de síntesis</w:t>
            </w:r>
          </w:p>
        </w:tc>
        <w:tc>
          <w:tcPr>
            <w:tcW w:w="1881" w:type="dxa"/>
          </w:tcPr>
          <w:p w14:paraId="2CF6D3D6" w14:textId="77777777" w:rsidR="00017E86" w:rsidRPr="00AB2AB9" w:rsidRDefault="00017E86" w:rsidP="002638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poco dominio de los contenidos, no resume la información esencial, la relación entre las ideas centrales y secundarias es incorrecta. No muestra capacidad de análisis</w:t>
            </w:r>
          </w:p>
        </w:tc>
        <w:tc>
          <w:tcPr>
            <w:tcW w:w="1908" w:type="dxa"/>
          </w:tcPr>
          <w:p w14:paraId="142995E2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algo de dominio de los contenidos, resume de forma aceptable la información esencial, la relación entre las ideas centrales y secundarias es incorrecta, muestra regular capacidad de síntesis</w:t>
            </w:r>
          </w:p>
        </w:tc>
        <w:tc>
          <w:tcPr>
            <w:tcW w:w="2245" w:type="dxa"/>
          </w:tcPr>
          <w:p w14:paraId="1A67AA1D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 buen dominio de los contenidos, resume bien la información esencial y utiliza palabras claves. La relación entre las ideas centrales y secundarias es correcta y muestra capacidad de análisis.</w:t>
            </w:r>
          </w:p>
        </w:tc>
        <w:tc>
          <w:tcPr>
            <w:tcW w:w="2021" w:type="dxa"/>
          </w:tcPr>
          <w:p w14:paraId="15F5D80E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 gran dominio de los contenidos. Resume la perfección la información esencial y utiliza palabras clave .la relación entre las ideas centrales y secundarias es correcta.</w:t>
            </w:r>
          </w:p>
          <w:p w14:paraId="136E496F" w14:textId="77777777" w:rsidR="00017E86" w:rsidRPr="00AB2AB9" w:rsidRDefault="00017E86" w:rsidP="002638B0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Gran capacidad de síntesis, muy eficaz para invitar al lector seguir leyendo</w:t>
            </w:r>
          </w:p>
        </w:tc>
      </w:tr>
      <w:tr w:rsidR="00017E86" w:rsidRPr="00B45061" w14:paraId="7BB15429" w14:textId="77777777" w:rsidTr="00017E86">
        <w:trPr>
          <w:trHeight w:val="540"/>
        </w:trPr>
        <w:tc>
          <w:tcPr>
            <w:tcW w:w="1321" w:type="dxa"/>
          </w:tcPr>
          <w:p w14:paraId="775794D4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VALOR:</w:t>
            </w:r>
          </w:p>
        </w:tc>
        <w:tc>
          <w:tcPr>
            <w:tcW w:w="2271" w:type="dxa"/>
          </w:tcPr>
          <w:p w14:paraId="75F56F97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60%</w:t>
            </w:r>
          </w:p>
        </w:tc>
        <w:tc>
          <w:tcPr>
            <w:tcW w:w="1881" w:type="dxa"/>
          </w:tcPr>
          <w:p w14:paraId="63C6E751" w14:textId="77777777" w:rsidR="00017E86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70%</w:t>
            </w:r>
          </w:p>
          <w:p w14:paraId="60A50B2E" w14:textId="77777777" w:rsidR="00017E86" w:rsidRPr="00B45061" w:rsidRDefault="00017E86" w:rsidP="002638B0">
            <w:pPr>
              <w:rPr>
                <w:rFonts w:ascii="Arial" w:hAnsi="Arial" w:cs="Arial"/>
              </w:rPr>
            </w:pPr>
          </w:p>
        </w:tc>
        <w:tc>
          <w:tcPr>
            <w:tcW w:w="1908" w:type="dxa"/>
          </w:tcPr>
          <w:p w14:paraId="36AACE1C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80%</w:t>
            </w:r>
          </w:p>
        </w:tc>
        <w:tc>
          <w:tcPr>
            <w:tcW w:w="2245" w:type="dxa"/>
          </w:tcPr>
          <w:p w14:paraId="51B1DF50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90%</w:t>
            </w:r>
          </w:p>
        </w:tc>
        <w:tc>
          <w:tcPr>
            <w:tcW w:w="2021" w:type="dxa"/>
          </w:tcPr>
          <w:p w14:paraId="2FD0E36B" w14:textId="77777777" w:rsidR="00017E86" w:rsidRPr="00B45061" w:rsidRDefault="00017E86" w:rsidP="002638B0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100%</w:t>
            </w:r>
          </w:p>
        </w:tc>
      </w:tr>
    </w:tbl>
    <w:p w14:paraId="3396774B" w14:textId="77777777" w:rsidR="00017E86" w:rsidRPr="007B11A3" w:rsidRDefault="00017E86">
      <w:pPr>
        <w:rPr>
          <w:rFonts w:ascii="Century Gothic" w:hAnsi="Century Gothic"/>
          <w:sz w:val="28"/>
          <w:szCs w:val="28"/>
        </w:rPr>
      </w:pPr>
    </w:p>
    <w:p w14:paraId="223DFAD7" w14:textId="77777777" w:rsidR="007B11A3" w:rsidRPr="007B11A3" w:rsidRDefault="007B11A3">
      <w:pPr>
        <w:rPr>
          <w:rFonts w:ascii="Century Gothic" w:hAnsi="Century Gothic"/>
          <w:sz w:val="36"/>
          <w:szCs w:val="36"/>
        </w:rPr>
      </w:pPr>
    </w:p>
    <w:p w14:paraId="5B67EF72" w14:textId="28227839" w:rsidR="007B11A3" w:rsidRDefault="007B11A3"/>
    <w:p w14:paraId="3B7A7B60" w14:textId="3B4A523F" w:rsidR="007B11A3" w:rsidRDefault="007B11A3"/>
    <w:p w14:paraId="6A4D7717" w14:textId="6C2157C6" w:rsidR="007B11A3" w:rsidRDefault="007B11A3"/>
    <w:sectPr w:rsidR="007B11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CE0E7" w14:textId="77777777" w:rsidR="0068349B" w:rsidRDefault="0068349B" w:rsidP="007B11A3">
      <w:pPr>
        <w:spacing w:after="0" w:line="240" w:lineRule="auto"/>
      </w:pPr>
      <w:r>
        <w:separator/>
      </w:r>
    </w:p>
  </w:endnote>
  <w:endnote w:type="continuationSeparator" w:id="0">
    <w:p w14:paraId="7EA02AE6" w14:textId="77777777" w:rsidR="0068349B" w:rsidRDefault="0068349B" w:rsidP="007B1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6CEB8" w14:textId="77777777" w:rsidR="0068349B" w:rsidRDefault="0068349B" w:rsidP="007B11A3">
      <w:pPr>
        <w:spacing w:after="0" w:line="240" w:lineRule="auto"/>
      </w:pPr>
      <w:r>
        <w:separator/>
      </w:r>
    </w:p>
  </w:footnote>
  <w:footnote w:type="continuationSeparator" w:id="0">
    <w:p w14:paraId="265F1B08" w14:textId="77777777" w:rsidR="0068349B" w:rsidRDefault="0068349B" w:rsidP="007B11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1A3"/>
    <w:rsid w:val="00017E86"/>
    <w:rsid w:val="000D20C0"/>
    <w:rsid w:val="00637591"/>
    <w:rsid w:val="0068349B"/>
    <w:rsid w:val="007B11A3"/>
    <w:rsid w:val="008222D1"/>
    <w:rsid w:val="00891123"/>
    <w:rsid w:val="00B5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C685F"/>
  <w15:chartTrackingRefBased/>
  <w15:docId w15:val="{7EE31401-AC3E-44B5-8E62-7377024D0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B507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11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11A3"/>
  </w:style>
  <w:style w:type="paragraph" w:styleId="Piedepgina">
    <w:name w:val="footer"/>
    <w:basedOn w:val="Normal"/>
    <w:link w:val="PiedepginaCar"/>
    <w:uiPriority w:val="99"/>
    <w:unhideWhenUsed/>
    <w:rsid w:val="007B11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11A3"/>
  </w:style>
  <w:style w:type="character" w:styleId="Hipervnculo">
    <w:name w:val="Hyperlink"/>
    <w:basedOn w:val="Fuentedeprrafopredeter"/>
    <w:uiPriority w:val="99"/>
    <w:unhideWhenUsed/>
    <w:rsid w:val="007B11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11A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017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B507E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B507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aboratoriogrecia.cl/wp-content/uploads/2015/12/CS-Nats-y-Trabajo-por-Proyectos-Version-digital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ieoei.org/historico/deloslectores/3202Morelos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brainly.lat/tarea/12152224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reate.piktochart.com/output/54685817-trabajo-por-proyect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Tar</b:Tag>
    <b:SourceType>InternetSite</b:SourceType>
    <b:Guid>{000D0C74-4A04-44C4-BC3D-CA0C61E2544C}</b:Guid>
    <b:Author>
      <b:Author>
        <b:Corporate>Tarea brainly</b:Corporate>
      </b:Author>
    </b:Author>
    <b:URL>https://brainly.lat/tarea/12152224</b:URL>
    <b:RefOrder>1</b:RefOrder>
  </b:Source>
  <b:Source>
    <b:Tag>del</b:Tag>
    <b:SourceType>InternetSite</b:SourceType>
    <b:Guid>{16356D9B-B37C-49CE-A639-099E32ABEAB3}</b:Guid>
    <b:Author>
      <b:Author>
        <b:Corporate>deloslectores</b:Corporate>
      </b:Author>
    </b:Author>
    <b:URL>https://rieoei.org/historico/deloslectores/3202Morelos.pdf</b:URL>
    <b:RefOrder>2</b:RefOrder>
  </b:Source>
  <b:Source>
    <b:Tag>Góm15</b:Tag>
    <b:SourceType>Book</b:SourceType>
    <b:Guid>{8DE3B241-440D-4BDE-9019-1EE966A6821B}</b:Guid>
    <b:Title>El trabajo por proyectos en ciencias naturales</b:Title>
    <b:Year>2015</b:Year>
    <b:Author>
      <b:Author>
        <b:NameList>
          <b:Person>
            <b:Last>Gómez Galindo</b:Last>
            <b:First>A.</b:First>
            <b:Middle>A., Benavides Lahnstein, A. I., Balderas Robledo, R. G., Pulido Córdoba, L. G., y Guerra Ramos, M. T.</b:Middle>
          </b:Person>
        </b:NameList>
      </b:Author>
    </b:Author>
    <b:City>santiago de chile</b:City>
    <b:RefOrder>3</b:RefOrder>
  </b:Source>
</b:Sources>
</file>

<file path=customXml/itemProps1.xml><?xml version="1.0" encoding="utf-8"?>
<ds:datastoreItem xmlns:ds="http://schemas.openxmlformats.org/officeDocument/2006/customXml" ds:itemID="{66B59F7E-6ACD-42AE-9002-D23D3FADE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Figa Instrumentación</dc:creator>
  <cp:keywords/>
  <dc:description/>
  <cp:lastModifiedBy>ANDREA ELIZABETH GARCIA GARCIA</cp:lastModifiedBy>
  <cp:revision>3</cp:revision>
  <dcterms:created xsi:type="dcterms:W3CDTF">2021-05-30T18:07:00Z</dcterms:created>
  <dcterms:modified xsi:type="dcterms:W3CDTF">2021-05-30T21:48:00Z</dcterms:modified>
</cp:coreProperties>
</file>