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ECC7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ESCUELA NORMAL DE EDUCACION PREESCOLAR</w:t>
      </w:r>
    </w:p>
    <w:p w14:paraId="21535D0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CICLO 2020-2021</w:t>
      </w:r>
    </w:p>
    <w:p w14:paraId="1625452B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79321C" wp14:editId="5F844CCA">
            <wp:extent cx="1858010" cy="1378585"/>
            <wp:effectExtent l="0" t="0" r="0" b="0"/>
            <wp:docPr id="16" name="image1.gif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Escuela Normal de Educación Preescolar – Desarrollo de competencias  linguistic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8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07642" w14:textId="5ECC733C" w:rsidR="00682BFD" w:rsidRPr="00592F33" w:rsidRDefault="009E22BC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ESTRATEGIAS DE TRABAJO DOCENTE</w:t>
      </w:r>
    </w:p>
    <w:p w14:paraId="646DB0EB" w14:textId="77777777" w:rsidR="00592F33" w:rsidRPr="00592F33" w:rsidRDefault="00592F33" w:rsidP="00592F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957DD8" w14:textId="77777777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Titular: Angelica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Rocca </w:t>
      </w:r>
      <w:proofErr w:type="spellStart"/>
      <w:r w:rsidRPr="00592F33">
        <w:rPr>
          <w:rFonts w:ascii="Times New Roman" w:eastAsia="Times New Roman" w:hAnsi="Times New Roman" w:cs="Times New Roman"/>
          <w:sz w:val="24"/>
          <w:szCs w:val="24"/>
        </w:rPr>
        <w:t>Valdes</w:t>
      </w:r>
      <w:proofErr w:type="spellEnd"/>
    </w:p>
    <w:p w14:paraId="0609A655" w14:textId="432C073B" w:rsidR="00682BFD" w:rsidRPr="00592F33" w:rsidRDefault="009E22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Alumna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>: Yenifer Cortez Olguin #3</w:t>
      </w:r>
    </w:p>
    <w:p w14:paraId="639026FD" w14:textId="77777777" w:rsidR="00682BFD" w:rsidRPr="00592F33" w:rsidRDefault="00682BFD" w:rsidP="00592F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33342F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UNIDAD DE APRENDIZAJE II. DEL DISEÑO E INTERVENCIÓN HACIA LA MEJORA DE LA PRÁCTICA DOCENTE.</w:t>
      </w:r>
    </w:p>
    <w:p w14:paraId="7C65CBC2" w14:textId="77777777" w:rsidR="00592F33" w:rsidRPr="00592F33" w:rsidRDefault="00592F33" w:rsidP="00592F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DC671" w14:textId="0102838A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16373E9" w14:textId="4B5B6194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03520C1" w14:textId="2366338E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5FC3A84" w14:textId="7D188410" w:rsidR="00592F33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ECE299A" w14:textId="320A2CC4" w:rsidR="00682BFD" w:rsidRPr="00592F33" w:rsidRDefault="00592F33" w:rsidP="00592F33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643830" w14:textId="77777777" w:rsidR="00592F33" w:rsidRPr="00592F33" w:rsidRDefault="00592F33" w:rsidP="00592F33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9E4FBCC" w14:textId="77777777" w:rsid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altillo Coahuila                                                                        26/04/21              </w:t>
      </w:r>
    </w:p>
    <w:p w14:paraId="229DD1B4" w14:textId="77777777" w:rsidR="00592F33" w:rsidRDefault="00592F33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1ED64F" w14:textId="509C98C6" w:rsidR="00682BFD" w:rsidRPr="00592F33" w:rsidRDefault="009E22BC">
      <w:pPr>
        <w:tabs>
          <w:tab w:val="left" w:pos="2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F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810549D" w14:textId="77777777" w:rsidR="00682BFD" w:rsidRDefault="00682BFD"/>
    <w:p w14:paraId="0A32BC94" w14:textId="0A978B3B" w:rsidR="00682BFD" w:rsidRPr="00F46A5F" w:rsidRDefault="00592F33" w:rsidP="00F46A5F">
      <w:pPr>
        <w:spacing w:line="360" w:lineRule="auto"/>
        <w:rPr>
          <w:rFonts w:ascii="Abadi Extra Light" w:eastAsia="Arial" w:hAnsi="Abadi Extra Light" w:cs="Arial"/>
          <w:b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Diaz Barriga Frida (2002)</w:t>
      </w:r>
    </w:p>
    <w:p w14:paraId="72C4FBAC" w14:textId="12134E3F" w:rsidR="00592F33" w:rsidRPr="00F46A5F" w:rsidRDefault="00592F33" w:rsidP="00F46A5F">
      <w:pPr>
        <w:spacing w:line="360" w:lineRule="auto"/>
        <w:rPr>
          <w:rFonts w:ascii="Abadi Extra Light" w:eastAsia="Arial" w:hAnsi="Abadi Extra Light" w:cs="Arial"/>
          <w:b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ENFOQUE CENTRADO EN PROYECTOS</w:t>
      </w:r>
    </w:p>
    <w:p w14:paraId="09AD8528" w14:textId="743CE8FD" w:rsidR="00592F33" w:rsidRPr="00F46A5F" w:rsidRDefault="00592F3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 xml:space="preserve">EPISTEMOLOGICO: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Este método consiste en ciclos recurrentes de pensamiento- acción- reflexión y defiende la idea de que el conocimiento mas valioso es el social, se trata de un enfoque de aprendizaje experimental.</w:t>
      </w:r>
    </w:p>
    <w:p w14:paraId="5FC31D0E" w14:textId="3C76F3FC" w:rsidR="00592F33" w:rsidRPr="00F46A5F" w:rsidRDefault="00592F3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PSICOLOGICO: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Menciona que la educación escolarizada debe educar personas en su totalidad y que las personas aprenden haciendo: adquieren nuevas habilidades y actitudes al ponerlas a prueba.</w:t>
      </w:r>
    </w:p>
    <w:p w14:paraId="3B78754C" w14:textId="79A53843" w:rsidR="0023591A" w:rsidRPr="00F46A5F" w:rsidRDefault="00592F3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PROPOSITO EDUCATIVO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: Este </w:t>
      </w:r>
      <w:r w:rsidR="0023591A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método induce a los </w:t>
      </w:r>
      <w:r w:rsidR="00AA4CE3" w:rsidRPr="00F46A5F">
        <w:rPr>
          <w:rFonts w:ascii="Abadi Extra Light" w:eastAsia="Arial" w:hAnsi="Abadi Extra Light" w:cs="Arial"/>
          <w:bCs/>
          <w:sz w:val="28"/>
          <w:szCs w:val="28"/>
        </w:rPr>
        <w:t>estudiantes reconstruir</w:t>
      </w:r>
      <w:r w:rsidR="0023591A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y </w:t>
      </w:r>
      <w:r w:rsidR="00AA4CE3" w:rsidRPr="00F46A5F">
        <w:rPr>
          <w:rFonts w:ascii="Abadi Extra Light" w:eastAsia="Arial" w:hAnsi="Abadi Extra Light" w:cs="Arial"/>
          <w:bCs/>
          <w:sz w:val="28"/>
          <w:szCs w:val="28"/>
        </w:rPr>
        <w:t>reorganizar</w:t>
      </w:r>
      <w:r w:rsidR="0023591A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su </w:t>
      </w:r>
      <w:r w:rsidR="00AA4CE3" w:rsidRPr="00F46A5F">
        <w:rPr>
          <w:rFonts w:ascii="Abadi Extra Light" w:eastAsia="Arial" w:hAnsi="Abadi Extra Light" w:cs="Arial"/>
          <w:bCs/>
          <w:sz w:val="28"/>
          <w:szCs w:val="28"/>
        </w:rPr>
        <w:t>experiencia, de</w:t>
      </w:r>
      <w:r w:rsidR="0023591A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esta manera pueden contribuir a la experiencia social. Las metas centrales son el desarrollo y crecimiento del alumno.</w:t>
      </w:r>
    </w:p>
    <w:p w14:paraId="244F31C3" w14:textId="4166EF71" w:rsidR="00AA4CE3" w:rsidRPr="00F46A5F" w:rsidRDefault="0023591A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CURRIULO: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Se trata de un sistema que se caracteriza por relacionar currículo, los intereses de los estudiantes y sus necesidades de desarrollo. El </w:t>
      </w:r>
      <w:r w:rsidR="00AA4CE3" w:rsidRPr="00F46A5F">
        <w:rPr>
          <w:rFonts w:ascii="Abadi Extra Light" w:eastAsia="Arial" w:hAnsi="Abadi Extra Light" w:cs="Arial"/>
          <w:bCs/>
          <w:sz w:val="28"/>
          <w:szCs w:val="28"/>
        </w:rPr>
        <w:t>currículo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debe proporcionar</w:t>
      </w:r>
      <w:r w:rsidR="00AA4CE3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a los estudiantes oportunidades para aplicar nuevos aprendizajes.</w:t>
      </w:r>
    </w:p>
    <w:p w14:paraId="3B8240EB" w14:textId="32D66957" w:rsidR="00AA4CE3" w:rsidRPr="00F46A5F" w:rsidRDefault="00AA4CE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/>
          <w:sz w:val="28"/>
          <w:szCs w:val="28"/>
        </w:rPr>
        <w:t>DESARROLLO DEL CURRICULO: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Se trata de la estrategia de desarrollar un currículo que pertinente respeto de los interés y necesidades de los alumnos.</w:t>
      </w:r>
    </w:p>
    <w:p w14:paraId="669407C5" w14:textId="57069A05" w:rsidR="00AA4CE3" w:rsidRPr="00F46A5F" w:rsidRDefault="00AA4CE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Cs/>
          <w:sz w:val="28"/>
          <w:szCs w:val="28"/>
        </w:rPr>
        <w:t>El enfoque de proyectos asume una perspectiva situada en la medida en que su fin es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acercar a los estudiantes al comportamiento propio de los científicos sociales destacando el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proceso mediante el cual adquieren poco a poco las competencias propias de éstos, por supuesto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en sintonía con el nivel educativo y las posibilidades de alcance de la experiencia educativa. En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la conducción de un proyecto, los alumnos contribuyen de manera productiva y colaborativa en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la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lastRenderedPageBreak/>
        <w:t>construcción conjunta del conocimiento, en la búsqueda de una solución o de un abordaje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innovador ante una situación relevante.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cr/>
      </w:r>
    </w:p>
    <w:p w14:paraId="316795BD" w14:textId="4F389C6D" w:rsidR="00AA4CE3" w:rsidRPr="00F46A5F" w:rsidRDefault="00AA4CE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Cs/>
          <w:sz w:val="28"/>
          <w:szCs w:val="28"/>
        </w:rPr>
        <w:t>Se trata de la conducción de la enseñanza por proyectos, lo cual se define de la siguiente manera: E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l término "proyecto</w:t>
      </w:r>
      <w:proofErr w:type="gramStart"/>
      <w:r w:rsidRPr="00F46A5F">
        <w:rPr>
          <w:rFonts w:ascii="Abadi Extra Light" w:eastAsia="Arial" w:hAnsi="Abadi Extra Light" w:cs="Arial"/>
          <w:bCs/>
          <w:sz w:val="28"/>
          <w:szCs w:val="28"/>
        </w:rPr>
        <w:t>"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,Kilpatrick</w:t>
      </w:r>
      <w:proofErr w:type="gramEnd"/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(1918) lo relaciona con otros términos, como “acto propositivo” que ocurre en un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entorno social determinado. La calificación de "propositivo" es muy importante para el autor,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pues presupone una libertad de acción por parte del alumno, y por consiguiente establece como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rasgo crucial el componente motivacional. Kilpatrick consideraba que por medio de un proyecto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>o actividad propositiva que entusiasma e involucra a la persona que aprende es posible articular</w:t>
      </w: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una enseñanza.</w:t>
      </w:r>
    </w:p>
    <w:p w14:paraId="49D5D61E" w14:textId="66F97CD5" w:rsidR="00AA4CE3" w:rsidRDefault="00AA4CE3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 w:rsidRPr="00F46A5F">
        <w:rPr>
          <w:rFonts w:ascii="Abadi Extra Light" w:eastAsia="Arial" w:hAnsi="Abadi Extra Light" w:cs="Arial"/>
          <w:bCs/>
          <w:sz w:val="28"/>
          <w:szCs w:val="28"/>
        </w:rPr>
        <w:t xml:space="preserve">La enseñanza mediante proyectos </w:t>
      </w:r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implica ir </w:t>
      </w:r>
      <w:proofErr w:type="spellStart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>mas</w:t>
      </w:r>
      <w:proofErr w:type="spellEnd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allá del ejercicio de una </w:t>
      </w:r>
      <w:proofErr w:type="spellStart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>tecnica</w:t>
      </w:r>
      <w:proofErr w:type="spellEnd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docente, requiere cambio de actitud y forma de </w:t>
      </w:r>
      <w:proofErr w:type="gramStart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>trabajo ,</w:t>
      </w:r>
      <w:proofErr w:type="gramEnd"/>
      <w:r w:rsidR="00F46A5F" w:rsidRPr="00F46A5F">
        <w:rPr>
          <w:rFonts w:ascii="Abadi Extra Light" w:eastAsia="Arial" w:hAnsi="Abadi Extra Light" w:cs="Arial"/>
          <w:bCs/>
          <w:sz w:val="28"/>
          <w:szCs w:val="28"/>
        </w:rPr>
        <w:t xml:space="preserve"> no solo de profesores y alumnos, sino directamente de padres y directivos.</w:t>
      </w:r>
    </w:p>
    <w:p w14:paraId="0C36ED18" w14:textId="323272E8" w:rsidR="00197C0E" w:rsidRDefault="00197C0E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</w:p>
    <w:p w14:paraId="546F092B" w14:textId="06663AD8" w:rsidR="00197C0E" w:rsidRDefault="00197C0E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>OPINION</w:t>
      </w:r>
    </w:p>
    <w:p w14:paraId="1AEC26A5" w14:textId="1B62B441" w:rsidR="00197C0E" w:rsidRDefault="00197C0E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 xml:space="preserve">El enfoque centrado en proyectos parece ser el modelo mas completo, pues va desde </w:t>
      </w:r>
      <w:r w:rsidR="00B132E5">
        <w:rPr>
          <w:rFonts w:ascii="Abadi Extra Light" w:eastAsia="Arial" w:hAnsi="Abadi Extra Light" w:cs="Arial"/>
          <w:bCs/>
          <w:sz w:val="28"/>
          <w:szCs w:val="28"/>
        </w:rPr>
        <w:t xml:space="preserve">la percepción del </w:t>
      </w:r>
      <w:proofErr w:type="gramStart"/>
      <w:r w:rsidR="00B132E5">
        <w:rPr>
          <w:rFonts w:ascii="Abadi Extra Light" w:eastAsia="Arial" w:hAnsi="Abadi Extra Light" w:cs="Arial"/>
          <w:bCs/>
          <w:sz w:val="28"/>
          <w:szCs w:val="28"/>
        </w:rPr>
        <w:t>aprendizaje ,</w:t>
      </w:r>
      <w:proofErr w:type="gramEnd"/>
      <w:r w:rsidR="00B132E5">
        <w:rPr>
          <w:rFonts w:ascii="Abadi Extra Light" w:eastAsia="Arial" w:hAnsi="Abadi Extra Light" w:cs="Arial"/>
          <w:bCs/>
          <w:sz w:val="28"/>
          <w:szCs w:val="28"/>
        </w:rPr>
        <w:t xml:space="preserve"> hasta la estrategia para poder</w:t>
      </w:r>
      <w:r w:rsidR="002B52DE">
        <w:rPr>
          <w:rFonts w:ascii="Abadi Extra Light" w:eastAsia="Arial" w:hAnsi="Abadi Extra Light" w:cs="Arial"/>
          <w:bCs/>
          <w:sz w:val="28"/>
          <w:szCs w:val="28"/>
        </w:rPr>
        <w:t xml:space="preserve"> acoplarse a las necesidades de los alumnos, siempre  tomando en cuenta el desarrollo de los alumnos por medio de acciones, </w:t>
      </w:r>
      <w:r w:rsidR="000A0FDD">
        <w:rPr>
          <w:rFonts w:ascii="Abadi Extra Light" w:eastAsia="Arial" w:hAnsi="Abadi Extra Light" w:cs="Arial"/>
          <w:bCs/>
          <w:sz w:val="28"/>
          <w:szCs w:val="28"/>
        </w:rPr>
        <w:t>repeticiones, experiencias</w:t>
      </w:r>
      <w:r w:rsidR="005905E2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proofErr w:type="spellStart"/>
      <w:r w:rsidR="005905E2">
        <w:rPr>
          <w:rFonts w:ascii="Abadi Extra Light" w:eastAsia="Arial" w:hAnsi="Abadi Extra Light" w:cs="Arial"/>
          <w:bCs/>
          <w:sz w:val="28"/>
          <w:szCs w:val="28"/>
        </w:rPr>
        <w:t>y</w:t>
      </w:r>
      <w:proofErr w:type="spellEnd"/>
      <w:r w:rsidR="005905E2">
        <w:rPr>
          <w:rFonts w:ascii="Abadi Extra Light" w:eastAsia="Arial" w:hAnsi="Abadi Extra Light" w:cs="Arial"/>
          <w:bCs/>
          <w:sz w:val="28"/>
          <w:szCs w:val="28"/>
        </w:rPr>
        <w:t xml:space="preserve"> indagaciones.</w:t>
      </w:r>
    </w:p>
    <w:p w14:paraId="7B79727A" w14:textId="0217708C" w:rsidR="005905E2" w:rsidRPr="00F46A5F" w:rsidRDefault="005905E2" w:rsidP="00F46A5F">
      <w:pPr>
        <w:spacing w:line="360" w:lineRule="auto"/>
        <w:rPr>
          <w:rFonts w:ascii="Abadi Extra Light" w:eastAsia="Arial" w:hAnsi="Abadi Extra Light" w:cs="Arial"/>
          <w:bCs/>
          <w:sz w:val="28"/>
          <w:szCs w:val="28"/>
        </w:rPr>
      </w:pPr>
      <w:r>
        <w:rPr>
          <w:rFonts w:ascii="Abadi Extra Light" w:eastAsia="Arial" w:hAnsi="Abadi Extra Light" w:cs="Arial"/>
          <w:bCs/>
          <w:sz w:val="28"/>
          <w:szCs w:val="28"/>
        </w:rPr>
        <w:t xml:space="preserve">Considero que este modelo pretende hacer que los </w:t>
      </w:r>
      <w:r w:rsidR="0057752D">
        <w:rPr>
          <w:rFonts w:ascii="Abadi Extra Light" w:eastAsia="Arial" w:hAnsi="Abadi Extra Light" w:cs="Arial"/>
          <w:bCs/>
          <w:sz w:val="28"/>
          <w:szCs w:val="28"/>
        </w:rPr>
        <w:t>estudiantes resalten por</w:t>
      </w:r>
      <w:r w:rsidR="000A0FDD">
        <w:rPr>
          <w:rFonts w:ascii="Abadi Extra Light" w:eastAsia="Arial" w:hAnsi="Abadi Extra Light" w:cs="Arial"/>
          <w:bCs/>
          <w:sz w:val="28"/>
          <w:szCs w:val="28"/>
        </w:rPr>
        <w:t xml:space="preserve"> </w:t>
      </w:r>
      <w:proofErr w:type="gramStart"/>
      <w:r w:rsidR="000A0FDD">
        <w:rPr>
          <w:rFonts w:ascii="Abadi Extra Light" w:eastAsia="Arial" w:hAnsi="Abadi Extra Light" w:cs="Arial"/>
          <w:bCs/>
          <w:sz w:val="28"/>
          <w:szCs w:val="28"/>
        </w:rPr>
        <w:t xml:space="preserve">adquirir </w:t>
      </w:r>
      <w:r w:rsidR="0057752D">
        <w:rPr>
          <w:rFonts w:ascii="Abadi Extra Light" w:eastAsia="Arial" w:hAnsi="Abadi Extra Light" w:cs="Arial"/>
          <w:bCs/>
          <w:sz w:val="28"/>
          <w:szCs w:val="28"/>
        </w:rPr>
        <w:t xml:space="preserve"> aprendizajes</w:t>
      </w:r>
      <w:proofErr w:type="gramEnd"/>
      <w:r w:rsidR="0057752D">
        <w:rPr>
          <w:rFonts w:ascii="Abadi Extra Light" w:eastAsia="Arial" w:hAnsi="Abadi Extra Light" w:cs="Arial"/>
          <w:bCs/>
          <w:sz w:val="28"/>
          <w:szCs w:val="28"/>
        </w:rPr>
        <w:t xml:space="preserve"> significativos por medio de su propio pensamiento</w:t>
      </w:r>
    </w:p>
    <w:sectPr w:rsidR="005905E2" w:rsidRPr="00F46A5F" w:rsidSect="00592F33"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300"/>
    <w:multiLevelType w:val="multilevel"/>
    <w:tmpl w:val="75825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D43820"/>
    <w:multiLevelType w:val="multilevel"/>
    <w:tmpl w:val="EB2CA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907DDC"/>
    <w:multiLevelType w:val="multilevel"/>
    <w:tmpl w:val="559A5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D7CCD"/>
    <w:multiLevelType w:val="multilevel"/>
    <w:tmpl w:val="13ECB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441921"/>
    <w:multiLevelType w:val="hybridMultilevel"/>
    <w:tmpl w:val="A23417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74A9D"/>
    <w:multiLevelType w:val="multilevel"/>
    <w:tmpl w:val="5E3A4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016E8A"/>
    <w:multiLevelType w:val="multilevel"/>
    <w:tmpl w:val="E422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E67A83"/>
    <w:multiLevelType w:val="multilevel"/>
    <w:tmpl w:val="81681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B130E7"/>
    <w:multiLevelType w:val="multilevel"/>
    <w:tmpl w:val="6F720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FD"/>
    <w:rsid w:val="000A0FDD"/>
    <w:rsid w:val="00197C0E"/>
    <w:rsid w:val="0023591A"/>
    <w:rsid w:val="002B52DE"/>
    <w:rsid w:val="0057752D"/>
    <w:rsid w:val="005905E2"/>
    <w:rsid w:val="00592F33"/>
    <w:rsid w:val="00682BFD"/>
    <w:rsid w:val="009E22BC"/>
    <w:rsid w:val="00AA4CE3"/>
    <w:rsid w:val="00B132E5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EAFE"/>
  <w15:docId w15:val="{A95AC83C-B361-41EC-8A15-A16BC11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83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296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pV0f6rVYiKJLyJt+uoCxZoe+g==">AMUW2mXJUfnA69lebAZ3B8xc/dSe/CSV40t5At6Aqzn/lJwPxPujJ+ILF/rAKQUzytrEXDGRZ6doxXMMAOGiyf3fG45RhroL/xGrUZxP+lK6UZe3Lu/pSHc=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yenifer cortez</dc:creator>
  <cp:lastModifiedBy>yenifer cortez</cp:lastModifiedBy>
  <cp:revision>2</cp:revision>
  <dcterms:created xsi:type="dcterms:W3CDTF">2021-05-26T04:19:00Z</dcterms:created>
  <dcterms:modified xsi:type="dcterms:W3CDTF">2021-05-26T04:19:00Z</dcterms:modified>
</cp:coreProperties>
</file>