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D3" w:rsidRDefault="003E04D3" w:rsidP="003E04D3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2FD5274" wp14:editId="0B50F4D3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3E04D3" w:rsidRDefault="003E04D3" w:rsidP="003E04D3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3E04D3" w:rsidRPr="00B546C4" w:rsidRDefault="003E04D3" w:rsidP="003E04D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 w:rsidRPr="00B7547E">
        <w:rPr>
          <w:rFonts w:ascii="Verdana" w:hAnsi="Verdana" w:cs="Arial"/>
          <w:color w:val="000000"/>
          <w:sz w:val="44"/>
          <w:szCs w:val="44"/>
        </w:rPr>
        <w:t>Estrategias para la exploración del mundo social</w:t>
      </w:r>
    </w:p>
    <w:p w:rsidR="003E04D3" w:rsidRDefault="003E04D3" w:rsidP="003E04D3">
      <w:pPr>
        <w:jc w:val="center"/>
        <w:rPr>
          <w:rFonts w:ascii="Verdana" w:hAnsi="Verdana" w:cs="Arial"/>
          <w:sz w:val="44"/>
          <w:szCs w:val="44"/>
        </w:rPr>
      </w:pPr>
    </w:p>
    <w:p w:rsidR="003E04D3" w:rsidRDefault="003E04D3" w:rsidP="003E04D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Maestro: </w:t>
      </w:r>
      <w:r w:rsidRPr="00B7547E">
        <w:rPr>
          <w:rFonts w:ascii="Verdana" w:hAnsi="Verdana" w:cs="Arial"/>
          <w:color w:val="auto"/>
          <w:sz w:val="44"/>
          <w:szCs w:val="44"/>
        </w:rPr>
        <w:t>Roberto Acosta Robles</w:t>
      </w:r>
    </w:p>
    <w:p w:rsidR="003E04D3" w:rsidRDefault="003E04D3" w:rsidP="003E04D3">
      <w:pPr>
        <w:rPr>
          <w:rFonts w:ascii="Verdana" w:hAnsi="Verdana" w:cs="Arial"/>
          <w:sz w:val="44"/>
          <w:szCs w:val="44"/>
        </w:rPr>
      </w:pP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3E04D3" w:rsidRDefault="003E04D3" w:rsidP="003E04D3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17/06</w:t>
      </w:r>
      <w:r>
        <w:rPr>
          <w:rFonts w:ascii="Verdana" w:hAnsi="Verdana" w:cs="Arial"/>
          <w:color w:val="000000"/>
          <w:sz w:val="44"/>
          <w:szCs w:val="44"/>
        </w:rPr>
        <w:t>/2021</w:t>
      </w: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3E04D3" w:rsidRDefault="003E04D3" w:rsidP="003E04D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0A17E5" w:rsidRPr="000A17E5" w:rsidRDefault="000A17E5" w:rsidP="000A17E5">
      <w:pPr>
        <w:jc w:val="center"/>
        <w:rPr>
          <w:rFonts w:ascii="Arial" w:hAnsi="Arial" w:cs="Arial"/>
          <w:b/>
          <w:color w:val="000000"/>
          <w:sz w:val="28"/>
        </w:rPr>
      </w:pPr>
      <w:r w:rsidRPr="000A17E5">
        <w:rPr>
          <w:rFonts w:ascii="Arial" w:hAnsi="Arial" w:cs="Arial"/>
          <w:b/>
          <w:color w:val="000000"/>
          <w:sz w:val="28"/>
        </w:rPr>
        <w:lastRenderedPageBreak/>
        <w:t xml:space="preserve">La participación de los niños. </w:t>
      </w:r>
    </w:p>
    <w:p w:rsidR="000A17E5" w:rsidRPr="000A17E5" w:rsidRDefault="000A17E5" w:rsidP="000A17E5">
      <w:pPr>
        <w:jc w:val="center"/>
        <w:rPr>
          <w:rFonts w:ascii="Arial" w:hAnsi="Arial" w:cs="Arial"/>
          <w:b/>
          <w:color w:val="000000"/>
          <w:sz w:val="28"/>
        </w:rPr>
      </w:pPr>
      <w:r w:rsidRPr="000A17E5">
        <w:rPr>
          <w:rFonts w:ascii="Arial" w:hAnsi="Arial" w:cs="Arial"/>
          <w:b/>
          <w:color w:val="000000"/>
          <w:sz w:val="28"/>
        </w:rPr>
        <w:t xml:space="preserve">De la participación simbólica a la participación auténtica. </w:t>
      </w:r>
    </w:p>
    <w:p w:rsidR="000754CE" w:rsidRPr="000A17E5" w:rsidRDefault="000A17E5" w:rsidP="000A17E5">
      <w:pPr>
        <w:jc w:val="center"/>
        <w:rPr>
          <w:rFonts w:ascii="Arial" w:hAnsi="Arial" w:cs="Arial"/>
          <w:b/>
          <w:color w:val="000000"/>
          <w:sz w:val="28"/>
        </w:rPr>
      </w:pPr>
      <w:r w:rsidRPr="000A17E5">
        <w:rPr>
          <w:rFonts w:ascii="Arial" w:hAnsi="Arial" w:cs="Arial"/>
          <w:b/>
          <w:color w:val="000000"/>
          <w:sz w:val="28"/>
        </w:rPr>
        <w:t>UNICEF.</w:t>
      </w:r>
    </w:p>
    <w:p w:rsidR="000A17E5" w:rsidRDefault="000A17E5" w:rsidP="000A17E5">
      <w:pPr>
        <w:jc w:val="center"/>
        <w:rPr>
          <w:rFonts w:ascii="Arial" w:hAnsi="Arial" w:cs="Arial"/>
          <w:b/>
          <w:color w:val="000000"/>
          <w:sz w:val="28"/>
        </w:rPr>
      </w:pPr>
      <w:proofErr w:type="spellStart"/>
      <w:r w:rsidRPr="000A17E5">
        <w:rPr>
          <w:rFonts w:ascii="Arial" w:hAnsi="Arial" w:cs="Arial"/>
          <w:b/>
          <w:color w:val="000000"/>
          <w:sz w:val="28"/>
        </w:rPr>
        <w:t>Hart</w:t>
      </w:r>
      <w:proofErr w:type="spellEnd"/>
      <w:r w:rsidRPr="000A17E5">
        <w:rPr>
          <w:rFonts w:ascii="Arial" w:hAnsi="Arial" w:cs="Arial"/>
          <w:b/>
          <w:color w:val="000000"/>
          <w:sz w:val="28"/>
        </w:rPr>
        <w:t>, Roger A.</w:t>
      </w:r>
    </w:p>
    <w:p w:rsidR="003E04D3" w:rsidRDefault="003E04D3" w:rsidP="000A17E5">
      <w:pPr>
        <w:jc w:val="center"/>
        <w:rPr>
          <w:rFonts w:ascii="Arial" w:hAnsi="Arial" w:cs="Arial"/>
          <w:b/>
          <w:color w:val="000000"/>
          <w:sz w:val="28"/>
        </w:rPr>
      </w:pPr>
    </w:p>
    <w:p w:rsidR="000A17E5" w:rsidRDefault="000A17E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Debe haber oportunidades para que los niños participen en cualquier sistema que aspire a ser democrático y particularmente en aquellas y particularmente en aquellas naciones que ya creen ser democráticas. </w:t>
      </w:r>
    </w:p>
    <w:p w:rsidR="000A17E5" w:rsidRDefault="000A17E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La participación en la sociedad comienza desde el momento en el que un niño llega al mundo y descubre hasta qué punto es capaz de influir en los hechos por medio del llanto o del movimiento. </w:t>
      </w:r>
    </w:p>
    <w:p w:rsidR="003E04D3" w:rsidRDefault="004F5A2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La motivación es el principal factor que se encuentra detrás de la participación, si sienten que eso no les pertenece no se sentirán motivados. </w:t>
      </w:r>
      <w:bookmarkStart w:id="0" w:name="_GoBack"/>
      <w:bookmarkEnd w:id="0"/>
    </w:p>
    <w:p w:rsidR="004F5A25" w:rsidRDefault="004F5A2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La participación aumenta la motivación, la cual aumenta la capacidad, la cual a su vez aumenta la motivación para nuevos proyectos. </w:t>
      </w:r>
    </w:p>
    <w:p w:rsidR="004F5A25" w:rsidRDefault="004F5A2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Es importante recordar que el tipo de sociedad que necesitamos buscar es una n la cual los niños aprendan a ser ciudadanos competentes y sensibles por medio de la participación con adultos competentes y sensibles. </w:t>
      </w:r>
    </w:p>
    <w:p w:rsidR="004F5A25" w:rsidRDefault="004F5A2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No debemos subestimar la importancia de la participación de los adultos, no solamente por la orientación que puedan dar, sino también por las lecciones que necesitan aprender. </w:t>
      </w:r>
    </w:p>
    <w:p w:rsidR="004F5A25" w:rsidRDefault="004F5A25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La participación de los jóvenes en comunidad </w:t>
      </w:r>
      <w:r w:rsidR="002D3121">
        <w:rPr>
          <w:rFonts w:ascii="Arial" w:hAnsi="Arial" w:cs="Arial"/>
          <w:color w:val="000000"/>
          <w:sz w:val="28"/>
        </w:rPr>
        <w:t xml:space="preserve">es un asunto complejo que varía no solamente con el desarrollo de la motivación y la capacidad del niño, sino también con el contexto familiar y cultural particular. </w:t>
      </w:r>
    </w:p>
    <w:p w:rsidR="003E04D3" w:rsidRDefault="003E04D3" w:rsidP="003E04D3">
      <w:pPr>
        <w:spacing w:line="276" w:lineRule="auto"/>
        <w:rPr>
          <w:rFonts w:ascii="Arial" w:hAnsi="Arial" w:cs="Arial"/>
          <w:color w:val="000000"/>
          <w:sz w:val="28"/>
        </w:rPr>
      </w:pPr>
    </w:p>
    <w:p w:rsidR="003E04D3" w:rsidRDefault="003E04D3" w:rsidP="003E04D3">
      <w:pPr>
        <w:spacing w:line="276" w:lineRule="auto"/>
        <w:rPr>
          <w:rFonts w:ascii="Arial" w:hAnsi="Arial" w:cs="Arial"/>
          <w:color w:val="000000"/>
          <w:sz w:val="28"/>
        </w:rPr>
      </w:pPr>
    </w:p>
    <w:p w:rsidR="002D3121" w:rsidRDefault="002D3121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lastRenderedPageBreak/>
        <w:t xml:space="preserve">Las intervenciones para mejorar la participación de los niños son un medio de mejorar fundamentalmente, toda la sociedad, pero debe hacerse siempre teniendo en cuenta la familia del niño y el impacto que la mayor capacitación e independencia del niño pueden tener en las relaciones familiares. </w:t>
      </w:r>
    </w:p>
    <w:p w:rsidR="002D3121" w:rsidRDefault="002D3121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Es importante que todos los jóvenes tengan la oportunidad de aprender a participar en programas que afectan su vida directamente. </w:t>
      </w:r>
    </w:p>
    <w:p w:rsidR="002D3121" w:rsidRDefault="002D3121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Los niños necesitan aprender que junto con los derechos de ciudadanía surgen las responsabilidades. </w:t>
      </w:r>
    </w:p>
    <w:p w:rsidR="002D3121" w:rsidRDefault="002D3121" w:rsidP="003E04D3">
      <w:pPr>
        <w:spacing w:line="276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El propósito debe ser fomentar la participación de los niños inicialmente en el contexto de sus familias. </w:t>
      </w:r>
    </w:p>
    <w:p w:rsidR="002D3121" w:rsidRDefault="002D3121" w:rsidP="003E04D3">
      <w:pPr>
        <w:spacing w:line="276" w:lineRule="auto"/>
        <w:rPr>
          <w:rFonts w:ascii="Arial" w:hAnsi="Arial" w:cs="Arial"/>
          <w:color w:val="000000"/>
          <w:sz w:val="28"/>
        </w:rPr>
      </w:pPr>
    </w:p>
    <w:p w:rsidR="002D3121" w:rsidRPr="000A17E5" w:rsidRDefault="002D3121" w:rsidP="000A17E5">
      <w:pPr>
        <w:rPr>
          <w:rFonts w:ascii="Arial" w:hAnsi="Arial" w:cs="Arial"/>
          <w:sz w:val="28"/>
        </w:rPr>
      </w:pPr>
    </w:p>
    <w:sectPr w:rsidR="002D3121" w:rsidRPr="000A17E5" w:rsidSect="002D3121">
      <w:pgSz w:w="12240" w:h="15840"/>
      <w:pgMar w:top="1417" w:right="1701" w:bottom="1417" w:left="1701" w:header="708" w:footer="708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E5"/>
    <w:rsid w:val="000A17E5"/>
    <w:rsid w:val="002D3121"/>
    <w:rsid w:val="003E04D3"/>
    <w:rsid w:val="004F5A25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9D4F-2B86-46DE-96C6-2941497C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04D3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0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2021-06-17T22:49:00Z</dcterms:created>
  <dcterms:modified xsi:type="dcterms:W3CDTF">2021-06-18T00:24:00Z</dcterms:modified>
</cp:coreProperties>
</file>