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40559868"/>
        <w:docPartObj>
          <w:docPartGallery w:val="Cover Pages"/>
          <w:docPartUnique/>
        </w:docPartObj>
      </w:sdtPr>
      <w:sdtContent>
        <w:sdt>
          <w:sdtPr>
            <w:id w:val="-53540796"/>
            <w:docPartObj>
              <w:docPartGallery w:val="Cover Pages"/>
              <w:docPartUnique/>
            </w:docPartObj>
          </w:sdtPr>
          <w:sdtEndPr>
            <w:rPr>
              <w:noProof/>
            </w:rPr>
          </w:sdtEndPr>
          <w:sdtContent>
            <w:p w14:paraId="1F765384" w14:textId="77777777" w:rsidR="008D5AE4" w:rsidRPr="003F63A2" w:rsidRDefault="008D5AE4" w:rsidP="008D5AE4">
              <w:pPr>
                <w:spacing w:line="240" w:lineRule="auto"/>
                <w:jc w:val="center"/>
                <w:rPr>
                  <w:rFonts w:ascii="Arial" w:hAnsi="Arial" w:cs="Arial"/>
                  <w:noProof/>
                </w:rPr>
              </w:pPr>
              <w:r w:rsidRPr="009C1063">
                <w:rPr>
                  <w:rFonts w:ascii="Arial" w:hAnsi="Arial" w:cs="Arial"/>
                  <w:noProof/>
                  <w:sz w:val="24"/>
                  <w:szCs w:val="24"/>
                </w:rPr>
                <w:drawing>
                  <wp:anchor distT="0" distB="0" distL="114300" distR="114300" simplePos="0" relativeHeight="251659264" behindDoc="0" locked="0" layoutInCell="1" allowOverlap="1" wp14:anchorId="195A53BD" wp14:editId="394B3D8C">
                    <wp:simplePos x="0" y="0"/>
                    <wp:positionH relativeFrom="page">
                      <wp:posOffset>47625</wp:posOffset>
                    </wp:positionH>
                    <wp:positionV relativeFrom="paragraph">
                      <wp:posOffset>-66675</wp:posOffset>
                    </wp:positionV>
                    <wp:extent cx="1428750" cy="1066800"/>
                    <wp:effectExtent l="0" t="0" r="0" b="0"/>
                    <wp:wrapSquare wrapText="bothSides"/>
                    <wp:docPr id="65" name="Imagen 6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pic:spPr>
                        </pic:pic>
                      </a:graphicData>
                    </a:graphic>
                    <wp14:sizeRelH relativeFrom="page">
                      <wp14:pctWidth>0</wp14:pctWidth>
                    </wp14:sizeRelH>
                    <wp14:sizeRelV relativeFrom="page">
                      <wp14:pctHeight>0</wp14:pctHeight>
                    </wp14:sizeRelV>
                  </wp:anchor>
                </w:drawing>
              </w:r>
              <w:r w:rsidRPr="003F63A2">
                <w:rPr>
                  <w:rFonts w:ascii="Arial" w:hAnsi="Arial" w:cs="Arial"/>
                  <w:b/>
                  <w:bCs/>
                </w:rPr>
                <w:t>ESCUELA NORMAL DE EDUCACION PREESCOLAR</w:t>
              </w:r>
            </w:p>
            <w:p w14:paraId="196EA3B5" w14:textId="77777777" w:rsidR="008D5AE4" w:rsidRPr="003F63A2" w:rsidRDefault="008D5AE4" w:rsidP="008D5AE4">
              <w:pPr>
                <w:spacing w:line="240" w:lineRule="auto"/>
                <w:jc w:val="center"/>
                <w:rPr>
                  <w:rFonts w:ascii="Arial" w:hAnsi="Arial" w:cs="Arial"/>
                  <w:b/>
                  <w:bCs/>
                </w:rPr>
              </w:pPr>
              <w:r w:rsidRPr="003F63A2">
                <w:rPr>
                  <w:rFonts w:ascii="Arial" w:hAnsi="Arial" w:cs="Arial"/>
                  <w:b/>
                  <w:bCs/>
                </w:rPr>
                <w:t>Licenciatura en educación preescolar.</w:t>
              </w:r>
            </w:p>
            <w:p w14:paraId="448B056F" w14:textId="77777777" w:rsidR="008D5AE4" w:rsidRPr="003F63A2" w:rsidRDefault="008D5AE4" w:rsidP="008D5AE4">
              <w:pPr>
                <w:spacing w:line="240" w:lineRule="auto"/>
                <w:jc w:val="center"/>
                <w:rPr>
                  <w:rFonts w:ascii="Arial" w:hAnsi="Arial" w:cs="Arial"/>
                  <w:b/>
                  <w:bCs/>
                </w:rPr>
              </w:pPr>
              <w:r w:rsidRPr="003F63A2">
                <w:rPr>
                  <w:rFonts w:ascii="Arial" w:hAnsi="Arial" w:cs="Arial"/>
                  <w:b/>
                  <w:bCs/>
                </w:rPr>
                <w:t>Ciclo escolar 2020-2021</w:t>
              </w:r>
            </w:p>
            <w:p w14:paraId="245C5362" w14:textId="77777777" w:rsidR="008D5AE4" w:rsidRDefault="008D5AE4" w:rsidP="008D5AE4">
              <w:pPr>
                <w:spacing w:line="240" w:lineRule="auto"/>
                <w:jc w:val="center"/>
                <w:rPr>
                  <w:rFonts w:ascii="Arial" w:hAnsi="Arial" w:cs="Arial"/>
                  <w:b/>
                  <w:bCs/>
                </w:rPr>
              </w:pPr>
              <w:r w:rsidRPr="003F63A2">
                <w:rPr>
                  <w:rFonts w:ascii="Arial" w:hAnsi="Arial" w:cs="Arial"/>
                  <w:b/>
                  <w:bCs/>
                </w:rPr>
                <w:t>Cuarto semestre.</w:t>
              </w:r>
            </w:p>
            <w:p w14:paraId="04F7AB33" w14:textId="77777777" w:rsidR="008D5AE4" w:rsidRPr="003F63A2" w:rsidRDefault="008D5AE4" w:rsidP="008D5AE4">
              <w:pPr>
                <w:spacing w:line="240" w:lineRule="auto"/>
                <w:jc w:val="center"/>
                <w:rPr>
                  <w:rFonts w:ascii="Arial" w:hAnsi="Arial" w:cs="Arial"/>
                </w:rPr>
              </w:pPr>
            </w:p>
            <w:p w14:paraId="2C6F79C7" w14:textId="77777777" w:rsidR="008D5AE4" w:rsidRPr="003F63A2" w:rsidRDefault="008D5AE4" w:rsidP="008D5AE4">
              <w:pPr>
                <w:spacing w:line="240" w:lineRule="auto"/>
                <w:jc w:val="center"/>
                <w:rPr>
                  <w:rFonts w:ascii="Arial" w:hAnsi="Arial" w:cs="Arial"/>
                </w:rPr>
              </w:pPr>
              <w:r w:rsidRPr="003F63A2">
                <w:rPr>
                  <w:rFonts w:ascii="Arial" w:hAnsi="Arial" w:cs="Arial"/>
                  <w:b/>
                  <w:bCs/>
                </w:rPr>
                <w:t>Curso:</w:t>
              </w:r>
              <w:r w:rsidRPr="003F63A2">
                <w:rPr>
                  <w:rFonts w:ascii="Arial" w:hAnsi="Arial" w:cs="Arial"/>
                </w:rPr>
                <w:t xml:space="preserve"> Estrategias para la exploración del mundo social.</w:t>
              </w:r>
            </w:p>
            <w:p w14:paraId="4B9F8E40" w14:textId="77777777" w:rsidR="008D5AE4" w:rsidRPr="003F63A2" w:rsidRDefault="008D5AE4" w:rsidP="008D5AE4">
              <w:pPr>
                <w:spacing w:line="240" w:lineRule="auto"/>
                <w:jc w:val="center"/>
                <w:rPr>
                  <w:rFonts w:ascii="Arial" w:hAnsi="Arial" w:cs="Arial"/>
                </w:rPr>
              </w:pPr>
              <w:r w:rsidRPr="003F63A2">
                <w:rPr>
                  <w:rFonts w:ascii="Arial" w:hAnsi="Arial" w:cs="Arial"/>
                  <w:b/>
                  <w:bCs/>
                </w:rPr>
                <w:t>Prof.</w:t>
              </w:r>
              <w:r w:rsidRPr="003F63A2">
                <w:rPr>
                  <w:rFonts w:ascii="Arial" w:hAnsi="Arial" w:cs="Arial"/>
                </w:rPr>
                <w:t xml:space="preserve"> Roberto Acosta Robles.</w:t>
              </w:r>
            </w:p>
            <w:p w14:paraId="4321079D" w14:textId="183A197A" w:rsidR="008D5AE4" w:rsidRDefault="008D5AE4" w:rsidP="008D5AE4">
              <w:pPr>
                <w:spacing w:line="240" w:lineRule="auto"/>
                <w:jc w:val="center"/>
                <w:rPr>
                  <w:rFonts w:ascii="Arial" w:hAnsi="Arial" w:cs="Arial"/>
                </w:rPr>
              </w:pPr>
              <w:r w:rsidRPr="003F63A2">
                <w:rPr>
                  <w:rFonts w:ascii="Arial" w:hAnsi="Arial" w:cs="Arial"/>
                  <w:b/>
                  <w:bCs/>
                </w:rPr>
                <w:t>Alumna:</w:t>
              </w:r>
              <w:r w:rsidRPr="003F63A2">
                <w:rPr>
                  <w:rFonts w:ascii="Arial" w:hAnsi="Arial" w:cs="Arial"/>
                </w:rPr>
                <w:t xml:space="preserve"> Blanca Guadalupe Ramírez García</w:t>
              </w:r>
            </w:p>
            <w:p w14:paraId="07F01991" w14:textId="1E7EB18D" w:rsidR="008D5AE4" w:rsidRDefault="008D5AE4" w:rsidP="008D5AE4">
              <w:pPr>
                <w:spacing w:line="240" w:lineRule="auto"/>
                <w:jc w:val="center"/>
                <w:rPr>
                  <w:rFonts w:ascii="Arial" w:hAnsi="Arial" w:cs="Arial"/>
                </w:rPr>
              </w:pPr>
              <w:r w:rsidRPr="008D5AE4">
                <w:rPr>
                  <w:rFonts w:ascii="Arial" w:hAnsi="Arial" w:cs="Arial"/>
                  <w:b/>
                  <w:bCs/>
                </w:rPr>
                <w:t xml:space="preserve">N.º de lista: </w:t>
              </w:r>
              <w:r>
                <w:rPr>
                  <w:rFonts w:ascii="Arial" w:hAnsi="Arial" w:cs="Arial"/>
                </w:rPr>
                <w:t>15</w:t>
              </w:r>
            </w:p>
            <w:p w14:paraId="1FECCDF2" w14:textId="5AA57303" w:rsidR="008D5AE4" w:rsidRDefault="008D5AE4" w:rsidP="008D5AE4">
              <w:pPr>
                <w:spacing w:line="240" w:lineRule="auto"/>
                <w:jc w:val="center"/>
                <w:rPr>
                  <w:rFonts w:ascii="Arial" w:hAnsi="Arial" w:cs="Arial"/>
                  <w:b/>
                  <w:bCs/>
                </w:rPr>
              </w:pPr>
              <w:r>
                <w:rPr>
                  <w:rFonts w:ascii="Arial" w:hAnsi="Arial" w:cs="Arial"/>
                  <w:b/>
                  <w:bCs/>
                </w:rPr>
                <w:t>Evidencia de la unidad III</w:t>
              </w:r>
            </w:p>
            <w:p w14:paraId="2E14FE2B" w14:textId="4080954F" w:rsidR="008D5AE4" w:rsidRPr="003F63A2" w:rsidRDefault="008D5AE4" w:rsidP="008D5AE4">
              <w:pPr>
                <w:spacing w:line="240" w:lineRule="auto"/>
                <w:jc w:val="center"/>
                <w:rPr>
                  <w:rFonts w:ascii="Arial" w:hAnsi="Arial" w:cs="Arial"/>
                </w:rPr>
              </w:pPr>
              <w:r w:rsidRPr="003F63A2">
                <w:rPr>
                  <w:rFonts w:ascii="Arial" w:hAnsi="Arial" w:cs="Arial"/>
                  <w:b/>
                  <w:bCs/>
                </w:rPr>
                <w:t xml:space="preserve">Unidad de aprendizaje </w:t>
              </w:r>
              <w:r>
                <w:rPr>
                  <w:rFonts w:ascii="Arial" w:hAnsi="Arial" w:cs="Arial"/>
                  <w:b/>
                  <w:bCs/>
                </w:rPr>
                <w:t>3</w:t>
              </w:r>
              <w:r w:rsidRPr="003F63A2">
                <w:rPr>
                  <w:rFonts w:ascii="Arial" w:hAnsi="Arial" w:cs="Arial"/>
                  <w:b/>
                  <w:bCs/>
                </w:rPr>
                <w:t xml:space="preserve">: </w:t>
              </w:r>
              <w:r>
                <w:rPr>
                  <w:rFonts w:ascii="Arial" w:hAnsi="Arial" w:cs="Arial"/>
                  <w:b/>
                  <w:bCs/>
                </w:rPr>
                <w:t xml:space="preserve">La comunidad y la participación social de los niños y niñas de preescolar. </w:t>
              </w:r>
            </w:p>
            <w:p w14:paraId="76678877" w14:textId="77777777" w:rsidR="008D5AE4" w:rsidRPr="003F63A2" w:rsidRDefault="008D5AE4" w:rsidP="008D5AE4">
              <w:pPr>
                <w:spacing w:line="240" w:lineRule="auto"/>
                <w:jc w:val="center"/>
                <w:rPr>
                  <w:rFonts w:ascii="Arial" w:hAnsi="Arial" w:cs="Arial"/>
                  <w:b/>
                  <w:bCs/>
                </w:rPr>
              </w:pPr>
              <w:r w:rsidRPr="003F63A2">
                <w:rPr>
                  <w:rFonts w:ascii="Arial" w:hAnsi="Arial" w:cs="Arial"/>
                  <w:b/>
                  <w:bCs/>
                </w:rPr>
                <w:t>Competencias:</w:t>
              </w:r>
            </w:p>
            <w:p w14:paraId="7CEB3D0E" w14:textId="77777777" w:rsidR="008D5AE4" w:rsidRPr="003F63A2" w:rsidRDefault="008D5AE4" w:rsidP="008D5AE4">
              <w:pPr>
                <w:pStyle w:val="Prrafodelista"/>
                <w:numPr>
                  <w:ilvl w:val="0"/>
                  <w:numId w:val="1"/>
                </w:numPr>
                <w:spacing w:after="160" w:line="240" w:lineRule="auto"/>
                <w:rPr>
                  <w:rFonts w:ascii="Arial" w:hAnsi="Arial" w:cs="Arial"/>
                </w:rPr>
              </w:pPr>
              <w:r w:rsidRPr="003F63A2">
                <w:rPr>
                  <w:rFonts w:ascii="Arial" w:hAnsi="Arial" w:cs="Arial"/>
                </w:rPr>
                <w:t>Detecta los procesos de aprendizaje de sus alumnos para favorecer su desarrollo cognitivo y socioemocional.</w:t>
              </w:r>
            </w:p>
            <w:p w14:paraId="67923DCA" w14:textId="77777777" w:rsidR="008D5AE4" w:rsidRPr="003F63A2" w:rsidRDefault="008D5AE4" w:rsidP="008D5AE4">
              <w:pPr>
                <w:pStyle w:val="Prrafodelista"/>
                <w:spacing w:line="240" w:lineRule="auto"/>
                <w:rPr>
                  <w:rFonts w:ascii="Arial" w:hAnsi="Arial" w:cs="Arial"/>
                </w:rPr>
              </w:pPr>
            </w:p>
            <w:p w14:paraId="70596A63" w14:textId="77777777" w:rsidR="008D5AE4" w:rsidRPr="003F63A2" w:rsidRDefault="008D5AE4" w:rsidP="008D5AE4">
              <w:pPr>
                <w:pStyle w:val="Prrafodelista"/>
                <w:numPr>
                  <w:ilvl w:val="0"/>
                  <w:numId w:val="1"/>
                </w:numPr>
                <w:spacing w:after="160" w:line="240" w:lineRule="auto"/>
                <w:rPr>
                  <w:rFonts w:ascii="Arial" w:hAnsi="Arial" w:cs="Arial"/>
                </w:rPr>
              </w:pPr>
              <w:r w:rsidRPr="003F63A2">
                <w:rPr>
                  <w:rFonts w:ascii="Arial" w:hAnsi="Arial" w:cs="Arial"/>
                </w:rPr>
                <w:t>Aplica el plan y programas de estudio para alcanzar los propósitos educativos y contribuir al pleno desenvolvimiento de las capacidades de sus alumnos.</w:t>
              </w:r>
            </w:p>
            <w:p w14:paraId="31534968" w14:textId="77777777" w:rsidR="008D5AE4" w:rsidRPr="003F63A2" w:rsidRDefault="008D5AE4" w:rsidP="008D5AE4">
              <w:pPr>
                <w:pStyle w:val="Prrafodelista"/>
                <w:spacing w:line="240" w:lineRule="auto"/>
                <w:rPr>
                  <w:rFonts w:ascii="Arial" w:hAnsi="Arial" w:cs="Arial"/>
                </w:rPr>
              </w:pPr>
            </w:p>
            <w:p w14:paraId="6333F4EB" w14:textId="77777777" w:rsidR="008D5AE4" w:rsidRPr="003F63A2" w:rsidRDefault="008D5AE4" w:rsidP="008D5AE4">
              <w:pPr>
                <w:pStyle w:val="Prrafodelista"/>
                <w:numPr>
                  <w:ilvl w:val="0"/>
                  <w:numId w:val="1"/>
                </w:numPr>
                <w:spacing w:after="160" w:line="240" w:lineRule="auto"/>
                <w:rPr>
                  <w:rFonts w:ascii="Arial" w:hAnsi="Arial" w:cs="Arial"/>
                </w:rPr>
              </w:pPr>
              <w:r w:rsidRPr="003F63A2">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B47C8EA" w14:textId="77777777" w:rsidR="008D5AE4" w:rsidRPr="003F63A2" w:rsidRDefault="008D5AE4" w:rsidP="008D5AE4">
              <w:pPr>
                <w:pStyle w:val="Prrafodelista"/>
                <w:spacing w:line="240" w:lineRule="auto"/>
                <w:rPr>
                  <w:rFonts w:ascii="Arial" w:hAnsi="Arial" w:cs="Arial"/>
                </w:rPr>
              </w:pPr>
            </w:p>
            <w:p w14:paraId="6BF3A846" w14:textId="77777777" w:rsidR="008D5AE4" w:rsidRPr="003F63A2" w:rsidRDefault="008D5AE4" w:rsidP="008D5AE4">
              <w:pPr>
                <w:pStyle w:val="Prrafodelista"/>
                <w:numPr>
                  <w:ilvl w:val="0"/>
                  <w:numId w:val="1"/>
                </w:numPr>
                <w:spacing w:after="160" w:line="240" w:lineRule="auto"/>
                <w:rPr>
                  <w:rFonts w:ascii="Arial" w:hAnsi="Arial" w:cs="Arial"/>
                </w:rPr>
              </w:pPr>
              <w:r w:rsidRPr="003F63A2">
                <w:rPr>
                  <w:rFonts w:ascii="Arial" w:hAnsi="Arial" w:cs="Arial"/>
                </w:rPr>
                <w:t>Emplea la evaluación para intervenir en los diferentes ámbitos y momentos de la tarea educativa para mejorar los aprendizajes de sus alumnos.</w:t>
              </w:r>
            </w:p>
            <w:p w14:paraId="7D8B7B83" w14:textId="77777777" w:rsidR="008D5AE4" w:rsidRPr="003F63A2" w:rsidRDefault="008D5AE4" w:rsidP="008D5AE4">
              <w:pPr>
                <w:pStyle w:val="Prrafodelista"/>
                <w:spacing w:line="240" w:lineRule="auto"/>
                <w:rPr>
                  <w:rFonts w:ascii="Arial" w:hAnsi="Arial" w:cs="Arial"/>
                </w:rPr>
              </w:pPr>
            </w:p>
            <w:p w14:paraId="6B0E5AFB" w14:textId="77777777" w:rsidR="008D5AE4" w:rsidRPr="003F63A2" w:rsidRDefault="008D5AE4" w:rsidP="008D5AE4">
              <w:pPr>
                <w:pStyle w:val="Prrafodelista"/>
                <w:numPr>
                  <w:ilvl w:val="0"/>
                  <w:numId w:val="1"/>
                </w:numPr>
                <w:spacing w:after="160" w:line="240" w:lineRule="auto"/>
                <w:rPr>
                  <w:rFonts w:ascii="Arial" w:hAnsi="Arial" w:cs="Arial"/>
                </w:rPr>
              </w:pPr>
              <w:r w:rsidRPr="003F63A2">
                <w:rPr>
                  <w:rFonts w:ascii="Arial" w:hAnsi="Arial" w:cs="Arial"/>
                </w:rPr>
                <w:t>Integra recursos de la investigación educativa para enriquecer su práctica profesional, expresando su interés por el conocimiento, la ciencia y la mejora de la educación.</w:t>
              </w:r>
            </w:p>
            <w:p w14:paraId="20C53BE8" w14:textId="77777777" w:rsidR="008D5AE4" w:rsidRPr="003F63A2" w:rsidRDefault="008D5AE4" w:rsidP="008D5AE4">
              <w:pPr>
                <w:pStyle w:val="Prrafodelista"/>
                <w:spacing w:line="240" w:lineRule="auto"/>
                <w:rPr>
                  <w:rFonts w:ascii="Arial" w:hAnsi="Arial" w:cs="Arial"/>
                </w:rPr>
              </w:pPr>
            </w:p>
            <w:p w14:paraId="4997FC56" w14:textId="77777777" w:rsidR="008D5AE4" w:rsidRPr="00C90031" w:rsidRDefault="008D5AE4" w:rsidP="008D5AE4">
              <w:pPr>
                <w:pStyle w:val="Prrafodelista"/>
                <w:numPr>
                  <w:ilvl w:val="0"/>
                  <w:numId w:val="1"/>
                </w:numPr>
                <w:spacing w:after="160" w:line="240" w:lineRule="auto"/>
                <w:rPr>
                  <w:rFonts w:ascii="Arial" w:hAnsi="Arial" w:cs="Arial"/>
                </w:rPr>
              </w:pPr>
              <w:r w:rsidRPr="003F63A2">
                <w:rPr>
                  <w:rFonts w:ascii="Arial" w:hAnsi="Arial" w:cs="Arial"/>
                </w:rPr>
                <w:t>Actúa de manera ética ante la diversidad de situaciones que se presentan en la práctica profesional.</w:t>
              </w:r>
            </w:p>
          </w:sdtContent>
        </w:sdt>
        <w:p w14:paraId="66B84CE7" w14:textId="77777777" w:rsidR="008D5AE4" w:rsidRDefault="008D5AE4" w:rsidP="008D5AE4"/>
        <w:p w14:paraId="476B15B4" w14:textId="77777777" w:rsidR="008D5AE4" w:rsidRDefault="008D5AE4" w:rsidP="008D5AE4"/>
      </w:sdtContent>
    </w:sdt>
    <w:p w14:paraId="722C87C8" w14:textId="77777777" w:rsidR="008D5AE4" w:rsidRDefault="008D5AE4" w:rsidP="008D5AE4"/>
    <w:p w14:paraId="31620B5A" w14:textId="0667E5C1" w:rsidR="008D5AE4" w:rsidRDefault="008D5AE4" w:rsidP="008D5AE4">
      <w:r>
        <w:t>Saltillo, Coahuila.                                                                                                          17 de junio del 2021.</w:t>
      </w:r>
    </w:p>
    <w:p w14:paraId="0756440C" w14:textId="5599DEA8" w:rsidR="008D5AE4" w:rsidRPr="008D5AE4" w:rsidRDefault="008D5AE4" w:rsidP="002A4184">
      <w:pPr>
        <w:spacing w:line="360" w:lineRule="auto"/>
        <w:jc w:val="center"/>
        <w:rPr>
          <w:rFonts w:ascii="Modern Love" w:hAnsi="Modern Love"/>
          <w:b/>
          <w:bCs/>
          <w:color w:val="000000" w:themeColor="text1"/>
          <w:sz w:val="44"/>
          <w:szCs w:val="44"/>
        </w:rPr>
      </w:pPr>
      <w:r w:rsidRPr="008D5AE4">
        <w:rPr>
          <w:rFonts w:ascii="Modern Love" w:hAnsi="Modern Love"/>
          <w:b/>
          <w:bCs/>
          <w:color w:val="000000" w:themeColor="text1"/>
          <w:sz w:val="44"/>
          <w:szCs w:val="44"/>
        </w:rPr>
        <w:lastRenderedPageBreak/>
        <w:t xml:space="preserve">Capsula infantil: </w:t>
      </w:r>
      <w:r w:rsidRPr="008D5AE4">
        <w:rPr>
          <w:rFonts w:ascii="Modern Love" w:hAnsi="Modern Love"/>
          <w:b/>
          <w:bCs/>
          <w:color w:val="000000" w:themeColor="text1"/>
          <w:sz w:val="44"/>
          <w:szCs w:val="44"/>
        </w:rPr>
        <w:t>“Las Niñas y los Niños Cuentan, y Cuentan Mucho”</w:t>
      </w:r>
    </w:p>
    <w:p w14:paraId="6AEC1F9E" w14:textId="77777777" w:rsidR="008D5AE4" w:rsidRDefault="008D5AE4" w:rsidP="002A4184">
      <w:pPr>
        <w:spacing w:line="360" w:lineRule="auto"/>
        <w:rPr>
          <w:rFonts w:ascii="Century Gothic" w:hAnsi="Century Gothic"/>
          <w:color w:val="000000"/>
          <w:sz w:val="28"/>
          <w:szCs w:val="28"/>
        </w:rPr>
      </w:pPr>
    </w:p>
    <w:p w14:paraId="4E35CF3E" w14:textId="77777777" w:rsidR="008D5AE4" w:rsidRPr="00E03047" w:rsidRDefault="008D5AE4" w:rsidP="002A4184">
      <w:pPr>
        <w:spacing w:line="360" w:lineRule="auto"/>
        <w:jc w:val="both"/>
        <w:rPr>
          <w:rFonts w:ascii="Century Gothic" w:hAnsi="Century Gothic"/>
          <w:b/>
          <w:bCs/>
          <w:color w:val="000000" w:themeColor="text1"/>
          <w:sz w:val="24"/>
          <w:szCs w:val="24"/>
        </w:rPr>
      </w:pPr>
      <w:r w:rsidRPr="00C0648C">
        <w:rPr>
          <w:rFonts w:ascii="Modern Love" w:hAnsi="Modern Love"/>
          <w:color w:val="000000" w:themeColor="text1"/>
          <w:sz w:val="28"/>
          <w:szCs w:val="28"/>
        </w:rPr>
        <w:t>Campo Formativo:</w:t>
      </w:r>
      <w:r w:rsidRPr="00C0648C">
        <w:rPr>
          <w:rFonts w:ascii="Century Gothic" w:hAnsi="Century Gothic"/>
          <w:b/>
          <w:bCs/>
          <w:i/>
          <w:iCs/>
          <w:color w:val="000000" w:themeColor="text1"/>
          <w:sz w:val="24"/>
          <w:szCs w:val="24"/>
        </w:rPr>
        <w:t xml:space="preserve"> </w:t>
      </w:r>
      <w:r w:rsidRPr="00C0648C">
        <w:rPr>
          <w:rFonts w:ascii="Modern No. 20" w:hAnsi="Modern No. 20"/>
          <w:color w:val="000000" w:themeColor="text1"/>
          <w:sz w:val="24"/>
          <w:szCs w:val="24"/>
        </w:rPr>
        <w:t>Exploración y comprensión del mundo natural y social</w:t>
      </w:r>
    </w:p>
    <w:p w14:paraId="015C6B26" w14:textId="7C14C372" w:rsidR="008D5AE4" w:rsidRPr="00C0648C" w:rsidRDefault="008D5AE4" w:rsidP="002A4184">
      <w:pPr>
        <w:spacing w:line="360" w:lineRule="auto"/>
        <w:jc w:val="both"/>
        <w:rPr>
          <w:rFonts w:ascii="Modern No. 20" w:hAnsi="Modern No. 20"/>
          <w:b/>
          <w:bCs/>
          <w:color w:val="000000" w:themeColor="text1"/>
          <w:sz w:val="24"/>
          <w:szCs w:val="24"/>
        </w:rPr>
      </w:pPr>
      <w:r w:rsidRPr="00C0648C">
        <w:rPr>
          <w:rFonts w:ascii="Modern Love" w:hAnsi="Modern Love"/>
          <w:color w:val="000000" w:themeColor="text1"/>
          <w:sz w:val="28"/>
          <w:szCs w:val="28"/>
        </w:rPr>
        <w:t>Aprendizaje Esperado:</w:t>
      </w:r>
      <w:r w:rsidRPr="00C0648C">
        <w:rPr>
          <w:rFonts w:ascii="Century Gothic" w:hAnsi="Century Gothic"/>
          <w:b/>
          <w:bCs/>
          <w:i/>
          <w:iCs/>
          <w:color w:val="000000" w:themeColor="text1"/>
          <w:sz w:val="24"/>
          <w:szCs w:val="24"/>
        </w:rPr>
        <w:t xml:space="preserve"> </w:t>
      </w:r>
      <w:r w:rsidR="00C0648C" w:rsidRPr="00C0648C">
        <w:rPr>
          <w:rFonts w:ascii="Modern No. 20" w:hAnsi="Modern No. 20"/>
          <w:sz w:val="24"/>
          <w:szCs w:val="24"/>
        </w:rPr>
        <w:t>Identifica y explica algunos efectos favorables y desfavorables de la acción humana sobre el medioambiente.</w:t>
      </w:r>
    </w:p>
    <w:p w14:paraId="3D781B63" w14:textId="77777777" w:rsidR="00C0648C" w:rsidRPr="00C0648C" w:rsidRDefault="008D5AE4" w:rsidP="002A4184">
      <w:pPr>
        <w:spacing w:line="360" w:lineRule="auto"/>
        <w:jc w:val="center"/>
        <w:rPr>
          <w:rFonts w:ascii="Modern Love" w:hAnsi="Modern Love"/>
          <w:color w:val="000000" w:themeColor="text1"/>
          <w:sz w:val="24"/>
          <w:szCs w:val="24"/>
        </w:rPr>
      </w:pPr>
      <w:r w:rsidRPr="00C0648C">
        <w:rPr>
          <w:rFonts w:ascii="Modern Love" w:hAnsi="Modern Love"/>
          <w:color w:val="000000" w:themeColor="text1"/>
          <w:sz w:val="24"/>
          <w:szCs w:val="24"/>
        </w:rPr>
        <w:t>Descripción</w:t>
      </w:r>
      <w:r w:rsidR="00C0648C" w:rsidRPr="00C0648C">
        <w:rPr>
          <w:rFonts w:ascii="Modern Love" w:hAnsi="Modern Love"/>
          <w:color w:val="000000" w:themeColor="text1"/>
          <w:sz w:val="24"/>
          <w:szCs w:val="24"/>
        </w:rPr>
        <w:t>.</w:t>
      </w:r>
    </w:p>
    <w:p w14:paraId="6EE4D650" w14:textId="0279CD40" w:rsidR="00C0648C" w:rsidRPr="002A4184" w:rsidRDefault="008D5AE4" w:rsidP="002A4184">
      <w:pPr>
        <w:spacing w:line="360" w:lineRule="auto"/>
        <w:jc w:val="both"/>
        <w:rPr>
          <w:rFonts w:ascii="Times New Roman" w:hAnsi="Times New Roman" w:cs="Times New Roman"/>
          <w:sz w:val="24"/>
          <w:szCs w:val="24"/>
        </w:rPr>
      </w:pPr>
      <w:r w:rsidRPr="002A4184">
        <w:rPr>
          <w:rFonts w:ascii="Times New Roman" w:hAnsi="Times New Roman" w:cs="Times New Roman"/>
          <w:sz w:val="24"/>
          <w:szCs w:val="24"/>
        </w:rPr>
        <w:t>El día viernes</w:t>
      </w:r>
      <w:r w:rsidR="00C0648C" w:rsidRPr="002A4184">
        <w:rPr>
          <w:rFonts w:ascii="Times New Roman" w:hAnsi="Times New Roman" w:cs="Times New Roman"/>
          <w:sz w:val="24"/>
          <w:szCs w:val="24"/>
        </w:rPr>
        <w:t xml:space="preserve"> </w:t>
      </w:r>
      <w:r w:rsidRPr="002A4184">
        <w:rPr>
          <w:rFonts w:ascii="Times New Roman" w:hAnsi="Times New Roman" w:cs="Times New Roman"/>
          <w:sz w:val="24"/>
          <w:szCs w:val="24"/>
        </w:rPr>
        <w:t>18 de junio</w:t>
      </w:r>
      <w:r w:rsidR="00C0648C" w:rsidRPr="002A4184">
        <w:rPr>
          <w:rFonts w:ascii="Times New Roman" w:hAnsi="Times New Roman" w:cs="Times New Roman"/>
          <w:sz w:val="24"/>
          <w:szCs w:val="24"/>
        </w:rPr>
        <w:t xml:space="preserve"> </w:t>
      </w:r>
      <w:r w:rsidRPr="002A4184">
        <w:rPr>
          <w:rFonts w:ascii="Times New Roman" w:hAnsi="Times New Roman" w:cs="Times New Roman"/>
          <w:sz w:val="24"/>
          <w:szCs w:val="24"/>
        </w:rPr>
        <w:t>se llevó a cabo la cápsula</w:t>
      </w:r>
      <w:r w:rsidR="00C0648C" w:rsidRPr="002A4184">
        <w:rPr>
          <w:rFonts w:ascii="Times New Roman" w:hAnsi="Times New Roman" w:cs="Times New Roman"/>
          <w:sz w:val="24"/>
          <w:szCs w:val="24"/>
        </w:rPr>
        <w:t xml:space="preserve"> informativa</w:t>
      </w:r>
      <w:r w:rsidRPr="002A4184">
        <w:rPr>
          <w:rFonts w:ascii="Times New Roman" w:hAnsi="Times New Roman" w:cs="Times New Roman"/>
          <w:sz w:val="24"/>
          <w:szCs w:val="24"/>
        </w:rPr>
        <w:t xml:space="preserve">, con el grupo </w:t>
      </w:r>
      <w:r w:rsidR="00C0648C" w:rsidRPr="002A4184">
        <w:rPr>
          <w:rFonts w:ascii="Times New Roman" w:hAnsi="Times New Roman" w:cs="Times New Roman"/>
          <w:sz w:val="24"/>
          <w:szCs w:val="24"/>
        </w:rPr>
        <w:t>3</w:t>
      </w:r>
      <w:r w:rsidRPr="002A4184">
        <w:rPr>
          <w:rFonts w:ascii="Times New Roman" w:hAnsi="Times New Roman" w:cs="Times New Roman"/>
          <w:sz w:val="24"/>
          <w:szCs w:val="24"/>
        </w:rPr>
        <w:t xml:space="preserve">°A del Jardín de Niños </w:t>
      </w:r>
      <w:r w:rsidR="00C0648C" w:rsidRPr="002A4184">
        <w:rPr>
          <w:rFonts w:ascii="Times New Roman" w:hAnsi="Times New Roman" w:cs="Times New Roman"/>
          <w:sz w:val="24"/>
          <w:szCs w:val="24"/>
        </w:rPr>
        <w:t xml:space="preserve">Luis. A Beauregard. </w:t>
      </w:r>
      <w:r w:rsidRPr="002A4184">
        <w:rPr>
          <w:rFonts w:ascii="Times New Roman" w:hAnsi="Times New Roman" w:cs="Times New Roman"/>
          <w:sz w:val="24"/>
          <w:szCs w:val="24"/>
        </w:rPr>
        <w:t xml:space="preserve">A la clase </w:t>
      </w:r>
      <w:r w:rsidR="00C0648C" w:rsidRPr="002A4184">
        <w:rPr>
          <w:rFonts w:ascii="Times New Roman" w:hAnsi="Times New Roman" w:cs="Times New Roman"/>
          <w:sz w:val="24"/>
          <w:szCs w:val="24"/>
        </w:rPr>
        <w:t>llegaron 5</w:t>
      </w:r>
      <w:r w:rsidRPr="002A4184">
        <w:rPr>
          <w:rFonts w:ascii="Times New Roman" w:hAnsi="Times New Roman" w:cs="Times New Roman"/>
          <w:sz w:val="24"/>
          <w:szCs w:val="24"/>
        </w:rPr>
        <w:t xml:space="preserve"> alumnos </w:t>
      </w:r>
      <w:r w:rsidR="00C0648C" w:rsidRPr="002A4184">
        <w:rPr>
          <w:rFonts w:ascii="Times New Roman" w:hAnsi="Times New Roman" w:cs="Times New Roman"/>
          <w:sz w:val="24"/>
          <w:szCs w:val="24"/>
        </w:rPr>
        <w:t>a los cuales se les cuestiono sobre el cuidado del medio ambiente, sobre esta capsula decidí no avisarles antes para poder rescatar los conocimientos previos de los alumnos y brindarles información sobre este tema.</w:t>
      </w:r>
    </w:p>
    <w:p w14:paraId="15C3B9EA" w14:textId="6E5043A6" w:rsidR="00607A33" w:rsidRPr="002A4184" w:rsidRDefault="00607A33" w:rsidP="002A4184">
      <w:pPr>
        <w:spacing w:line="360" w:lineRule="auto"/>
        <w:jc w:val="both"/>
        <w:rPr>
          <w:rFonts w:ascii="Times New Roman" w:hAnsi="Times New Roman" w:cs="Times New Roman"/>
          <w:sz w:val="24"/>
          <w:szCs w:val="24"/>
        </w:rPr>
      </w:pPr>
      <w:r w:rsidRPr="002A4184">
        <w:rPr>
          <w:rFonts w:ascii="Times New Roman" w:hAnsi="Times New Roman" w:cs="Times New Roman"/>
          <w:sz w:val="24"/>
          <w:szCs w:val="24"/>
        </w:rPr>
        <w:t>Al inicio de la capsula se les explico que íbamos a trabajar una capsula informativa sobre el medio ambiente, siendo yo una entrevistadora que les haría varias preguntas y ellos los ciudadanos que responderían a dichas preguntas.</w:t>
      </w:r>
    </w:p>
    <w:p w14:paraId="3DAA6908" w14:textId="77777777" w:rsidR="00C0648C" w:rsidRPr="002A4184" w:rsidRDefault="00C0648C" w:rsidP="002A4184">
      <w:pPr>
        <w:spacing w:line="360" w:lineRule="auto"/>
        <w:jc w:val="both"/>
        <w:rPr>
          <w:rFonts w:ascii="Times New Roman" w:hAnsi="Times New Roman" w:cs="Times New Roman"/>
          <w:sz w:val="24"/>
          <w:szCs w:val="24"/>
        </w:rPr>
      </w:pPr>
      <w:r w:rsidRPr="002A4184">
        <w:rPr>
          <w:rFonts w:ascii="Times New Roman" w:hAnsi="Times New Roman" w:cs="Times New Roman"/>
          <w:sz w:val="24"/>
          <w:szCs w:val="24"/>
        </w:rPr>
        <w:t>Para comenzar con el tema, les realice los siguientes cuestionamientos:</w:t>
      </w:r>
    </w:p>
    <w:p w14:paraId="6A73C279" w14:textId="77777777" w:rsidR="00607A33" w:rsidRPr="002A4184" w:rsidRDefault="008D5AE4" w:rsidP="002A4184">
      <w:pPr>
        <w:pStyle w:val="Prrafodelista"/>
        <w:numPr>
          <w:ilvl w:val="0"/>
          <w:numId w:val="2"/>
        </w:numPr>
        <w:spacing w:line="360" w:lineRule="auto"/>
        <w:jc w:val="both"/>
        <w:rPr>
          <w:rFonts w:ascii="Times New Roman" w:hAnsi="Times New Roman" w:cs="Times New Roman"/>
          <w:sz w:val="24"/>
          <w:szCs w:val="24"/>
        </w:rPr>
      </w:pPr>
      <w:r w:rsidRPr="002A4184">
        <w:rPr>
          <w:rFonts w:ascii="Times New Roman" w:hAnsi="Times New Roman" w:cs="Times New Roman"/>
          <w:sz w:val="24"/>
          <w:szCs w:val="24"/>
        </w:rPr>
        <w:t>¿</w:t>
      </w:r>
      <w:r w:rsidR="00607A33" w:rsidRPr="002A4184">
        <w:rPr>
          <w:rFonts w:ascii="Times New Roman" w:hAnsi="Times New Roman" w:cs="Times New Roman"/>
          <w:sz w:val="24"/>
          <w:szCs w:val="24"/>
        </w:rPr>
        <w:t>Saben lo que es el medio ambiente</w:t>
      </w:r>
      <w:r w:rsidRPr="002A4184">
        <w:rPr>
          <w:rFonts w:ascii="Times New Roman" w:hAnsi="Times New Roman" w:cs="Times New Roman"/>
          <w:sz w:val="24"/>
          <w:szCs w:val="24"/>
        </w:rPr>
        <w:t>?</w:t>
      </w:r>
    </w:p>
    <w:p w14:paraId="5BF374EE" w14:textId="77777777" w:rsidR="00607A33" w:rsidRPr="002A4184" w:rsidRDefault="008D5AE4" w:rsidP="002A4184">
      <w:pPr>
        <w:pStyle w:val="Prrafodelista"/>
        <w:numPr>
          <w:ilvl w:val="0"/>
          <w:numId w:val="2"/>
        </w:numPr>
        <w:spacing w:line="360" w:lineRule="auto"/>
        <w:jc w:val="both"/>
        <w:rPr>
          <w:rFonts w:ascii="Times New Roman" w:hAnsi="Times New Roman" w:cs="Times New Roman"/>
          <w:sz w:val="24"/>
          <w:szCs w:val="24"/>
        </w:rPr>
      </w:pPr>
      <w:r w:rsidRPr="002A4184">
        <w:rPr>
          <w:rFonts w:ascii="Times New Roman" w:hAnsi="Times New Roman" w:cs="Times New Roman"/>
          <w:sz w:val="24"/>
          <w:szCs w:val="24"/>
        </w:rPr>
        <w:t xml:space="preserve"> </w:t>
      </w:r>
      <w:r w:rsidR="00607A33" w:rsidRPr="002A4184">
        <w:rPr>
          <w:rFonts w:ascii="Times New Roman" w:hAnsi="Times New Roman" w:cs="Times New Roman"/>
          <w:sz w:val="24"/>
          <w:szCs w:val="24"/>
        </w:rPr>
        <w:t>¿Cómo podemos cuidar el medio ambiente</w:t>
      </w:r>
      <w:r w:rsidRPr="002A4184">
        <w:rPr>
          <w:rFonts w:ascii="Times New Roman" w:hAnsi="Times New Roman" w:cs="Times New Roman"/>
          <w:sz w:val="24"/>
          <w:szCs w:val="24"/>
        </w:rPr>
        <w:t xml:space="preserve">? </w:t>
      </w:r>
    </w:p>
    <w:p w14:paraId="2B7ED39C" w14:textId="77777777" w:rsidR="00607A33" w:rsidRPr="002A4184" w:rsidRDefault="00607A33" w:rsidP="002A4184">
      <w:pPr>
        <w:pStyle w:val="Prrafodelista"/>
        <w:numPr>
          <w:ilvl w:val="0"/>
          <w:numId w:val="2"/>
        </w:numPr>
        <w:spacing w:line="360" w:lineRule="auto"/>
        <w:jc w:val="both"/>
        <w:rPr>
          <w:rFonts w:ascii="Times New Roman" w:hAnsi="Times New Roman" w:cs="Times New Roman"/>
          <w:sz w:val="24"/>
          <w:szCs w:val="24"/>
        </w:rPr>
      </w:pPr>
      <w:r w:rsidRPr="002A4184">
        <w:rPr>
          <w:rFonts w:ascii="Times New Roman" w:hAnsi="Times New Roman" w:cs="Times New Roman"/>
          <w:sz w:val="24"/>
          <w:szCs w:val="24"/>
        </w:rPr>
        <w:t>¿Qué tipo de contaminación existe</w:t>
      </w:r>
      <w:r w:rsidR="008D5AE4" w:rsidRPr="002A4184">
        <w:rPr>
          <w:rFonts w:ascii="Times New Roman" w:hAnsi="Times New Roman" w:cs="Times New Roman"/>
          <w:sz w:val="24"/>
          <w:szCs w:val="24"/>
        </w:rPr>
        <w:t xml:space="preserve">? </w:t>
      </w:r>
    </w:p>
    <w:p w14:paraId="4BD50107" w14:textId="3B88D4C6" w:rsidR="008D5AE4" w:rsidRPr="002A4184" w:rsidRDefault="00607A33" w:rsidP="002A4184">
      <w:pPr>
        <w:pStyle w:val="Prrafodelista"/>
        <w:numPr>
          <w:ilvl w:val="0"/>
          <w:numId w:val="2"/>
        </w:numPr>
        <w:spacing w:line="360" w:lineRule="auto"/>
        <w:jc w:val="both"/>
        <w:rPr>
          <w:rFonts w:ascii="Times New Roman" w:hAnsi="Times New Roman" w:cs="Times New Roman"/>
          <w:sz w:val="24"/>
          <w:szCs w:val="24"/>
        </w:rPr>
      </w:pPr>
      <w:r w:rsidRPr="002A4184">
        <w:rPr>
          <w:rFonts w:ascii="Times New Roman" w:hAnsi="Times New Roman" w:cs="Times New Roman"/>
          <w:sz w:val="24"/>
          <w:szCs w:val="24"/>
        </w:rPr>
        <w:t>¿Quién genera esa contaminación</w:t>
      </w:r>
      <w:r w:rsidR="008D5AE4" w:rsidRPr="002A4184">
        <w:rPr>
          <w:rFonts w:ascii="Times New Roman" w:hAnsi="Times New Roman" w:cs="Times New Roman"/>
          <w:sz w:val="24"/>
          <w:szCs w:val="24"/>
        </w:rPr>
        <w:t xml:space="preserve">? </w:t>
      </w:r>
    </w:p>
    <w:p w14:paraId="0B578640" w14:textId="44D36B23" w:rsidR="00607A33" w:rsidRPr="002A4184" w:rsidRDefault="00607A33" w:rsidP="002A4184">
      <w:pPr>
        <w:pStyle w:val="Prrafodelista"/>
        <w:numPr>
          <w:ilvl w:val="0"/>
          <w:numId w:val="2"/>
        </w:numPr>
        <w:spacing w:line="360" w:lineRule="auto"/>
        <w:jc w:val="both"/>
        <w:rPr>
          <w:rFonts w:ascii="Times New Roman" w:hAnsi="Times New Roman" w:cs="Times New Roman"/>
          <w:sz w:val="24"/>
          <w:szCs w:val="24"/>
        </w:rPr>
      </w:pPr>
      <w:r w:rsidRPr="002A4184">
        <w:rPr>
          <w:rFonts w:ascii="Times New Roman" w:hAnsi="Times New Roman" w:cs="Times New Roman"/>
          <w:sz w:val="24"/>
          <w:szCs w:val="24"/>
        </w:rPr>
        <w:t>¿Saben lo que es el cambio climático?</w:t>
      </w:r>
    </w:p>
    <w:p w14:paraId="5C0C1FAB" w14:textId="2402C064" w:rsidR="00607A33" w:rsidRPr="002A4184" w:rsidRDefault="00607A33" w:rsidP="002A4184">
      <w:pPr>
        <w:pStyle w:val="Prrafodelista"/>
        <w:numPr>
          <w:ilvl w:val="0"/>
          <w:numId w:val="2"/>
        </w:numPr>
        <w:spacing w:line="360" w:lineRule="auto"/>
        <w:jc w:val="both"/>
        <w:rPr>
          <w:rFonts w:ascii="Times New Roman" w:hAnsi="Times New Roman" w:cs="Times New Roman"/>
          <w:sz w:val="24"/>
          <w:szCs w:val="24"/>
        </w:rPr>
      </w:pPr>
      <w:r w:rsidRPr="002A4184">
        <w:rPr>
          <w:rFonts w:ascii="Times New Roman" w:hAnsi="Times New Roman" w:cs="Times New Roman"/>
          <w:sz w:val="24"/>
          <w:szCs w:val="24"/>
        </w:rPr>
        <w:t>¿Han visto video o alguna información relacionada con ello?</w:t>
      </w:r>
    </w:p>
    <w:p w14:paraId="189B9532" w14:textId="43F0631B" w:rsidR="00607A33" w:rsidRPr="002A4184" w:rsidRDefault="00607A33" w:rsidP="002A4184">
      <w:pPr>
        <w:pStyle w:val="Prrafodelista"/>
        <w:numPr>
          <w:ilvl w:val="0"/>
          <w:numId w:val="2"/>
        </w:numPr>
        <w:spacing w:line="360" w:lineRule="auto"/>
        <w:jc w:val="both"/>
        <w:rPr>
          <w:rFonts w:ascii="Times New Roman" w:hAnsi="Times New Roman" w:cs="Times New Roman"/>
          <w:sz w:val="24"/>
          <w:szCs w:val="24"/>
        </w:rPr>
      </w:pPr>
      <w:r w:rsidRPr="002A4184">
        <w:rPr>
          <w:rFonts w:ascii="Times New Roman" w:hAnsi="Times New Roman" w:cs="Times New Roman"/>
          <w:sz w:val="24"/>
          <w:szCs w:val="24"/>
        </w:rPr>
        <w:t>¿A quién afecta la contaminación?</w:t>
      </w:r>
    </w:p>
    <w:p w14:paraId="70CB6B40" w14:textId="4D2C1A6C" w:rsidR="00607A33" w:rsidRPr="002A4184" w:rsidRDefault="00607A33" w:rsidP="002A4184">
      <w:pPr>
        <w:pStyle w:val="Prrafodelista"/>
        <w:numPr>
          <w:ilvl w:val="0"/>
          <w:numId w:val="2"/>
        </w:numPr>
        <w:spacing w:line="360" w:lineRule="auto"/>
        <w:jc w:val="both"/>
        <w:rPr>
          <w:rFonts w:ascii="Times New Roman" w:hAnsi="Times New Roman" w:cs="Times New Roman"/>
          <w:sz w:val="24"/>
          <w:szCs w:val="24"/>
        </w:rPr>
      </w:pPr>
      <w:r w:rsidRPr="002A4184">
        <w:rPr>
          <w:rFonts w:ascii="Times New Roman" w:hAnsi="Times New Roman" w:cs="Times New Roman"/>
          <w:sz w:val="24"/>
          <w:szCs w:val="24"/>
        </w:rPr>
        <w:lastRenderedPageBreak/>
        <w:t>¿Qué pasa si en nuestro planeta tierra hay mucha contaminación?</w:t>
      </w:r>
    </w:p>
    <w:p w14:paraId="2FFE7382" w14:textId="184031F7" w:rsidR="00607A33" w:rsidRPr="002A4184" w:rsidRDefault="00607A33" w:rsidP="002A4184">
      <w:pPr>
        <w:spacing w:line="360" w:lineRule="auto"/>
        <w:ind w:left="360"/>
        <w:jc w:val="both"/>
        <w:rPr>
          <w:rFonts w:ascii="Times New Roman" w:hAnsi="Times New Roman" w:cs="Times New Roman"/>
          <w:sz w:val="24"/>
          <w:szCs w:val="24"/>
        </w:rPr>
      </w:pPr>
      <w:r w:rsidRPr="002A4184">
        <w:rPr>
          <w:rFonts w:ascii="Times New Roman" w:hAnsi="Times New Roman" w:cs="Times New Roman"/>
          <w:sz w:val="24"/>
          <w:szCs w:val="24"/>
        </w:rPr>
        <w:t>Las preguntas e información iban surgiendo conforme las respuestas de los alumnos</w:t>
      </w:r>
    </w:p>
    <w:p w14:paraId="71C9918A" w14:textId="064062DF" w:rsidR="00607A33" w:rsidRPr="002A4184" w:rsidRDefault="00607A33" w:rsidP="002A4184">
      <w:pPr>
        <w:spacing w:line="360" w:lineRule="auto"/>
        <w:ind w:left="360"/>
        <w:jc w:val="both"/>
        <w:rPr>
          <w:rFonts w:ascii="Times New Roman" w:hAnsi="Times New Roman" w:cs="Times New Roman"/>
          <w:sz w:val="24"/>
          <w:szCs w:val="24"/>
        </w:rPr>
      </w:pPr>
      <w:r w:rsidRPr="002A4184">
        <w:rPr>
          <w:rFonts w:ascii="Times New Roman" w:hAnsi="Times New Roman" w:cs="Times New Roman"/>
          <w:sz w:val="24"/>
          <w:szCs w:val="24"/>
        </w:rPr>
        <w:t xml:space="preserve">Para finalizar retomé con ellos lo aprendido y les recordé porque es importante saber esa información sobre el medio ambiente. </w:t>
      </w:r>
    </w:p>
    <w:p w14:paraId="506DC9A4" w14:textId="77777777" w:rsidR="004111DA" w:rsidRDefault="004111DA" w:rsidP="002A4184">
      <w:pPr>
        <w:spacing w:line="360" w:lineRule="auto"/>
        <w:jc w:val="both"/>
        <w:rPr>
          <w:rFonts w:ascii="Century Gothic" w:hAnsi="Century Gothic"/>
          <w:sz w:val="24"/>
          <w:szCs w:val="24"/>
        </w:rPr>
      </w:pPr>
    </w:p>
    <w:p w14:paraId="0D93F241" w14:textId="5276719F" w:rsidR="008D5AE4" w:rsidRDefault="008D5AE4" w:rsidP="002A4184">
      <w:pPr>
        <w:spacing w:line="360" w:lineRule="auto"/>
        <w:jc w:val="both"/>
      </w:pPr>
      <w:r w:rsidRPr="004111DA">
        <w:rPr>
          <w:rFonts w:ascii="Modern Love" w:hAnsi="Modern Love"/>
          <w:color w:val="000000" w:themeColor="text1"/>
          <w:sz w:val="24"/>
          <w:szCs w:val="24"/>
        </w:rPr>
        <w:t>Link de cápsula:</w:t>
      </w:r>
      <w:r w:rsidRPr="004111DA">
        <w:t xml:space="preserve"> </w:t>
      </w:r>
      <w:hyperlink r:id="rId6" w:history="1">
        <w:r w:rsidR="00355565" w:rsidRPr="00102219">
          <w:rPr>
            <w:rStyle w:val="Hipervnculo"/>
          </w:rPr>
          <w:t>https://youtu.be/1V98es4-9hg</w:t>
        </w:r>
      </w:hyperlink>
      <w:r w:rsidR="00355565">
        <w:t xml:space="preserve"> </w:t>
      </w:r>
    </w:p>
    <w:p w14:paraId="4ACFF8A7" w14:textId="77777777" w:rsidR="00355565" w:rsidRDefault="00355565" w:rsidP="002A4184">
      <w:pPr>
        <w:spacing w:line="360" w:lineRule="auto"/>
        <w:jc w:val="both"/>
        <w:rPr>
          <w:rFonts w:ascii="Century Gothic" w:hAnsi="Century Gothic"/>
          <w:b/>
          <w:bCs/>
          <w:sz w:val="24"/>
          <w:szCs w:val="24"/>
        </w:rPr>
      </w:pPr>
    </w:p>
    <w:p w14:paraId="6DE26784" w14:textId="77777777" w:rsidR="00355565" w:rsidRDefault="00355565" w:rsidP="00355565">
      <w:pPr>
        <w:spacing w:line="360" w:lineRule="auto"/>
        <w:jc w:val="center"/>
        <w:rPr>
          <w:rFonts w:ascii="Century Gothic" w:hAnsi="Century Gothic"/>
          <w:b/>
          <w:bCs/>
          <w:sz w:val="24"/>
          <w:szCs w:val="24"/>
        </w:rPr>
      </w:pPr>
      <w:r w:rsidRPr="004111DA">
        <w:rPr>
          <w:rFonts w:ascii="Modern Love" w:hAnsi="Modern Love"/>
          <w:color w:val="000000" w:themeColor="text1"/>
          <w:sz w:val="28"/>
          <w:szCs w:val="28"/>
        </w:rPr>
        <w:t>Conclusión:</w:t>
      </w:r>
    </w:p>
    <w:p w14:paraId="21AA20F3" w14:textId="77777777" w:rsidR="00355565" w:rsidRPr="002A4184" w:rsidRDefault="00355565" w:rsidP="00355565">
      <w:pPr>
        <w:spacing w:line="360" w:lineRule="auto"/>
        <w:rPr>
          <w:rFonts w:ascii="Times New Roman" w:hAnsi="Times New Roman" w:cs="Times New Roman"/>
          <w:sz w:val="24"/>
          <w:szCs w:val="24"/>
        </w:rPr>
      </w:pPr>
      <w:r w:rsidRPr="002A4184">
        <w:rPr>
          <w:rFonts w:ascii="Times New Roman" w:hAnsi="Times New Roman" w:cs="Times New Roman"/>
          <w:sz w:val="24"/>
          <w:szCs w:val="24"/>
        </w:rPr>
        <w:t xml:space="preserve">Considero que la realización de esta actividad fue muy adecuada para los niños ya que al principio no recordaban bien la información sobre este tema, me comentaba la educadora que ya lo habían visto pero no se acordaban bien, conforme fui manejando esta capsula informativa me pude percatar de que si tenían buenos conocimientos sobre este tema solo les faltaba esclarecer un poco más sus pensamientos, el realizar los cuestionamientos y brindarles más información sobre el tema me pareció una buena manera para trabajarlo, además de que se estuvo favoreciendo el aprendizaje esperado ya que se notó a través de sus comentarios y respuestas que si identificaros los efectos favorables y desfavorables que provocan los efectos negativos en el cuidado del medio ambiente y quien genera estas consecuencias e igual de qué manera podemos contribuir para aportar en el cuidado del medio ambiente. </w:t>
      </w:r>
    </w:p>
    <w:p w14:paraId="7FC16AAC" w14:textId="16BED6A2" w:rsidR="008D5AE4" w:rsidRDefault="008D5AE4" w:rsidP="002A4184">
      <w:pPr>
        <w:spacing w:line="360" w:lineRule="auto"/>
        <w:jc w:val="both"/>
        <w:rPr>
          <w:rFonts w:ascii="Century Gothic" w:hAnsi="Century Gothic"/>
          <w:b/>
          <w:bCs/>
          <w:i/>
          <w:iCs/>
          <w:color w:val="C00000"/>
          <w:sz w:val="24"/>
          <w:szCs w:val="24"/>
        </w:rPr>
      </w:pPr>
    </w:p>
    <w:p w14:paraId="323CBBDA" w14:textId="5EFF5A1C" w:rsidR="00355565" w:rsidRDefault="00355565" w:rsidP="002A4184">
      <w:pPr>
        <w:spacing w:line="360" w:lineRule="auto"/>
        <w:jc w:val="both"/>
        <w:rPr>
          <w:rFonts w:ascii="Century Gothic" w:hAnsi="Century Gothic"/>
          <w:b/>
          <w:bCs/>
          <w:i/>
          <w:iCs/>
          <w:color w:val="C00000"/>
          <w:sz w:val="24"/>
          <w:szCs w:val="24"/>
        </w:rPr>
      </w:pPr>
    </w:p>
    <w:p w14:paraId="0530BBB1" w14:textId="399D2EC6" w:rsidR="00355565" w:rsidRDefault="00355565" w:rsidP="002A4184">
      <w:pPr>
        <w:spacing w:line="360" w:lineRule="auto"/>
        <w:jc w:val="both"/>
        <w:rPr>
          <w:rFonts w:ascii="Century Gothic" w:hAnsi="Century Gothic"/>
          <w:b/>
          <w:bCs/>
          <w:i/>
          <w:iCs/>
          <w:color w:val="C00000"/>
          <w:sz w:val="24"/>
          <w:szCs w:val="24"/>
        </w:rPr>
      </w:pPr>
    </w:p>
    <w:p w14:paraId="5E18219E" w14:textId="5ECE935F" w:rsidR="00355565" w:rsidRDefault="00355565" w:rsidP="002A4184">
      <w:pPr>
        <w:spacing w:line="360" w:lineRule="auto"/>
        <w:jc w:val="both"/>
        <w:rPr>
          <w:rFonts w:ascii="Century Gothic" w:hAnsi="Century Gothic"/>
          <w:b/>
          <w:bCs/>
          <w:i/>
          <w:iCs/>
          <w:color w:val="C00000"/>
          <w:sz w:val="24"/>
          <w:szCs w:val="24"/>
        </w:rPr>
      </w:pPr>
    </w:p>
    <w:p w14:paraId="35F88FB6" w14:textId="1BADF7AF" w:rsidR="00355565" w:rsidRDefault="00355565" w:rsidP="002A4184">
      <w:pPr>
        <w:spacing w:line="360" w:lineRule="auto"/>
        <w:jc w:val="both"/>
        <w:rPr>
          <w:rFonts w:ascii="Century Gothic" w:hAnsi="Century Gothic"/>
          <w:b/>
          <w:bCs/>
          <w:i/>
          <w:iCs/>
          <w:color w:val="C00000"/>
          <w:sz w:val="24"/>
          <w:szCs w:val="24"/>
        </w:rPr>
      </w:pPr>
    </w:p>
    <w:p w14:paraId="7C03C1BF" w14:textId="77777777" w:rsidR="00355565" w:rsidRDefault="00355565" w:rsidP="002A4184">
      <w:pPr>
        <w:spacing w:line="360" w:lineRule="auto"/>
        <w:jc w:val="both"/>
        <w:rPr>
          <w:rFonts w:ascii="Century Gothic" w:hAnsi="Century Gothic"/>
          <w:b/>
          <w:bCs/>
          <w:i/>
          <w:iCs/>
          <w:color w:val="C00000"/>
          <w:sz w:val="24"/>
          <w:szCs w:val="24"/>
        </w:rPr>
      </w:pPr>
    </w:p>
    <w:p w14:paraId="3A263821" w14:textId="77777777" w:rsidR="008D5AE4" w:rsidRPr="002A4184" w:rsidRDefault="008D5AE4" w:rsidP="002A4184">
      <w:pPr>
        <w:spacing w:line="360" w:lineRule="auto"/>
        <w:jc w:val="center"/>
        <w:rPr>
          <w:rFonts w:ascii="Modern Love" w:hAnsi="Modern Love"/>
          <w:color w:val="000000" w:themeColor="text1"/>
          <w:sz w:val="28"/>
          <w:szCs w:val="28"/>
        </w:rPr>
      </w:pPr>
      <w:r w:rsidRPr="002A4184">
        <w:rPr>
          <w:rFonts w:ascii="Modern Love" w:hAnsi="Modern Love"/>
          <w:color w:val="000000" w:themeColor="text1"/>
          <w:sz w:val="28"/>
          <w:szCs w:val="28"/>
        </w:rPr>
        <w:t>CRITERIOS DE EVALUACIÓN</w:t>
      </w:r>
    </w:p>
    <w:p w14:paraId="67441657" w14:textId="77777777" w:rsidR="008D5AE4" w:rsidRPr="002A4184" w:rsidRDefault="008D5AE4" w:rsidP="002A4184">
      <w:pPr>
        <w:spacing w:before="48" w:after="48" w:line="360" w:lineRule="auto"/>
        <w:jc w:val="both"/>
        <w:rPr>
          <w:rFonts w:ascii="Times New Roman" w:eastAsia="Times New Roman" w:hAnsi="Times New Roman" w:cs="Times New Roman"/>
          <w:color w:val="000000"/>
          <w:sz w:val="24"/>
          <w:szCs w:val="24"/>
          <w:lang w:eastAsia="es-MX"/>
        </w:rPr>
      </w:pPr>
      <w:r w:rsidRPr="002A4184">
        <w:rPr>
          <w:rFonts w:ascii="Times New Roman" w:eastAsia="Times New Roman" w:hAnsi="Times New Roman" w:cs="Times New Roman"/>
          <w:b/>
          <w:bCs/>
          <w:color w:val="000000"/>
          <w:sz w:val="24"/>
          <w:szCs w:val="24"/>
          <w:lang w:eastAsia="es-MX"/>
        </w:rPr>
        <w:t>Conocimientos</w:t>
      </w:r>
    </w:p>
    <w:p w14:paraId="3A19E4F8" w14:textId="77777777" w:rsidR="008D5AE4" w:rsidRPr="002A4184" w:rsidRDefault="008D5AE4" w:rsidP="002A4184">
      <w:pPr>
        <w:spacing w:before="48" w:after="48" w:line="360" w:lineRule="auto"/>
        <w:jc w:val="both"/>
        <w:rPr>
          <w:rFonts w:ascii="Times New Roman" w:eastAsia="Times New Roman" w:hAnsi="Times New Roman" w:cs="Times New Roman"/>
          <w:color w:val="000000"/>
          <w:sz w:val="24"/>
          <w:szCs w:val="24"/>
          <w:lang w:eastAsia="es-MX"/>
        </w:rPr>
      </w:pPr>
      <w:r w:rsidRPr="002A4184">
        <w:rPr>
          <w:rFonts w:ascii="Times New Roman" w:eastAsia="Times New Roman" w:hAnsi="Times New Roman" w:cs="Times New Roman"/>
          <w:color w:val="000000"/>
          <w:sz w:val="24"/>
          <w:szCs w:val="24"/>
          <w:lang w:eastAsia="es-MX"/>
        </w:rPr>
        <w:t>• Identifica las situaciones de participación infantil activas y no activas y distingue las diferencias entre ellas.</w:t>
      </w:r>
    </w:p>
    <w:p w14:paraId="0E71BE03" w14:textId="77777777" w:rsidR="008D5AE4" w:rsidRPr="002A4184" w:rsidRDefault="008D5AE4" w:rsidP="002A4184">
      <w:pPr>
        <w:spacing w:before="48" w:after="48" w:line="360" w:lineRule="auto"/>
        <w:jc w:val="both"/>
        <w:rPr>
          <w:rFonts w:ascii="Times New Roman" w:eastAsia="Times New Roman" w:hAnsi="Times New Roman" w:cs="Times New Roman"/>
          <w:color w:val="000000"/>
          <w:sz w:val="24"/>
          <w:szCs w:val="24"/>
          <w:lang w:eastAsia="es-MX"/>
        </w:rPr>
      </w:pPr>
      <w:r w:rsidRPr="002A4184">
        <w:rPr>
          <w:rFonts w:ascii="Times New Roman" w:eastAsia="Times New Roman" w:hAnsi="Times New Roman" w:cs="Times New Roman"/>
          <w:color w:val="000000"/>
          <w:sz w:val="24"/>
          <w:szCs w:val="24"/>
          <w:lang w:eastAsia="es-MX"/>
        </w:rPr>
        <w:t>• Argumenta sobre el potencial formativo para la exploración del mundo social a través de actividades artísticas.</w:t>
      </w:r>
    </w:p>
    <w:p w14:paraId="3C932A3E" w14:textId="77777777" w:rsidR="008D5AE4" w:rsidRPr="002A4184" w:rsidRDefault="008D5AE4" w:rsidP="002A4184">
      <w:pPr>
        <w:spacing w:before="48" w:after="48" w:line="360" w:lineRule="auto"/>
        <w:jc w:val="both"/>
        <w:rPr>
          <w:rFonts w:ascii="Times New Roman" w:eastAsia="Times New Roman" w:hAnsi="Times New Roman" w:cs="Times New Roman"/>
          <w:color w:val="000000"/>
          <w:sz w:val="24"/>
          <w:szCs w:val="24"/>
          <w:lang w:eastAsia="es-MX"/>
        </w:rPr>
      </w:pPr>
      <w:r w:rsidRPr="002A4184">
        <w:rPr>
          <w:rFonts w:ascii="Times New Roman" w:eastAsia="Times New Roman" w:hAnsi="Times New Roman" w:cs="Times New Roman"/>
          <w:color w:val="000000"/>
          <w:sz w:val="24"/>
          <w:szCs w:val="24"/>
          <w:lang w:eastAsia="es-MX"/>
        </w:rPr>
        <w:t>• Puede vincular los contenidos del plan de estudios vigente de educación preescolar con el diseño de actividades artísticas.</w:t>
      </w:r>
    </w:p>
    <w:p w14:paraId="74C86C5B" w14:textId="77777777" w:rsidR="008D5AE4" w:rsidRPr="002A4184" w:rsidRDefault="008D5AE4" w:rsidP="002A4184">
      <w:pPr>
        <w:spacing w:before="48" w:after="48" w:line="360" w:lineRule="auto"/>
        <w:jc w:val="both"/>
        <w:rPr>
          <w:rFonts w:ascii="Times New Roman" w:eastAsia="Times New Roman" w:hAnsi="Times New Roman" w:cs="Times New Roman"/>
          <w:color w:val="000000"/>
          <w:sz w:val="24"/>
          <w:szCs w:val="24"/>
          <w:lang w:eastAsia="es-MX"/>
        </w:rPr>
      </w:pPr>
      <w:r w:rsidRPr="002A4184">
        <w:rPr>
          <w:rFonts w:ascii="Times New Roman" w:eastAsia="Times New Roman" w:hAnsi="Times New Roman" w:cs="Times New Roman"/>
          <w:color w:val="000000"/>
          <w:sz w:val="24"/>
          <w:szCs w:val="24"/>
          <w:lang w:eastAsia="es-MX"/>
        </w:rPr>
        <w:t> • Investiga sobre el guion radiofónico y elabora capsulas donde los niños se expresen sobre algún tema de los programas de preescolar.</w:t>
      </w:r>
    </w:p>
    <w:p w14:paraId="47F1C51C" w14:textId="77777777" w:rsidR="008D5AE4" w:rsidRPr="002A4184" w:rsidRDefault="008D5AE4" w:rsidP="002A4184">
      <w:pPr>
        <w:spacing w:before="48" w:after="48" w:line="360" w:lineRule="auto"/>
        <w:jc w:val="both"/>
        <w:rPr>
          <w:rFonts w:ascii="Times New Roman" w:eastAsia="Times New Roman" w:hAnsi="Times New Roman" w:cs="Times New Roman"/>
          <w:color w:val="000000"/>
          <w:sz w:val="24"/>
          <w:szCs w:val="24"/>
          <w:lang w:eastAsia="es-MX"/>
        </w:rPr>
      </w:pPr>
      <w:r w:rsidRPr="002A4184">
        <w:rPr>
          <w:rFonts w:ascii="Times New Roman" w:eastAsia="Times New Roman" w:hAnsi="Times New Roman" w:cs="Times New Roman"/>
          <w:b/>
          <w:bCs/>
          <w:color w:val="000000"/>
          <w:sz w:val="24"/>
          <w:szCs w:val="24"/>
          <w:lang w:eastAsia="es-MX"/>
        </w:rPr>
        <w:t>Habilidades</w:t>
      </w:r>
    </w:p>
    <w:p w14:paraId="2123AC4C" w14:textId="77777777" w:rsidR="008D5AE4" w:rsidRPr="002A4184" w:rsidRDefault="008D5AE4" w:rsidP="002A4184">
      <w:pPr>
        <w:spacing w:before="48" w:after="48" w:line="360" w:lineRule="auto"/>
        <w:jc w:val="both"/>
        <w:rPr>
          <w:rFonts w:ascii="Times New Roman" w:eastAsia="Times New Roman" w:hAnsi="Times New Roman" w:cs="Times New Roman"/>
          <w:color w:val="000000"/>
          <w:sz w:val="24"/>
          <w:szCs w:val="24"/>
          <w:lang w:eastAsia="es-MX"/>
        </w:rPr>
      </w:pPr>
      <w:r w:rsidRPr="002A4184">
        <w:rPr>
          <w:rFonts w:ascii="Times New Roman" w:eastAsia="Times New Roman" w:hAnsi="Times New Roman" w:cs="Times New Roman"/>
          <w:color w:val="000000"/>
          <w:sz w:val="24"/>
          <w:szCs w:val="24"/>
          <w:lang w:eastAsia="es-MX"/>
        </w:rPr>
        <w:t>• Elabora conclusiones e en torno a los temas estudiados que abren sus perspectivas sobre un tema.</w:t>
      </w:r>
    </w:p>
    <w:p w14:paraId="7095B360" w14:textId="77777777" w:rsidR="008D5AE4" w:rsidRPr="002A4184" w:rsidRDefault="008D5AE4" w:rsidP="002A4184">
      <w:pPr>
        <w:spacing w:before="48" w:after="48" w:line="360" w:lineRule="auto"/>
        <w:jc w:val="both"/>
        <w:rPr>
          <w:rFonts w:ascii="Times New Roman" w:eastAsia="Times New Roman" w:hAnsi="Times New Roman" w:cs="Times New Roman"/>
          <w:color w:val="000000"/>
          <w:sz w:val="24"/>
          <w:szCs w:val="24"/>
          <w:lang w:eastAsia="es-MX"/>
        </w:rPr>
      </w:pPr>
      <w:r w:rsidRPr="002A4184">
        <w:rPr>
          <w:rFonts w:ascii="Times New Roman" w:eastAsia="Times New Roman" w:hAnsi="Times New Roman" w:cs="Times New Roman"/>
          <w:color w:val="000000"/>
          <w:sz w:val="24"/>
          <w:szCs w:val="24"/>
          <w:lang w:eastAsia="es-MX"/>
        </w:rPr>
        <w:t> • Vincula los programas de estudio con recursos didácticos originales.</w:t>
      </w:r>
    </w:p>
    <w:p w14:paraId="3A0F6CED" w14:textId="77777777" w:rsidR="008D5AE4" w:rsidRPr="002A4184" w:rsidRDefault="008D5AE4" w:rsidP="002A4184">
      <w:pPr>
        <w:spacing w:before="48" w:after="48" w:line="360" w:lineRule="auto"/>
        <w:jc w:val="both"/>
        <w:rPr>
          <w:rFonts w:ascii="Times New Roman" w:eastAsia="Times New Roman" w:hAnsi="Times New Roman" w:cs="Times New Roman"/>
          <w:color w:val="000000"/>
          <w:sz w:val="24"/>
          <w:szCs w:val="24"/>
          <w:lang w:eastAsia="es-MX"/>
        </w:rPr>
      </w:pPr>
      <w:r w:rsidRPr="002A4184">
        <w:rPr>
          <w:rFonts w:ascii="Times New Roman" w:eastAsia="Times New Roman" w:hAnsi="Times New Roman" w:cs="Times New Roman"/>
          <w:color w:val="000000"/>
          <w:sz w:val="24"/>
          <w:szCs w:val="24"/>
          <w:lang w:eastAsia="es-MX"/>
        </w:rPr>
        <w:t>• Diseña guiones radiofónicos para que los niños y las niñas expresen sus puntos de vista sobre un tema de estudio</w:t>
      </w:r>
    </w:p>
    <w:p w14:paraId="7CD28E18" w14:textId="77777777" w:rsidR="008D5AE4" w:rsidRPr="002A4184" w:rsidRDefault="008D5AE4" w:rsidP="002A4184">
      <w:pPr>
        <w:spacing w:before="48" w:after="48" w:line="360" w:lineRule="auto"/>
        <w:jc w:val="both"/>
        <w:rPr>
          <w:rFonts w:ascii="Times New Roman" w:eastAsia="Times New Roman" w:hAnsi="Times New Roman" w:cs="Times New Roman"/>
          <w:color w:val="000000"/>
          <w:sz w:val="24"/>
          <w:szCs w:val="24"/>
          <w:lang w:eastAsia="es-MX"/>
        </w:rPr>
      </w:pPr>
      <w:r w:rsidRPr="002A4184">
        <w:rPr>
          <w:rFonts w:ascii="Times New Roman" w:eastAsia="Times New Roman" w:hAnsi="Times New Roman" w:cs="Times New Roman"/>
          <w:color w:val="000000"/>
          <w:sz w:val="24"/>
          <w:szCs w:val="24"/>
          <w:lang w:eastAsia="es-MX"/>
        </w:rPr>
        <w:t>• Busca opciones para difundir una propuesta de material radiofónico.</w:t>
      </w:r>
    </w:p>
    <w:p w14:paraId="34A2324B" w14:textId="77777777" w:rsidR="008D5AE4" w:rsidRPr="002A4184" w:rsidRDefault="008D5AE4" w:rsidP="002A4184">
      <w:pPr>
        <w:spacing w:before="48" w:after="48" w:line="360" w:lineRule="auto"/>
        <w:jc w:val="both"/>
        <w:rPr>
          <w:rFonts w:ascii="Times New Roman" w:eastAsia="Times New Roman" w:hAnsi="Times New Roman" w:cs="Times New Roman"/>
          <w:color w:val="000000"/>
          <w:sz w:val="24"/>
          <w:szCs w:val="24"/>
          <w:lang w:eastAsia="es-MX"/>
        </w:rPr>
      </w:pPr>
      <w:r w:rsidRPr="002A4184">
        <w:rPr>
          <w:rFonts w:ascii="Times New Roman" w:eastAsia="Times New Roman" w:hAnsi="Times New Roman" w:cs="Times New Roman"/>
          <w:b/>
          <w:bCs/>
          <w:color w:val="000000"/>
          <w:sz w:val="24"/>
          <w:szCs w:val="24"/>
          <w:lang w:eastAsia="es-MX"/>
        </w:rPr>
        <w:t>Actitudes y valores</w:t>
      </w:r>
    </w:p>
    <w:p w14:paraId="4D703F96" w14:textId="77777777" w:rsidR="008D5AE4" w:rsidRPr="002A4184" w:rsidRDefault="008D5AE4" w:rsidP="002A4184">
      <w:pPr>
        <w:spacing w:before="48" w:after="48" w:line="360" w:lineRule="auto"/>
        <w:jc w:val="both"/>
        <w:rPr>
          <w:rFonts w:ascii="Times New Roman" w:eastAsia="Times New Roman" w:hAnsi="Times New Roman" w:cs="Times New Roman"/>
          <w:color w:val="000000"/>
          <w:sz w:val="24"/>
          <w:szCs w:val="24"/>
          <w:lang w:eastAsia="es-MX"/>
        </w:rPr>
      </w:pPr>
      <w:r w:rsidRPr="002A4184">
        <w:rPr>
          <w:rFonts w:ascii="Times New Roman" w:eastAsia="Times New Roman" w:hAnsi="Times New Roman" w:cs="Times New Roman"/>
          <w:color w:val="000000"/>
          <w:sz w:val="24"/>
          <w:szCs w:val="24"/>
          <w:lang w:eastAsia="es-MX"/>
        </w:rPr>
        <w:t>• Toma una postura en torno a eventos legítimos de participación infantil como vías para la exploración y conocimiento del mundo social</w:t>
      </w:r>
    </w:p>
    <w:p w14:paraId="66443D40" w14:textId="77777777" w:rsidR="008D5AE4" w:rsidRPr="002A4184" w:rsidRDefault="008D5AE4" w:rsidP="002A4184">
      <w:pPr>
        <w:spacing w:before="48" w:after="48" w:line="360" w:lineRule="auto"/>
        <w:jc w:val="both"/>
        <w:rPr>
          <w:rFonts w:ascii="Times New Roman" w:eastAsia="Times New Roman" w:hAnsi="Times New Roman" w:cs="Times New Roman"/>
          <w:color w:val="000000"/>
          <w:sz w:val="24"/>
          <w:szCs w:val="24"/>
          <w:lang w:eastAsia="es-MX"/>
        </w:rPr>
      </w:pPr>
      <w:r w:rsidRPr="002A4184">
        <w:rPr>
          <w:rFonts w:ascii="Times New Roman" w:eastAsia="Times New Roman" w:hAnsi="Times New Roman" w:cs="Times New Roman"/>
          <w:color w:val="000000"/>
          <w:sz w:val="24"/>
          <w:szCs w:val="24"/>
          <w:lang w:eastAsia="es-MX"/>
        </w:rPr>
        <w:t>• Reconoce la importancia de promover la expresión y la participación de las niñas y los niños como vías para la exploración y conocimiento del mundo social.</w:t>
      </w:r>
    </w:p>
    <w:p w14:paraId="62EE9F55" w14:textId="77777777" w:rsidR="008D5AE4" w:rsidRPr="009E7C8C" w:rsidRDefault="008D5AE4" w:rsidP="002A4184">
      <w:pPr>
        <w:spacing w:line="360" w:lineRule="auto"/>
        <w:jc w:val="both"/>
        <w:rPr>
          <w:rFonts w:ascii="Century Gothic" w:hAnsi="Century Gothic"/>
          <w:b/>
          <w:bCs/>
          <w:i/>
          <w:iCs/>
          <w:color w:val="C00000"/>
          <w:sz w:val="24"/>
          <w:szCs w:val="24"/>
        </w:rPr>
      </w:pPr>
    </w:p>
    <w:p w14:paraId="2709F05D" w14:textId="77777777" w:rsidR="00232C32" w:rsidRDefault="00232C32"/>
    <w:sectPr w:rsidR="00232C32" w:rsidSect="008D5AE4">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768pt;height:768pt" o:bullet="t">
        <v:imagedata r:id="rId1" o:title="1024px-OOjs_UI_icon_heart"/>
      </v:shape>
    </w:pict>
  </w:numPicBullet>
  <w:numPicBullet w:numPicBulletId="1">
    <w:pict>
      <v:shape id="_x0000_i1150" type="#_x0000_t75" style="width:441.75pt;height:441.75pt" o:bullet="t">
        <v:imagedata r:id="rId2" o:title="love-602140_640[1]"/>
      </v:shape>
    </w:pict>
  </w:numPicBullet>
  <w:abstractNum w:abstractNumId="0" w15:restartNumberingAfterBreak="0">
    <w:nsid w:val="31932391"/>
    <w:multiLevelType w:val="hybridMultilevel"/>
    <w:tmpl w:val="4346343A"/>
    <w:lvl w:ilvl="0" w:tplc="E8B4DF26">
      <w:start w:val="1"/>
      <w:numFmt w:val="bullet"/>
      <w:lvlText w:val=""/>
      <w:lvlPicBulletId w:val="0"/>
      <w:lvlJc w:val="left"/>
      <w:pPr>
        <w:ind w:left="1211" w:hanging="360"/>
      </w:pPr>
      <w:rPr>
        <w:rFonts w:ascii="Symbol" w:hAnsi="Symbol" w:hint="default"/>
        <w:color w:val="auto"/>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 w15:restartNumberingAfterBreak="0">
    <w:nsid w:val="7BE67F83"/>
    <w:multiLevelType w:val="hybridMultilevel"/>
    <w:tmpl w:val="4E6C0D5E"/>
    <w:lvl w:ilvl="0" w:tplc="9E7CABA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E4"/>
    <w:rsid w:val="00232C32"/>
    <w:rsid w:val="002A4184"/>
    <w:rsid w:val="00355565"/>
    <w:rsid w:val="004111DA"/>
    <w:rsid w:val="00607A33"/>
    <w:rsid w:val="008D5AE4"/>
    <w:rsid w:val="00C06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A237"/>
  <w15:chartTrackingRefBased/>
  <w15:docId w15:val="{D9994C5C-61AA-495F-BB78-447EDBC1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AE4"/>
    <w:pPr>
      <w:spacing w:after="200" w:line="276" w:lineRule="auto"/>
    </w:pPr>
  </w:style>
  <w:style w:type="paragraph" w:styleId="Ttulo2">
    <w:name w:val="heading 2"/>
    <w:basedOn w:val="Normal"/>
    <w:next w:val="Normal"/>
    <w:link w:val="Ttulo2Car"/>
    <w:uiPriority w:val="9"/>
    <w:unhideWhenUsed/>
    <w:qFormat/>
    <w:rsid w:val="004111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5AE4"/>
    <w:pPr>
      <w:ind w:left="720"/>
      <w:contextualSpacing/>
    </w:pPr>
  </w:style>
  <w:style w:type="character" w:styleId="Hipervnculo">
    <w:name w:val="Hyperlink"/>
    <w:basedOn w:val="Fuentedeprrafopredeter"/>
    <w:uiPriority w:val="99"/>
    <w:unhideWhenUsed/>
    <w:rsid w:val="008D5AE4"/>
    <w:rPr>
      <w:color w:val="0563C1" w:themeColor="hyperlink"/>
      <w:u w:val="single"/>
    </w:rPr>
  </w:style>
  <w:style w:type="character" w:customStyle="1" w:styleId="Ttulo2Car">
    <w:name w:val="Título 2 Car"/>
    <w:basedOn w:val="Fuentedeprrafopredeter"/>
    <w:link w:val="Ttulo2"/>
    <w:uiPriority w:val="9"/>
    <w:rsid w:val="004111DA"/>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355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1V98es4-9hg" TargetMode="External"/><Relationship Id="rId5" Type="http://schemas.openxmlformats.org/officeDocument/2006/relationships/image" Target="media/image3.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805</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2021-06-25T03:41:00Z</dcterms:created>
  <dcterms:modified xsi:type="dcterms:W3CDTF">2021-06-25T05:01:00Z</dcterms:modified>
</cp:coreProperties>
</file>