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B361" w14:textId="0876E0AC" w:rsidR="00980155" w:rsidRDefault="00980155"/>
    <w:p w14:paraId="41545B37" w14:textId="2C2036BF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 xml:space="preserve">Escuela Normal de Educación Preescolar </w:t>
      </w:r>
    </w:p>
    <w:p w14:paraId="38834709" w14:textId="5497FAA9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 xml:space="preserve">Licenciatura en Educación Preescolar </w:t>
      </w:r>
    </w:p>
    <w:p w14:paraId="7712967C" w14:textId="520B4128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Ciclo escolar 2020-2021</w:t>
      </w:r>
    </w:p>
    <w:p w14:paraId="46132B4F" w14:textId="72C86D84" w:rsidR="00980155" w:rsidRDefault="00980155" w:rsidP="00980155">
      <w:pPr>
        <w:jc w:val="center"/>
      </w:pPr>
      <w:r w:rsidRPr="00980155">
        <w:rPr>
          <w:rFonts w:ascii="Calibri" w:eastAsia="PMingLiU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28D9B9" wp14:editId="3E00B32C">
                <wp:simplePos x="0" y="0"/>
                <wp:positionH relativeFrom="column">
                  <wp:posOffset>895350</wp:posOffset>
                </wp:positionH>
                <wp:positionV relativeFrom="paragraph">
                  <wp:posOffset>219075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EC027" w14:textId="184F671C" w:rsidR="00980155" w:rsidRDefault="00980155" w:rsidP="00980155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980155">
                                <w:rPr>
                                  <w:rFonts w:ascii="Arial" w:eastAsia="PMingLiU" w:hAnsi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eastAsia="PMingLiU" w:hAnsi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Prácticas sociales del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8D9B9" id="Grupo 1" o:spid="_x0000_s1026" style="position:absolute;left:0;text-align:left;margin-left:70.5pt;margin-top:17.25pt;width:373pt;height:84.3pt;z-index:251661312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vG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jF8&#10;r4QbIFcfAAAA//8DAFBLAQItABQABgAIAAAAIQDb4fbL7gAAAIUBAAATAAAAAAAAAAAAAAAAAAAA&#10;AABbQ29udGVudF9UeXBlc10ueG1sUEsBAi0AFAAGAAgAAAAhAFr0LFu/AAAAFQEAAAsAAAAAAAAA&#10;AAAAAAAAHwEAAF9yZWxzLy5yZWxzUEsBAi0AFAAGAAgAAAAhAEw2q8a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44EC027" w14:textId="184F671C" w:rsidR="00980155" w:rsidRDefault="00980155" w:rsidP="00980155">
                        <w:pPr>
                          <w:pStyle w:val="NormalWeb"/>
                          <w:spacing w:after="0"/>
                          <w:jc w:val="center"/>
                        </w:pPr>
                        <w:r w:rsidRPr="00980155">
                          <w:rPr>
                            <w:rFonts w:ascii="Arial" w:eastAsia="PMingLiU" w:hAnsi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eastAsia="PMingLiU" w:hAnsi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Prácticas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E0E104" w14:textId="42B083C5" w:rsidR="00980155" w:rsidRDefault="00980155"/>
    <w:p w14:paraId="11E61F83" w14:textId="5DE04644" w:rsidR="00980155" w:rsidRDefault="00980155"/>
    <w:p w14:paraId="5653D1F8" w14:textId="3D31B935" w:rsidR="00980155" w:rsidRDefault="00980155"/>
    <w:p w14:paraId="7F90E203" w14:textId="1336AB9F" w:rsidR="00980155" w:rsidRDefault="00980155"/>
    <w:p w14:paraId="2AF61003" w14:textId="524735B7" w:rsidR="00980155" w:rsidRDefault="00980155"/>
    <w:p w14:paraId="3C587341" w14:textId="25629DC8" w:rsidR="00980155" w:rsidRPr="00980155" w:rsidRDefault="00980155" w:rsidP="00980155">
      <w:pPr>
        <w:jc w:val="center"/>
        <w:rPr>
          <w:rFonts w:ascii="Arial" w:hAnsi="Arial" w:cs="Arial"/>
          <w:b/>
          <w:sz w:val="28"/>
        </w:rPr>
      </w:pPr>
      <w:r w:rsidRPr="00980155">
        <w:rPr>
          <w:rFonts w:ascii="Arial" w:hAnsi="Arial" w:cs="Arial"/>
          <w:b/>
          <w:sz w:val="28"/>
        </w:rPr>
        <w:t xml:space="preserve">EVIDENCIA UNIDAD TRES </w:t>
      </w:r>
    </w:p>
    <w:p w14:paraId="325F5A6F" w14:textId="05CDF574" w:rsid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 xml:space="preserve">Segundo semestre Grupo; B </w:t>
      </w:r>
    </w:p>
    <w:p w14:paraId="494E265A" w14:textId="537E9E94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</w:p>
    <w:p w14:paraId="668C9F0C" w14:textId="0927FC71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Alumnas:</w:t>
      </w:r>
    </w:p>
    <w:p w14:paraId="5E0C2083" w14:textId="1D624379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Lluvia Yamilet Silva Rosas #16</w:t>
      </w:r>
    </w:p>
    <w:p w14:paraId="5DC3484E" w14:textId="457F5D39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Janeth Guadalupe Torres Rubio #17</w:t>
      </w:r>
    </w:p>
    <w:p w14:paraId="767BD1F7" w14:textId="0BE26AE8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Docente:</w:t>
      </w:r>
    </w:p>
    <w:p w14:paraId="2B1FE674" w14:textId="2F5F2BF1" w:rsid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 xml:space="preserve">Yara Alejandra Hernández Figueroa </w:t>
      </w:r>
    </w:p>
    <w:p w14:paraId="427C11E5" w14:textId="77777777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</w:p>
    <w:p w14:paraId="6622E253" w14:textId="6F193341" w:rsidR="00980155" w:rsidRPr="00980155" w:rsidRDefault="005A2A80" w:rsidP="00980155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2574CF6" wp14:editId="0538A7CC">
            <wp:simplePos x="0" y="0"/>
            <wp:positionH relativeFrom="margin">
              <wp:posOffset>2238367</wp:posOffset>
            </wp:positionH>
            <wp:positionV relativeFrom="paragraph">
              <wp:posOffset>269752</wp:posOffset>
            </wp:positionV>
            <wp:extent cx="2630649" cy="2630649"/>
            <wp:effectExtent l="0" t="0" r="0" b="0"/>
            <wp:wrapNone/>
            <wp:docPr id="9" name="Imagen 9" descr="Niños leyendo cuentos: vectores, gráficos, imágenes vectorial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s leyendo cuentos: vectores, gráficos, imágenes vectoriales | 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49" cy="263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55" w:rsidRPr="00980155">
        <w:rPr>
          <w:rFonts w:ascii="Arial" w:hAnsi="Arial" w:cs="Arial"/>
          <w:sz w:val="24"/>
        </w:rPr>
        <w:t xml:space="preserve">Competencias </w:t>
      </w:r>
    </w:p>
    <w:p w14:paraId="2D0D72CD" w14:textId="71F56B10" w:rsidR="00980155" w:rsidRPr="00980155" w:rsidRDefault="00980155" w:rsidP="0098015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</w:t>
      </w:r>
    </w:p>
    <w:p w14:paraId="43492C46" w14:textId="011F1441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</w:p>
    <w:p w14:paraId="4963CACF" w14:textId="14685546" w:rsidR="00980155" w:rsidRPr="00980155" w:rsidRDefault="00980155">
      <w:pPr>
        <w:rPr>
          <w:rFonts w:ascii="Arial" w:hAnsi="Arial" w:cs="Arial"/>
          <w:sz w:val="24"/>
        </w:rPr>
      </w:pPr>
    </w:p>
    <w:p w14:paraId="019C0B64" w14:textId="4C155838" w:rsidR="00980155" w:rsidRPr="00980155" w:rsidRDefault="00980155">
      <w:pPr>
        <w:rPr>
          <w:rFonts w:ascii="Arial" w:hAnsi="Arial" w:cs="Arial"/>
          <w:sz w:val="24"/>
        </w:rPr>
      </w:pPr>
    </w:p>
    <w:p w14:paraId="6F81ABC1" w14:textId="5D57DB5D" w:rsidR="00980155" w:rsidRPr="00980155" w:rsidRDefault="00980155">
      <w:pPr>
        <w:rPr>
          <w:rFonts w:ascii="Arial" w:hAnsi="Arial" w:cs="Arial"/>
          <w:sz w:val="24"/>
        </w:rPr>
      </w:pPr>
    </w:p>
    <w:p w14:paraId="0ADDC8A1" w14:textId="7E863383" w:rsidR="00980155" w:rsidRPr="00980155" w:rsidRDefault="00980155">
      <w:pPr>
        <w:rPr>
          <w:rFonts w:ascii="Arial" w:hAnsi="Arial" w:cs="Arial"/>
          <w:sz w:val="24"/>
        </w:rPr>
      </w:pPr>
    </w:p>
    <w:p w14:paraId="6ADCADD7" w14:textId="2F060ADE" w:rsidR="00980155" w:rsidRPr="00980155" w:rsidRDefault="00980155">
      <w:pPr>
        <w:rPr>
          <w:rFonts w:ascii="Arial" w:hAnsi="Arial" w:cs="Arial"/>
          <w:sz w:val="24"/>
        </w:rPr>
      </w:pPr>
    </w:p>
    <w:p w14:paraId="15DBA092" w14:textId="63FA7320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</w:p>
    <w:p w14:paraId="1A1F729C" w14:textId="437C984C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</w:p>
    <w:p w14:paraId="1DEB7C58" w14:textId="264F16C1" w:rsidR="00980155" w:rsidRPr="00980155" w:rsidRDefault="00980155" w:rsidP="00980155">
      <w:pPr>
        <w:jc w:val="center"/>
        <w:rPr>
          <w:rFonts w:ascii="Arial" w:hAnsi="Arial" w:cs="Arial"/>
          <w:sz w:val="24"/>
        </w:rPr>
      </w:pPr>
      <w:r w:rsidRPr="00980155">
        <w:rPr>
          <w:rFonts w:ascii="Arial" w:hAnsi="Arial" w:cs="Arial"/>
          <w:sz w:val="24"/>
        </w:rPr>
        <w:t>Saltillo, Coahuila       junio de 2021</w:t>
      </w:r>
    </w:p>
    <w:p w14:paraId="4991C298" w14:textId="77E32FA9" w:rsidR="00980155" w:rsidRDefault="00980155"/>
    <w:p w14:paraId="61A85C8E" w14:textId="12F39EA9" w:rsidR="00980155" w:rsidRDefault="00980155"/>
    <w:tbl>
      <w:tblPr>
        <w:tblStyle w:val="Tablaconcuadrcula"/>
        <w:tblpPr w:leftFromText="141" w:rightFromText="141" w:vertAnchor="text" w:horzAnchor="margin" w:tblpY="-28"/>
        <w:tblW w:w="10774" w:type="dxa"/>
        <w:tblLook w:val="04A0" w:firstRow="1" w:lastRow="0" w:firstColumn="1" w:lastColumn="0" w:noHBand="0" w:noVBand="1"/>
      </w:tblPr>
      <w:tblGrid>
        <w:gridCol w:w="4059"/>
        <w:gridCol w:w="3062"/>
        <w:gridCol w:w="3653"/>
      </w:tblGrid>
      <w:tr w:rsidR="00980155" w:rsidRPr="004D634F" w14:paraId="0D593BC0" w14:textId="77777777" w:rsidTr="00980155">
        <w:trPr>
          <w:trHeight w:val="699"/>
        </w:trPr>
        <w:tc>
          <w:tcPr>
            <w:tcW w:w="4059" w:type="dxa"/>
            <w:vMerge w:val="restart"/>
            <w:shd w:val="clear" w:color="auto" w:fill="FFFF00"/>
          </w:tcPr>
          <w:p w14:paraId="32BB1BAE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  <w:p w14:paraId="4F21A007" w14:textId="77777777" w:rsidR="00980155" w:rsidRPr="004D634F" w:rsidRDefault="00980155" w:rsidP="00980155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 xml:space="preserve">Campo de formación académica </w:t>
            </w:r>
          </w:p>
        </w:tc>
        <w:tc>
          <w:tcPr>
            <w:tcW w:w="3062" w:type="dxa"/>
            <w:shd w:val="clear" w:color="auto" w:fill="00B0F0"/>
          </w:tcPr>
          <w:p w14:paraId="580500C3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  <w:p w14:paraId="52FB18F9" w14:textId="77777777" w:rsidR="00980155" w:rsidRPr="004D634F" w:rsidRDefault="00980155" w:rsidP="00980155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>ORGANIZADOR CURRICULAR 1</w:t>
            </w:r>
          </w:p>
          <w:p w14:paraId="05F9E406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shd w:val="clear" w:color="auto" w:fill="05EB10"/>
          </w:tcPr>
          <w:p w14:paraId="5EAD6C4E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  <w:p w14:paraId="3E20DA08" w14:textId="77777777" w:rsidR="00980155" w:rsidRPr="004D634F" w:rsidRDefault="00980155" w:rsidP="00980155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 xml:space="preserve">APRENDIZAJE ESPERADO </w:t>
            </w:r>
          </w:p>
        </w:tc>
      </w:tr>
      <w:tr w:rsidR="00980155" w:rsidRPr="004D634F" w14:paraId="0E853298" w14:textId="77777777" w:rsidTr="004D0368">
        <w:trPr>
          <w:trHeight w:val="269"/>
        </w:trPr>
        <w:tc>
          <w:tcPr>
            <w:tcW w:w="4059" w:type="dxa"/>
            <w:vMerge/>
            <w:shd w:val="clear" w:color="auto" w:fill="FFFF00"/>
          </w:tcPr>
          <w:p w14:paraId="3355FC3C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 w:val="restart"/>
            <w:shd w:val="clear" w:color="auto" w:fill="DEEAF6" w:themeFill="accent5" w:themeFillTint="33"/>
          </w:tcPr>
          <w:p w14:paraId="04BA4837" w14:textId="58391C4B" w:rsidR="00980155" w:rsidRPr="004D634F" w:rsidRDefault="00980155" w:rsidP="00980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Literatura </w:t>
            </w:r>
          </w:p>
        </w:tc>
        <w:tc>
          <w:tcPr>
            <w:tcW w:w="3653" w:type="dxa"/>
            <w:vMerge w:val="restart"/>
            <w:shd w:val="clear" w:color="auto" w:fill="E2EFD9" w:themeFill="accent6" w:themeFillTint="33"/>
          </w:tcPr>
          <w:p w14:paraId="17E6DBA6" w14:textId="65CD6603" w:rsidR="00980155" w:rsidRPr="004D634F" w:rsidRDefault="00B711FA" w:rsidP="00980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 historias que le son familiares, </w:t>
            </w:r>
            <w:r w:rsidRPr="00B711FA">
              <w:rPr>
                <w:rFonts w:ascii="Arial" w:hAnsi="Arial" w:cs="Arial"/>
              </w:rPr>
              <w:t>habla acerca de los personajes y sus características, de las acciones y los lugares donde se desarrollan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980155" w:rsidRPr="004D634F" w14:paraId="2C612D6C" w14:textId="77777777" w:rsidTr="004D0368">
        <w:trPr>
          <w:trHeight w:val="270"/>
        </w:trPr>
        <w:tc>
          <w:tcPr>
            <w:tcW w:w="4059" w:type="dxa"/>
            <w:vMerge w:val="restart"/>
            <w:shd w:val="clear" w:color="auto" w:fill="FFF2CC" w:themeFill="accent4" w:themeFillTint="33"/>
          </w:tcPr>
          <w:p w14:paraId="26F2A90B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  <w:p w14:paraId="464BCAD6" w14:textId="56F30690" w:rsidR="00980155" w:rsidRPr="004D634F" w:rsidRDefault="00980155" w:rsidP="00980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y comunicación </w:t>
            </w:r>
          </w:p>
        </w:tc>
        <w:tc>
          <w:tcPr>
            <w:tcW w:w="3062" w:type="dxa"/>
            <w:vMerge/>
            <w:shd w:val="clear" w:color="auto" w:fill="DEEAF6" w:themeFill="accent5" w:themeFillTint="33"/>
          </w:tcPr>
          <w:p w14:paraId="64B1444A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vMerge/>
            <w:shd w:val="clear" w:color="auto" w:fill="E2EFD9" w:themeFill="accent6" w:themeFillTint="33"/>
          </w:tcPr>
          <w:p w14:paraId="7F95AED5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</w:tr>
      <w:tr w:rsidR="00980155" w:rsidRPr="004D634F" w14:paraId="5A363B2E" w14:textId="77777777" w:rsidTr="004D0368">
        <w:trPr>
          <w:trHeight w:val="510"/>
        </w:trPr>
        <w:tc>
          <w:tcPr>
            <w:tcW w:w="4059" w:type="dxa"/>
            <w:vMerge/>
            <w:shd w:val="clear" w:color="auto" w:fill="FFF2CC" w:themeFill="accent4" w:themeFillTint="33"/>
          </w:tcPr>
          <w:p w14:paraId="27184E72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ED03BB"/>
          </w:tcPr>
          <w:p w14:paraId="6A862675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  <w:p w14:paraId="377E3570" w14:textId="77777777" w:rsidR="00980155" w:rsidRPr="004D634F" w:rsidRDefault="00980155" w:rsidP="00980155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>ORGANIZADOR CURRICULAR 2</w:t>
            </w:r>
          </w:p>
          <w:p w14:paraId="7FD4E8D8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vMerge/>
            <w:shd w:val="clear" w:color="auto" w:fill="E2EFD9" w:themeFill="accent6" w:themeFillTint="33"/>
          </w:tcPr>
          <w:p w14:paraId="25F59A89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</w:tr>
      <w:tr w:rsidR="00980155" w:rsidRPr="004D634F" w14:paraId="1302F2A3" w14:textId="77777777" w:rsidTr="004D0368">
        <w:trPr>
          <w:trHeight w:val="639"/>
        </w:trPr>
        <w:tc>
          <w:tcPr>
            <w:tcW w:w="4059" w:type="dxa"/>
            <w:vMerge/>
            <w:shd w:val="clear" w:color="auto" w:fill="FFF2CC" w:themeFill="accent4" w:themeFillTint="33"/>
          </w:tcPr>
          <w:p w14:paraId="6D894380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FBE4D5" w:themeFill="accent2" w:themeFillTint="33"/>
          </w:tcPr>
          <w:p w14:paraId="59A60A9F" w14:textId="77777777" w:rsidR="004D0368" w:rsidRPr="004D0368" w:rsidRDefault="004D0368" w:rsidP="004D0368">
            <w:pPr>
              <w:rPr>
                <w:rFonts w:ascii="Arial" w:hAnsi="Arial" w:cs="Arial"/>
              </w:rPr>
            </w:pPr>
            <w:r w:rsidRPr="004D0368">
              <w:rPr>
                <w:rFonts w:ascii="Arial" w:hAnsi="Arial" w:cs="Arial"/>
              </w:rPr>
              <w:t>Producción,</w:t>
            </w:r>
          </w:p>
          <w:p w14:paraId="51F26315" w14:textId="77777777" w:rsidR="004D0368" w:rsidRPr="004D0368" w:rsidRDefault="004D0368" w:rsidP="004D0368">
            <w:pPr>
              <w:rPr>
                <w:rFonts w:ascii="Arial" w:hAnsi="Arial" w:cs="Arial"/>
              </w:rPr>
            </w:pPr>
            <w:r w:rsidRPr="004D0368">
              <w:rPr>
                <w:rFonts w:ascii="Arial" w:hAnsi="Arial" w:cs="Arial"/>
              </w:rPr>
              <w:t>interpretación e</w:t>
            </w:r>
          </w:p>
          <w:p w14:paraId="5ACFF6FE" w14:textId="77777777" w:rsidR="004D0368" w:rsidRPr="004D0368" w:rsidRDefault="004D0368" w:rsidP="004D0368">
            <w:pPr>
              <w:rPr>
                <w:rFonts w:ascii="Arial" w:hAnsi="Arial" w:cs="Arial"/>
              </w:rPr>
            </w:pPr>
            <w:r w:rsidRPr="004D0368">
              <w:rPr>
                <w:rFonts w:ascii="Arial" w:hAnsi="Arial" w:cs="Arial"/>
              </w:rPr>
              <w:t>intercambio de</w:t>
            </w:r>
          </w:p>
          <w:p w14:paraId="45EF8601" w14:textId="77434A5B" w:rsidR="00980155" w:rsidRPr="004D634F" w:rsidRDefault="004D0368" w:rsidP="004D0368">
            <w:pPr>
              <w:rPr>
                <w:rFonts w:ascii="Arial" w:hAnsi="Arial" w:cs="Arial"/>
              </w:rPr>
            </w:pPr>
            <w:r w:rsidRPr="004D0368">
              <w:rPr>
                <w:rFonts w:ascii="Arial" w:hAnsi="Arial" w:cs="Arial"/>
              </w:rPr>
              <w:t>narraciones</w:t>
            </w:r>
          </w:p>
        </w:tc>
        <w:tc>
          <w:tcPr>
            <w:tcW w:w="3653" w:type="dxa"/>
            <w:vMerge/>
            <w:shd w:val="clear" w:color="auto" w:fill="E2EFD9" w:themeFill="accent6" w:themeFillTint="33"/>
          </w:tcPr>
          <w:p w14:paraId="10F49BA0" w14:textId="77777777" w:rsidR="00980155" w:rsidRPr="004D634F" w:rsidRDefault="00980155" w:rsidP="0098015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0368" w14:paraId="5BF5316C" w14:textId="77777777" w:rsidTr="004D0368">
        <w:tc>
          <w:tcPr>
            <w:tcW w:w="5395" w:type="dxa"/>
            <w:shd w:val="clear" w:color="auto" w:fill="F2F2F2" w:themeFill="background1" w:themeFillShade="F2"/>
          </w:tcPr>
          <w:p w14:paraId="3E88118C" w14:textId="77777777" w:rsidR="004D0368" w:rsidRPr="004D0368" w:rsidRDefault="004D0368" w:rsidP="004D0368">
            <w:pPr>
              <w:rPr>
                <w:rFonts w:ascii="Arial" w:hAnsi="Arial" w:cs="Arial"/>
                <w:b/>
              </w:rPr>
            </w:pPr>
            <w:r w:rsidRPr="004D0368">
              <w:rPr>
                <w:rFonts w:ascii="Arial" w:hAnsi="Arial" w:cs="Arial"/>
                <w:b/>
              </w:rPr>
              <w:t>Nombre de la actividad:</w:t>
            </w:r>
          </w:p>
          <w:p w14:paraId="5DC832D4" w14:textId="6A055A48" w:rsidR="004D0368" w:rsidRPr="00B304D0" w:rsidRDefault="00B304D0" w:rsidP="004D0368">
            <w:pPr>
              <w:rPr>
                <w:rFonts w:ascii="Century Gothic" w:hAnsi="Century Gothic"/>
              </w:rPr>
            </w:pPr>
            <w:r w:rsidRPr="00B304D0">
              <w:rPr>
                <w:rFonts w:ascii="Century Gothic" w:hAnsi="Century Gothic"/>
              </w:rPr>
              <w:t xml:space="preserve">Cuentos familiares 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A2C2A13" w14:textId="77777777" w:rsidR="004D0368" w:rsidRDefault="004D0368" w:rsidP="004D0368">
            <w:pPr>
              <w:rPr>
                <w:rFonts w:ascii="Arial" w:hAnsi="Arial" w:cs="Arial"/>
                <w:b/>
              </w:rPr>
            </w:pPr>
            <w:r w:rsidRPr="004D0368">
              <w:rPr>
                <w:rFonts w:ascii="Arial" w:hAnsi="Arial" w:cs="Arial"/>
                <w:b/>
              </w:rPr>
              <w:t>Grado y edad de los niños:</w:t>
            </w:r>
          </w:p>
          <w:p w14:paraId="6452EA58" w14:textId="320604A6" w:rsidR="00B304D0" w:rsidRPr="00B304D0" w:rsidRDefault="00B304D0" w:rsidP="004D0368">
            <w:pPr>
              <w:rPr>
                <w:rFonts w:ascii="Century Gothic" w:hAnsi="Century Gothic" w:cs="Arial"/>
              </w:rPr>
            </w:pPr>
            <w:r w:rsidRPr="00B304D0">
              <w:rPr>
                <w:rFonts w:ascii="Century Gothic" w:hAnsi="Century Gothic" w:cs="Arial"/>
              </w:rPr>
              <w:t xml:space="preserve">Tercer grado, edad 5 años. </w:t>
            </w:r>
          </w:p>
        </w:tc>
      </w:tr>
    </w:tbl>
    <w:p w14:paraId="2CEBD03F" w14:textId="0D67946E" w:rsidR="00980155" w:rsidRDefault="005A2A80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E1B8EEF" wp14:editId="37B2BA0C">
            <wp:simplePos x="0" y="0"/>
            <wp:positionH relativeFrom="margin">
              <wp:posOffset>4807957</wp:posOffset>
            </wp:positionH>
            <wp:positionV relativeFrom="paragraph">
              <wp:posOffset>4220341</wp:posOffset>
            </wp:positionV>
            <wp:extent cx="1953895" cy="1953895"/>
            <wp:effectExtent l="0" t="0" r="8255" b="8255"/>
            <wp:wrapNone/>
            <wp:docPr id="7" name="Imagen 7" descr="Niños leyendo cuentos de had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leyendo cuentos de hadas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6"/>
        <w:gridCol w:w="2114"/>
        <w:gridCol w:w="2033"/>
        <w:gridCol w:w="2061"/>
        <w:gridCol w:w="2066"/>
      </w:tblGrid>
      <w:tr w:rsidR="004D0368" w14:paraId="5C5C3267" w14:textId="77777777" w:rsidTr="00B304D0">
        <w:trPr>
          <w:trHeight w:val="607"/>
        </w:trPr>
        <w:tc>
          <w:tcPr>
            <w:tcW w:w="2516" w:type="dxa"/>
            <w:shd w:val="clear" w:color="auto" w:fill="FCB018"/>
          </w:tcPr>
          <w:p w14:paraId="2ACF65A9" w14:textId="4560C521" w:rsidR="004D0368" w:rsidRPr="004D0368" w:rsidRDefault="004D03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0368">
              <w:rPr>
                <w:rFonts w:ascii="Times New Roman" w:hAnsi="Times New Roman" w:cs="Times New Roman"/>
                <w:b/>
                <w:sz w:val="24"/>
              </w:rPr>
              <w:t xml:space="preserve">Actividad </w:t>
            </w:r>
          </w:p>
        </w:tc>
        <w:tc>
          <w:tcPr>
            <w:tcW w:w="2114" w:type="dxa"/>
            <w:shd w:val="clear" w:color="auto" w:fill="FFE599" w:themeFill="accent4" w:themeFillTint="66"/>
          </w:tcPr>
          <w:p w14:paraId="717BCF2C" w14:textId="048A3172" w:rsidR="004D0368" w:rsidRPr="004D0368" w:rsidRDefault="004D0368" w:rsidP="00B71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368">
              <w:rPr>
                <w:rFonts w:ascii="Times New Roman" w:hAnsi="Times New Roman" w:cs="Times New Roman"/>
                <w:b/>
                <w:sz w:val="24"/>
              </w:rPr>
              <w:t>Recursos utilizados</w:t>
            </w:r>
          </w:p>
        </w:tc>
        <w:tc>
          <w:tcPr>
            <w:tcW w:w="2033" w:type="dxa"/>
            <w:shd w:val="clear" w:color="auto" w:fill="FCB018"/>
          </w:tcPr>
          <w:p w14:paraId="35C7AF77" w14:textId="7E556A38" w:rsidR="004D0368" w:rsidRPr="004D0368" w:rsidRDefault="004D03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0368">
              <w:rPr>
                <w:rFonts w:ascii="Times New Roman" w:hAnsi="Times New Roman" w:cs="Times New Roman"/>
                <w:b/>
                <w:sz w:val="24"/>
              </w:rPr>
              <w:t>Organización</w:t>
            </w:r>
          </w:p>
        </w:tc>
        <w:tc>
          <w:tcPr>
            <w:tcW w:w="2061" w:type="dxa"/>
            <w:shd w:val="clear" w:color="auto" w:fill="FFE599" w:themeFill="accent4" w:themeFillTint="66"/>
          </w:tcPr>
          <w:p w14:paraId="48A33209" w14:textId="780473CA" w:rsidR="004D0368" w:rsidRPr="004D0368" w:rsidRDefault="004D03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0368">
              <w:rPr>
                <w:rFonts w:ascii="Times New Roman" w:hAnsi="Times New Roman" w:cs="Times New Roman"/>
                <w:b/>
                <w:sz w:val="24"/>
              </w:rPr>
              <w:t xml:space="preserve">Espacio </w:t>
            </w:r>
          </w:p>
        </w:tc>
        <w:tc>
          <w:tcPr>
            <w:tcW w:w="2066" w:type="dxa"/>
            <w:shd w:val="clear" w:color="auto" w:fill="FCB018"/>
          </w:tcPr>
          <w:p w14:paraId="37C359E3" w14:textId="10E4AF5A" w:rsidR="004D0368" w:rsidRPr="004D0368" w:rsidRDefault="004D03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0368">
              <w:rPr>
                <w:rFonts w:ascii="Times New Roman" w:hAnsi="Times New Roman" w:cs="Times New Roman"/>
                <w:b/>
                <w:sz w:val="24"/>
              </w:rPr>
              <w:t xml:space="preserve">Tiempo </w:t>
            </w:r>
          </w:p>
        </w:tc>
      </w:tr>
      <w:tr w:rsidR="004D0368" w14:paraId="251348E2" w14:textId="77777777" w:rsidTr="00B304D0">
        <w:trPr>
          <w:trHeight w:val="1635"/>
        </w:trPr>
        <w:tc>
          <w:tcPr>
            <w:tcW w:w="2516" w:type="dxa"/>
            <w:tcBorders>
              <w:bottom w:val="single" w:sz="4" w:space="0" w:color="000000" w:themeColor="text1"/>
            </w:tcBorders>
          </w:tcPr>
          <w:p w14:paraId="01B9322D" w14:textId="3AB6D7FC" w:rsidR="004D0368" w:rsidRPr="004D0368" w:rsidRDefault="004D0368">
            <w:pPr>
              <w:rPr>
                <w:rFonts w:ascii="Times New Roman" w:hAnsi="Times New Roman" w:cs="Times New Roman"/>
                <w:b/>
              </w:rPr>
            </w:pPr>
            <w:r w:rsidRPr="004D0368">
              <w:rPr>
                <w:rFonts w:ascii="Times New Roman" w:hAnsi="Times New Roman" w:cs="Times New Roman"/>
                <w:b/>
              </w:rPr>
              <w:t xml:space="preserve">INICIO </w:t>
            </w:r>
          </w:p>
          <w:p w14:paraId="740CF59E" w14:textId="77777777" w:rsidR="004D0368" w:rsidRDefault="006833CC">
            <w:pPr>
              <w:rPr>
                <w:rFonts w:ascii="Century Gothic" w:hAnsi="Century Gothic"/>
                <w:sz w:val="20"/>
              </w:rPr>
            </w:pPr>
            <w:r w:rsidRPr="006833CC">
              <w:rPr>
                <w:rFonts w:ascii="Century Gothic" w:hAnsi="Century Gothic"/>
                <w:sz w:val="20"/>
              </w:rPr>
              <w:t xml:space="preserve">Para iniciar empezaremos contando un cuento con el objetivo de que los niños identifiquen los personajes del cuento, sus características, el espacio o lugar dónde sucede la historia y las acciones que hacen los personajes. </w:t>
            </w:r>
            <w:r>
              <w:rPr>
                <w:rFonts w:ascii="Century Gothic" w:hAnsi="Century Gothic"/>
                <w:sz w:val="20"/>
              </w:rPr>
              <w:t xml:space="preserve">Al terminar el cuento los cuestionaremos con las siguientes preguntas: </w:t>
            </w:r>
          </w:p>
          <w:p w14:paraId="5981473F" w14:textId="77777777" w:rsidR="006833CC" w:rsidRDefault="006833C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1-. ¿De qué trata la historia?</w:t>
            </w:r>
          </w:p>
          <w:p w14:paraId="1B73D18D" w14:textId="77777777" w:rsidR="006833CC" w:rsidRDefault="006833C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2.- ¿Qué personajes aparecen en el cuento?</w:t>
            </w:r>
          </w:p>
          <w:p w14:paraId="51E66DF4" w14:textId="77777777" w:rsidR="006833CC" w:rsidRDefault="006833C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3.- ¿Cuáles son las características de los personajes?</w:t>
            </w:r>
          </w:p>
          <w:p w14:paraId="1C0646D9" w14:textId="77777777" w:rsidR="006833CC" w:rsidRDefault="006833C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4-. ¿En dónde sucede el cuento?</w:t>
            </w:r>
          </w:p>
          <w:p w14:paraId="58068A8F" w14:textId="64AB495E" w:rsidR="006833CC" w:rsidRPr="006833CC" w:rsidRDefault="006833C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Y según las respuestas de los niños las anotaremos en una hoja para irlo registrando. </w:t>
            </w:r>
          </w:p>
        </w:tc>
        <w:tc>
          <w:tcPr>
            <w:tcW w:w="2114" w:type="dxa"/>
            <w:vMerge w:val="restart"/>
          </w:tcPr>
          <w:p w14:paraId="3C2279FF" w14:textId="77777777" w:rsidR="004D0368" w:rsidRPr="00B711FA" w:rsidRDefault="006833CC" w:rsidP="00B304D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 w:rsidRPr="00B711FA">
              <w:rPr>
                <w:rFonts w:ascii="Century Gothic" w:hAnsi="Century Gothic"/>
              </w:rPr>
              <w:t>Cuento infantil,</w:t>
            </w:r>
          </w:p>
          <w:p w14:paraId="7941C4B8" w14:textId="2E9171E4" w:rsidR="00B711FA" w:rsidRPr="00B711FA" w:rsidRDefault="006833CC" w:rsidP="00B304D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 w:rsidRPr="00B711FA">
              <w:rPr>
                <w:rFonts w:ascii="Century Gothic" w:hAnsi="Century Gothic"/>
              </w:rPr>
              <w:t>Hojas de máquina para registro de las respuestas.</w:t>
            </w:r>
          </w:p>
          <w:p w14:paraId="29B5F8CF" w14:textId="236A71DA" w:rsidR="00EB6A25" w:rsidRDefault="00EB6A25" w:rsidP="00B304D0">
            <w:pPr>
              <w:jc w:val="center"/>
              <w:rPr>
                <w:rFonts w:ascii="Century Gothic" w:hAnsi="Century Gothic"/>
              </w:rPr>
            </w:pPr>
          </w:p>
          <w:p w14:paraId="1ACE464D" w14:textId="37973C89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EF2E60B" w14:textId="2A92B91C" w:rsidR="00B304D0" w:rsidRDefault="005A2A8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0C4D86EE" wp14:editId="75EBAA11">
                  <wp:simplePos x="0" y="0"/>
                  <wp:positionH relativeFrom="column">
                    <wp:posOffset>-36838</wp:posOffset>
                  </wp:positionH>
                  <wp:positionV relativeFrom="paragraph">
                    <wp:posOffset>151509</wp:posOffset>
                  </wp:positionV>
                  <wp:extent cx="2500654" cy="2500654"/>
                  <wp:effectExtent l="0" t="0" r="0" b="0"/>
                  <wp:wrapNone/>
                  <wp:docPr id="10" name="Imagen 10" descr="Adorable Niño Leyendo El Libro De Magia Con Cuentos De Hadas. Carácter De  Bebé De Dibujos Animados. Imaginación De Los Niños, Arcoiris Y Estrellas.  Ilustración Vectorial Plana Ilustraciones Vectoriales, Clip Art Vector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orable Niño Leyendo El Libro De Magia Con Cuentos De Hadas. Carácter De  Bebé De Dibujos Animados. Imaginación De Los Niños, Arcoiris Y Estrellas.  Ilustración Vectorial Plana Ilustraciones Vectoriales, Clip Art Vector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54" cy="250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8E58F0" w14:textId="6FCA8EC5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E0C11E2" w14:textId="51982566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CC39BE8" w14:textId="0B913180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2BE39F2" w14:textId="64FF1AD6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8EC57A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094ACCC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A5906E0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4274DA3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354F5C5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1257603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EE094A4" w14:textId="7F536572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5E47EF7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9F6019F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73C9C50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FFEA02B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5660C8C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0477E5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0B225CF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CE41C76" w14:textId="6725624A" w:rsidR="00B304D0" w:rsidRDefault="00B304D0" w:rsidP="00B304D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máquina</w:t>
            </w:r>
          </w:p>
          <w:p w14:paraId="27C267E9" w14:textId="20388CE6" w:rsidR="00B304D0" w:rsidRDefault="00B304D0" w:rsidP="00B304D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Colores o crayolas.</w:t>
            </w:r>
          </w:p>
          <w:p w14:paraId="76680348" w14:textId="03CB80D8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79E9F4C0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2748CBCE" w14:textId="252867CF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7FB5B82B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075A79ED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7E6DBB35" w14:textId="4696D883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56DC9B19" w14:textId="2A7592D1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2009DC47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7C692273" w14:textId="508AB4BA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1DFCDFB1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6B476AD9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41D2CDAE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03E35F63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573F6FA9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4A2F6649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5453DB2B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52724AE8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62ED2BDE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2E8947BA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60F05D8C" w14:textId="77777777" w:rsidR="00B304D0" w:rsidRDefault="00B304D0" w:rsidP="00B304D0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14:paraId="15DDECEE" w14:textId="77777777" w:rsidR="00B304D0" w:rsidRPr="00B304D0" w:rsidRDefault="00B304D0" w:rsidP="00B304D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304D0">
              <w:rPr>
                <w:rFonts w:ascii="Century Gothic" w:hAnsi="Century Gothic"/>
              </w:rPr>
              <w:t>Dibujos hechos por los niños.</w:t>
            </w:r>
          </w:p>
          <w:p w14:paraId="241FF36E" w14:textId="6F89D5DA" w:rsidR="00B304D0" w:rsidRDefault="00B304D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0DFE746E" w14:textId="3014AC3A" w:rsidR="00B304D0" w:rsidRP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33" w:type="dxa"/>
            <w:vMerge w:val="restart"/>
          </w:tcPr>
          <w:p w14:paraId="6B4004FE" w14:textId="00438406" w:rsidR="00EB6A25" w:rsidRDefault="00B711FA" w:rsidP="00B304D0">
            <w:pPr>
              <w:jc w:val="center"/>
              <w:rPr>
                <w:rFonts w:ascii="Century Gothic" w:hAnsi="Century Gothic"/>
              </w:rPr>
            </w:pPr>
            <w:r w:rsidRPr="00B711FA">
              <w:rPr>
                <w:rFonts w:ascii="Century Gothic" w:hAnsi="Century Gothic"/>
              </w:rPr>
              <w:lastRenderedPageBreak/>
              <w:t>Grupal</w:t>
            </w:r>
            <w:r w:rsidR="00EB6A25">
              <w:rPr>
                <w:rFonts w:ascii="Century Gothic" w:hAnsi="Century Gothic"/>
              </w:rPr>
              <w:t>.</w:t>
            </w:r>
          </w:p>
          <w:p w14:paraId="009A23AB" w14:textId="3A771A4E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7C31DD7" w14:textId="4D52E7CE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D1AF7EC" w14:textId="34F7F6C4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4B2E564" w14:textId="033997A4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D484131" w14:textId="27F9F9D8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4962577" w14:textId="7A96C54C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41DA4C8" w14:textId="482B5E4C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34A0D3A" w14:textId="4ACD9CD9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45C5FEF" w14:textId="57C7E46B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5018132" w14:textId="5C307A09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1A9C524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4096FD4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FA1F42A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FB5090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385523C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CB1D8DB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E804E1A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07D6259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42A5DB6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4044FF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D2A4AF3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CCBEDC7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795F00C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3223222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91545D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CABE4BA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4B44B5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970FB30" w14:textId="659A0DBF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EE976C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AC8526A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Individual.</w:t>
            </w:r>
          </w:p>
          <w:p w14:paraId="03084D37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10BC821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BAE62C0" w14:textId="5EDFCB91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D1E9EA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4931F33" w14:textId="12479FDF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3731BA4" w14:textId="194E8890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78990B5" w14:textId="0082B803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C3CDF96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60B4490" w14:textId="6F54DDC2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07BF240" w14:textId="50A81175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A25F9EF" w14:textId="0BE1A50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34FC275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7514B31" w14:textId="71D051A0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35F7586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5ECB9E7" w14:textId="4C15FEAC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49F188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749930F" w14:textId="340FAD92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3A6D34A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4B08C38" w14:textId="1E252C1F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EAC6047" w14:textId="6F566434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83378DB" w14:textId="6C83EA20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EA29D5A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8131EB7" w14:textId="577AF9CA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5C569B0" w14:textId="56B2B893" w:rsidR="00B304D0" w:rsidRPr="00B711FA" w:rsidRDefault="005A2A8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1DFE079B" wp14:editId="659064F3">
                  <wp:simplePos x="0" y="0"/>
                  <wp:positionH relativeFrom="margin">
                    <wp:posOffset>1417955</wp:posOffset>
                  </wp:positionH>
                  <wp:positionV relativeFrom="paragraph">
                    <wp:posOffset>584711</wp:posOffset>
                  </wp:positionV>
                  <wp:extent cx="2427360" cy="2041982"/>
                  <wp:effectExtent l="0" t="0" r="0" b="0"/>
                  <wp:wrapNone/>
                  <wp:docPr id="6" name="Imagen 6" descr="Niño y niña leyendo el libro de cuent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y niña leyendo el libro de cuent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360" cy="204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4D0">
              <w:rPr>
                <w:rFonts w:ascii="Century Gothic" w:hAnsi="Century Gothic"/>
              </w:rPr>
              <w:t xml:space="preserve">Grupal. </w:t>
            </w:r>
          </w:p>
        </w:tc>
        <w:tc>
          <w:tcPr>
            <w:tcW w:w="2061" w:type="dxa"/>
            <w:vMerge w:val="restart"/>
          </w:tcPr>
          <w:p w14:paraId="7BA50BF4" w14:textId="12ECC20D" w:rsidR="004D0368" w:rsidRDefault="00B711FA" w:rsidP="00B711F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Espacio de clase.</w:t>
            </w:r>
          </w:p>
          <w:p w14:paraId="7A266481" w14:textId="2D422EE2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FCC12AF" w14:textId="2BA205A8" w:rsidR="00B304D0" w:rsidRDefault="00B304D0" w:rsidP="00B711FA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  <w:p w14:paraId="511DFA47" w14:textId="60B5248E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84280EB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3D00A63" w14:textId="481E565F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2491463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7B88148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946BD21" w14:textId="3997118C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B7987EF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B849124" w14:textId="7D10D289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101B2B5" w14:textId="1DE2B92B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C2220A5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6DA111F" w14:textId="77A6AC6F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F2B8126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2F5ACA5" w14:textId="2636FD24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4970568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C20C004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540CADA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8952796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9AC8D48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71B76F3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434E29C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D1A04B6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8ABA525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06DA1E8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CAF0063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BBA5FA2" w14:textId="71B83B86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FC16773" w14:textId="33D83DBD" w:rsidR="00B304D0" w:rsidRDefault="00B304D0" w:rsidP="00B711F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Espacio de clase. </w:t>
            </w:r>
          </w:p>
          <w:p w14:paraId="1C34C929" w14:textId="5F2E9546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3F6BEDF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0E4AC94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0D6CC5E" w14:textId="69C30B9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10EA4BF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AFAFD71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D066678" w14:textId="61875C1A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6936760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49F2A73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FC65825" w14:textId="3CA88DA3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8A2005B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767A743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7822E09" w14:textId="141DD3D4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2E2B046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A174BDA" w14:textId="4CB721DC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CBFA450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3758D2D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E15855F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C75D25F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6158FAD" w14:textId="0B59CD79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D7D36F5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6516BC1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1747AF3" w14:textId="46A014F9" w:rsidR="00B304D0" w:rsidRPr="00B711FA" w:rsidRDefault="00B304D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Espacio de clase.</w:t>
            </w:r>
          </w:p>
        </w:tc>
        <w:tc>
          <w:tcPr>
            <w:tcW w:w="2066" w:type="dxa"/>
            <w:vMerge w:val="restart"/>
          </w:tcPr>
          <w:p w14:paraId="04F43E5A" w14:textId="77777777" w:rsidR="004D0368" w:rsidRDefault="00B711FA" w:rsidP="00B711FA">
            <w:pPr>
              <w:jc w:val="center"/>
              <w:rPr>
                <w:rFonts w:ascii="Century Gothic" w:hAnsi="Century Gothic"/>
              </w:rPr>
            </w:pPr>
            <w:r w:rsidRPr="00B711FA">
              <w:rPr>
                <w:rFonts w:ascii="Century Gothic" w:hAnsi="Century Gothic"/>
              </w:rPr>
              <w:lastRenderedPageBreak/>
              <w:t>10-15 minutos.</w:t>
            </w:r>
          </w:p>
          <w:p w14:paraId="4D501285" w14:textId="77491CEF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2E4D96E" w14:textId="29E21E71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C8EF798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8BFB54A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52D5A85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9315A3D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781AD09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0DF2E21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6C643ED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805891C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0C95A2B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9A14B7A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0E3AC04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27302B6F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BB6EEFA" w14:textId="1B86D9CF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7398C57" w14:textId="6611B0F3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A182F43" w14:textId="36E2699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FEF7CC3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03F2D7A" w14:textId="060A91DD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75A79D1E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C49C16C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1EB03D8C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1A94C5A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0851C80B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3A556E5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40A52350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6E923067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3A980F08" w14:textId="77777777" w:rsidR="00B304D0" w:rsidRDefault="00B304D0" w:rsidP="00B711FA">
            <w:pPr>
              <w:jc w:val="center"/>
              <w:rPr>
                <w:rFonts w:ascii="Century Gothic" w:hAnsi="Century Gothic"/>
              </w:rPr>
            </w:pPr>
          </w:p>
          <w:p w14:paraId="5EE45082" w14:textId="77777777" w:rsidR="00B304D0" w:rsidRDefault="00B304D0" w:rsidP="00B304D0">
            <w:pPr>
              <w:rPr>
                <w:rFonts w:ascii="Century Gothic" w:hAnsi="Century Gothic"/>
              </w:rPr>
            </w:pPr>
          </w:p>
          <w:p w14:paraId="57A2D125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 minutos.</w:t>
            </w:r>
          </w:p>
          <w:p w14:paraId="1D210EC1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1737904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8DAF91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737899E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641250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DCB64DE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A3C353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AC300AC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7BE29BB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80D047C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83705D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AAC5FF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D97CCE0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70825BF1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3F33B5B9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44E53BF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6F0540F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4573C5EE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2D7E3BED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7251168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6233589E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10C39545" w14:textId="7C9F6FAD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0B8C3244" w14:textId="4CC3E1CD" w:rsidR="00B304D0" w:rsidRDefault="00B304D0" w:rsidP="00B304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 minutos. </w:t>
            </w:r>
          </w:p>
          <w:p w14:paraId="1A1F878E" w14:textId="77777777" w:rsidR="00B304D0" w:rsidRDefault="00B304D0" w:rsidP="00B304D0">
            <w:pPr>
              <w:jc w:val="center"/>
              <w:rPr>
                <w:rFonts w:ascii="Century Gothic" w:hAnsi="Century Gothic"/>
              </w:rPr>
            </w:pPr>
          </w:p>
          <w:p w14:paraId="5C9D9969" w14:textId="0E459953" w:rsidR="00B304D0" w:rsidRPr="00B711FA" w:rsidRDefault="00B304D0" w:rsidP="00B304D0">
            <w:pPr>
              <w:jc w:val="center"/>
              <w:rPr>
                <w:rFonts w:ascii="Century Gothic" w:hAnsi="Century Gothic"/>
              </w:rPr>
            </w:pPr>
          </w:p>
        </w:tc>
      </w:tr>
      <w:tr w:rsidR="004D0368" w14:paraId="7C49169E" w14:textId="77777777" w:rsidTr="00B304D0">
        <w:trPr>
          <w:trHeight w:val="2133"/>
        </w:trPr>
        <w:tc>
          <w:tcPr>
            <w:tcW w:w="25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091979" w14:textId="27AEC4BB" w:rsidR="004D0368" w:rsidRPr="004D0368" w:rsidRDefault="004D0368" w:rsidP="004D0368">
            <w:pPr>
              <w:rPr>
                <w:rFonts w:ascii="Times New Roman" w:hAnsi="Times New Roman" w:cs="Times New Roman"/>
                <w:b/>
              </w:rPr>
            </w:pPr>
            <w:r w:rsidRPr="004D0368">
              <w:rPr>
                <w:rFonts w:ascii="Times New Roman" w:hAnsi="Times New Roman" w:cs="Times New Roman"/>
                <w:b/>
              </w:rPr>
              <w:lastRenderedPageBreak/>
              <w:t xml:space="preserve">DESARROLLO </w:t>
            </w:r>
          </w:p>
          <w:p w14:paraId="77C58F23" w14:textId="144058C0" w:rsidR="004D0368" w:rsidRDefault="00B711FA" w:rsidP="004D036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Para la siguiente actividad les preguntaremos cuál es el personaje que más les gustó del cuento y conforme al personaje que elijan van a responder unas preguntas ya sea con dibujos </w:t>
            </w:r>
            <w:r w:rsidR="00EB6A25">
              <w:rPr>
                <w:rFonts w:ascii="Century Gothic" w:hAnsi="Century Gothic"/>
                <w:sz w:val="20"/>
              </w:rPr>
              <w:t xml:space="preserve">o trazos en una hoja de máquina, las preguntas son las siguientes: </w:t>
            </w:r>
          </w:p>
          <w:p w14:paraId="1654F2ED" w14:textId="77777777" w:rsidR="00EB6A25" w:rsidRDefault="00EB6A25" w:rsidP="004D036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¿Cómo es el personaje?</w:t>
            </w:r>
          </w:p>
          <w:p w14:paraId="425CF370" w14:textId="77777777" w:rsidR="00EB6A25" w:rsidRDefault="00EB6A25" w:rsidP="004D036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¿Qué hace?</w:t>
            </w:r>
          </w:p>
          <w:p w14:paraId="40627609" w14:textId="77777777" w:rsidR="00EB6A25" w:rsidRDefault="00EB6A25" w:rsidP="004D036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¿Dónde vive?</w:t>
            </w:r>
          </w:p>
          <w:p w14:paraId="4E657E25" w14:textId="1D0C76EC" w:rsidR="00EB6A25" w:rsidRPr="00EB6A25" w:rsidRDefault="00EB6A25" w:rsidP="004D036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Si al niño le llamó la atención más de un personaje puede hacer los que el guste. </w:t>
            </w:r>
          </w:p>
        </w:tc>
        <w:tc>
          <w:tcPr>
            <w:tcW w:w="2114" w:type="dxa"/>
            <w:vMerge/>
          </w:tcPr>
          <w:p w14:paraId="26A52FC7" w14:textId="77777777" w:rsidR="004D0368" w:rsidRDefault="004D0368"/>
        </w:tc>
        <w:tc>
          <w:tcPr>
            <w:tcW w:w="2033" w:type="dxa"/>
            <w:vMerge/>
          </w:tcPr>
          <w:p w14:paraId="2A26B312" w14:textId="77777777" w:rsidR="004D0368" w:rsidRDefault="004D0368"/>
        </w:tc>
        <w:tc>
          <w:tcPr>
            <w:tcW w:w="2061" w:type="dxa"/>
            <w:vMerge/>
          </w:tcPr>
          <w:p w14:paraId="29B081D9" w14:textId="77777777" w:rsidR="004D0368" w:rsidRDefault="004D0368"/>
        </w:tc>
        <w:tc>
          <w:tcPr>
            <w:tcW w:w="2066" w:type="dxa"/>
            <w:vMerge/>
          </w:tcPr>
          <w:p w14:paraId="7372202B" w14:textId="77777777" w:rsidR="004D0368" w:rsidRDefault="004D0368"/>
        </w:tc>
      </w:tr>
      <w:tr w:rsidR="004D0368" w14:paraId="3C6CB0EA" w14:textId="77777777" w:rsidTr="00B304D0">
        <w:trPr>
          <w:trHeight w:val="5625"/>
        </w:trPr>
        <w:tc>
          <w:tcPr>
            <w:tcW w:w="2516" w:type="dxa"/>
            <w:tcBorders>
              <w:top w:val="single" w:sz="4" w:space="0" w:color="000000" w:themeColor="text1"/>
            </w:tcBorders>
          </w:tcPr>
          <w:p w14:paraId="2D4D75E1" w14:textId="77777777" w:rsidR="004D0368" w:rsidRDefault="004D0368" w:rsidP="004D0368">
            <w:pPr>
              <w:rPr>
                <w:rFonts w:ascii="Times New Roman" w:hAnsi="Times New Roman" w:cs="Times New Roman"/>
                <w:b/>
              </w:rPr>
            </w:pPr>
            <w:r w:rsidRPr="004D0368">
              <w:rPr>
                <w:rFonts w:ascii="Times New Roman" w:hAnsi="Times New Roman" w:cs="Times New Roman"/>
                <w:b/>
              </w:rPr>
              <w:lastRenderedPageBreak/>
              <w:t>CIERRE</w:t>
            </w:r>
          </w:p>
          <w:p w14:paraId="60BF5E93" w14:textId="4583C1C4" w:rsidR="00EB6A25" w:rsidRPr="00EB6A25" w:rsidRDefault="00EB6A25" w:rsidP="004D0368">
            <w:pPr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 xml:space="preserve">Para cerrar nuestra actividad animaremos a los niños a participar y exponer sus dibujos frente al grupo, el fin es que al momento de mostrar sus dibujos ellos expliquen con sus palabras las características y todo lo que les llamo la atención dentro del cuento. </w:t>
            </w:r>
          </w:p>
        </w:tc>
        <w:tc>
          <w:tcPr>
            <w:tcW w:w="2114" w:type="dxa"/>
            <w:vMerge/>
          </w:tcPr>
          <w:p w14:paraId="289C10E9" w14:textId="77777777" w:rsidR="004D0368" w:rsidRDefault="004D0368"/>
        </w:tc>
        <w:tc>
          <w:tcPr>
            <w:tcW w:w="2033" w:type="dxa"/>
            <w:vMerge/>
          </w:tcPr>
          <w:p w14:paraId="06417684" w14:textId="77777777" w:rsidR="004D0368" w:rsidRDefault="004D0368"/>
        </w:tc>
        <w:tc>
          <w:tcPr>
            <w:tcW w:w="2061" w:type="dxa"/>
            <w:vMerge/>
          </w:tcPr>
          <w:p w14:paraId="186C5E74" w14:textId="77777777" w:rsidR="004D0368" w:rsidRDefault="004D0368"/>
        </w:tc>
        <w:tc>
          <w:tcPr>
            <w:tcW w:w="2066" w:type="dxa"/>
            <w:vMerge/>
          </w:tcPr>
          <w:p w14:paraId="107039F9" w14:textId="77777777" w:rsidR="004D0368" w:rsidRDefault="004D0368"/>
        </w:tc>
      </w:tr>
    </w:tbl>
    <w:p w14:paraId="2990A38C" w14:textId="67933ABC" w:rsidR="004D0368" w:rsidRDefault="005A2A80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76C570D7" wp14:editId="130AF9E7">
            <wp:simplePos x="0" y="0"/>
            <wp:positionH relativeFrom="column">
              <wp:posOffset>47144</wp:posOffset>
            </wp:positionH>
            <wp:positionV relativeFrom="paragraph">
              <wp:posOffset>-667363</wp:posOffset>
            </wp:positionV>
            <wp:extent cx="2648629" cy="2648629"/>
            <wp:effectExtent l="0" t="0" r="0" b="0"/>
            <wp:wrapNone/>
            <wp:docPr id="8" name="Imagen 8" descr="Niños leyendo cuentos de hadas 657229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leyendo cuentos de hadas 657229 Vector en Vecteez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29" cy="264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11A13" w14:textId="769BAC44" w:rsidR="00980155" w:rsidRDefault="00980155"/>
    <w:p w14:paraId="2E21BB01" w14:textId="0768EE68" w:rsidR="00980155" w:rsidRDefault="00980155"/>
    <w:p w14:paraId="7D8CDB45" w14:textId="1FC4F1A9" w:rsidR="00980155" w:rsidRDefault="00980155"/>
    <w:p w14:paraId="6177A327" w14:textId="651FCA7C" w:rsidR="00980155" w:rsidRDefault="00980155"/>
    <w:p w14:paraId="3360ABA9" w14:textId="1EA64053" w:rsidR="00980155" w:rsidRDefault="00980155"/>
    <w:p w14:paraId="342D0E13" w14:textId="2AC29665" w:rsidR="00980155" w:rsidRDefault="00980155"/>
    <w:p w14:paraId="362A927E" w14:textId="332C807C" w:rsidR="00980155" w:rsidRDefault="00980155"/>
    <w:p w14:paraId="4D49DB67" w14:textId="2572EDC3" w:rsidR="00B304D0" w:rsidRDefault="00B304D0"/>
    <w:p w14:paraId="45182888" w14:textId="77777777" w:rsidR="00B304D0" w:rsidRDefault="00B304D0"/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6248D0" w14:paraId="5F0FE3D6" w14:textId="77777777" w:rsidTr="00E232FD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02D66" w14:textId="27C56F35" w:rsid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6667F61" wp14:editId="6362726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ESCUELA NORMAL DE EDUCACIÓN PREESCOLAR                                                    </w:t>
            </w:r>
          </w:p>
          <w:p w14:paraId="497D9A55" w14:textId="23581D36" w:rsidR="006248D0" w:rsidRP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729682F2" w14:textId="5ADA75C3" w:rsidR="006248D0" w:rsidRDefault="00FB78E7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2º SEMESTRE</w:t>
            </w:r>
            <w:r w:rsidR="008C44D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JUNIO 2020</w:t>
            </w:r>
          </w:p>
          <w:p w14:paraId="564E3C75" w14:textId="77777777" w:rsidR="00BC5393" w:rsidRDefault="00BC5393" w:rsidP="00E232FD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068E327" w14:textId="77777777" w:rsidR="00BC5393" w:rsidRDefault="00BC5393" w:rsidP="00E232FD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32A767A" w14:textId="60A7A595" w:rsidR="00E460A0" w:rsidRDefault="00A14BAD" w:rsidP="00323209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>LISTA DE COTEJO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PARA EVALUAR </w:t>
            </w:r>
            <w:r w:rsidR="00323209"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6248D0" w14:paraId="5499CD8F" w14:textId="77777777" w:rsidTr="00E232FD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6512D0" w14:textId="77777777" w:rsidR="00E460A0" w:rsidRPr="00E460A0" w:rsidRDefault="00E460A0" w:rsidP="00E232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9D7D4" w14:textId="71D5BA41" w:rsidR="00FB78E7" w:rsidRPr="00E232FD" w:rsidRDefault="00BC5393" w:rsidP="00E232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="00043EDE"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 xml:space="preserve">situaciones  de aprendizaje </w:t>
            </w:r>
            <w:r w:rsidR="009F3E1F" w:rsidRPr="005B6F8F">
              <w:rPr>
                <w:rFonts w:ascii="Cambria" w:hAnsi="Cambria"/>
                <w:sz w:val="24"/>
                <w:szCs w:val="24"/>
              </w:rPr>
              <w:t xml:space="preserve">acordes a los lineamientos del programa de educación preescolar, 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para promover la participaci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ctic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>as</w:t>
            </w:r>
            <w:r w:rsidR="00FB78E7" w:rsidRPr="005B6F8F">
              <w:rPr>
                <w:rFonts w:ascii="Cambria" w:hAnsi="Cambria"/>
                <w:sz w:val="24"/>
                <w:szCs w:val="24"/>
              </w:rPr>
              <w:t xml:space="preserve"> de lenguaje</w:t>
            </w:r>
            <w:r w:rsidR="009F3E1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248D0" w14:paraId="7C79F210" w14:textId="77777777" w:rsidTr="00B2770D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7BEE3743" w14:textId="77777777" w:rsidR="00E460A0" w:rsidRPr="00E460A0" w:rsidRDefault="00E460A0" w:rsidP="00B2770D">
            <w:pPr>
              <w:jc w:val="center"/>
              <w:rPr>
                <w:b/>
                <w:bCs/>
              </w:rPr>
            </w:pPr>
          </w:p>
          <w:p w14:paraId="2B6FD638" w14:textId="53F5CC36" w:rsidR="00E460A0" w:rsidRPr="00E460A0" w:rsidRDefault="00E460A0" w:rsidP="00B2770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 w:rsidR="009F3E1F"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 w:rsidR="009F3E1F">
              <w:rPr>
                <w:b/>
                <w:bCs/>
              </w:rPr>
              <w:t xml:space="preserve">            </w:t>
            </w:r>
            <w:proofErr w:type="spellStart"/>
            <w:r w:rsidRPr="00E460A0">
              <w:rPr>
                <w:b/>
                <w:bCs/>
              </w:rPr>
              <w:t>Calif</w:t>
            </w:r>
            <w:proofErr w:type="spellEnd"/>
            <w:r w:rsidRPr="00E460A0">
              <w:rPr>
                <w:b/>
                <w:bCs/>
              </w:rPr>
              <w:t>.______</w:t>
            </w:r>
          </w:p>
        </w:tc>
      </w:tr>
      <w:tr w:rsidR="00BC5393" w14:paraId="4A14623D" w14:textId="77777777" w:rsidTr="00E232FD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6D485A34" w14:textId="4884E988" w:rsidR="00BC5393" w:rsidRPr="00E232FD" w:rsidRDefault="00BC5393" w:rsidP="00E232FD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4939D104" w14:textId="77777777" w:rsidR="00BC5393" w:rsidRPr="00E460A0" w:rsidRDefault="00BC5393" w:rsidP="00E232F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BC5393" w14:paraId="414CFA15" w14:textId="77777777" w:rsidTr="00435890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B09AB8F" w14:textId="77777777" w:rsidR="00BC5393" w:rsidRPr="00027AD0" w:rsidRDefault="00BC5393" w:rsidP="00E232FD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0EAF886" w14:textId="2BA699AF" w:rsidR="00BC5393" w:rsidRPr="00E460A0" w:rsidRDefault="0097338F" w:rsidP="00435890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9A1" w14:paraId="59A420A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3B53350" w14:textId="4187FA40" w:rsidR="000459A1" w:rsidRDefault="000459A1" w:rsidP="00E232FD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97E342A" w14:textId="2F684D41" w:rsidR="000459A1" w:rsidRDefault="0097338F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9A1" w14:paraId="79687C5B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A832241" w14:textId="25DD3F21" w:rsidR="000459A1" w:rsidRPr="00027AD0" w:rsidRDefault="000459A1" w:rsidP="00E232FD">
            <w:r>
              <w:t>Se observa un formato especial para el</w:t>
            </w:r>
            <w:r w:rsidR="00AB406F">
              <w:t xml:space="preserve"> registro</w:t>
            </w:r>
            <w:r>
              <w:t xml:space="preserve"> de </w:t>
            </w:r>
            <w:r w:rsidR="00AB406F">
              <w:t>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3C5E17F" w14:textId="599C8CDB" w:rsidR="000459A1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2391076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122C375" w14:textId="5CC2FA75" w:rsidR="00BC5393" w:rsidRPr="00027AD0" w:rsidRDefault="00BC5393" w:rsidP="00E232FD">
            <w:r w:rsidRPr="00027AD0">
              <w:t xml:space="preserve">Especifica  grado en que se aplica </w:t>
            </w:r>
            <w:r w:rsidR="00593B76"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CAA7D2E" w14:textId="6163CFAE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F40FFAD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D5F561" w14:textId="77777777" w:rsidR="00BC5393" w:rsidRPr="00027AD0" w:rsidRDefault="00BC5393" w:rsidP="00E232FD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566A83" w14:textId="70BCD018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93B76" w14:paraId="34B8E7C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3C580D" w14:textId="00A86C19" w:rsidR="00593B76" w:rsidRPr="00027AD0" w:rsidRDefault="00593B76" w:rsidP="00E232FD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70ACF21" w14:textId="65F1FBBD" w:rsidR="00593B76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163330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9D72C1" w14:textId="77777777" w:rsidR="00BC5393" w:rsidRPr="00027AD0" w:rsidRDefault="00BC5393" w:rsidP="00E232FD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F3B492" w14:textId="137FD40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F1524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A9AC9F" w14:textId="77777777" w:rsidR="00BC5393" w:rsidRPr="00027AD0" w:rsidRDefault="00BC5393" w:rsidP="00E232FD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F4F59A6" w14:textId="3254580D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32270E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4AC5C4" w14:textId="77777777" w:rsidR="00BC5393" w:rsidRPr="00027AD0" w:rsidRDefault="00BC5393" w:rsidP="00E232FD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93ADC6E" w14:textId="4B70961A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E57506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F6E9F38" w14:textId="32567C8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</w:t>
            </w:r>
            <w:r w:rsidR="00E232FD" w:rsidRPr="00E232FD">
              <w:rPr>
                <w:sz w:val="21"/>
                <w:szCs w:val="21"/>
              </w:rPr>
              <w:t xml:space="preserve"> en tiempo presente y 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 </w:t>
            </w:r>
            <w:r w:rsidRPr="00E232FD">
              <w:rPr>
                <w:sz w:val="21"/>
                <w:szCs w:val="21"/>
              </w:rPr>
              <w:t xml:space="preserve">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41D97DA" w14:textId="47EDD1B7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267D9E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B345F9" w14:textId="28A4B6CF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</w:t>
            </w:r>
            <w:proofErr w:type="spellStart"/>
            <w:r w:rsidRPr="00E232FD">
              <w:rPr>
                <w:sz w:val="21"/>
                <w:szCs w:val="21"/>
              </w:rPr>
              <w:t>consigrnas</w:t>
            </w:r>
            <w:proofErr w:type="spellEnd"/>
            <w:r w:rsidRPr="00E232FD">
              <w:rPr>
                <w:sz w:val="21"/>
                <w:szCs w:val="21"/>
              </w:rPr>
              <w:t xml:space="preserve"> son claras, promueven el pensamiento, está redactad</w:t>
            </w:r>
            <w:r w:rsidR="00E232FD" w:rsidRPr="00E232FD">
              <w:rPr>
                <w:sz w:val="21"/>
                <w:szCs w:val="21"/>
              </w:rPr>
              <w:t>o en tiempo presente y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19D80ED" w14:textId="79C455DC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1361D1F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1EEFD8" w14:textId="461ED9E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</w:t>
            </w:r>
            <w:r w:rsidR="00E232FD" w:rsidRPr="00E232FD">
              <w:rPr>
                <w:sz w:val="21"/>
                <w:szCs w:val="21"/>
              </w:rPr>
              <w:t xml:space="preserve">;  está redactado en tiempo presente y  en tercera persona en relación a lo que realizan los niños  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9754842" w14:textId="00DF11A1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D5498">
              <w:rPr>
                <w:b/>
                <w:bCs/>
              </w:rPr>
              <w:t>3</w:t>
            </w:r>
          </w:p>
        </w:tc>
      </w:tr>
      <w:tr w:rsidR="00BC5393" w14:paraId="06F5F171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C096DF" w14:textId="69A2B579" w:rsidR="00BC5393" w:rsidRPr="00027AD0" w:rsidRDefault="00BC5393" w:rsidP="00E232FD">
            <w:r w:rsidRPr="00027AD0">
              <w:t>Puntualiza  los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4D9148B" w14:textId="5528E437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14AD53BF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43C2078" w14:textId="12679B77" w:rsidR="00BC5393" w:rsidRPr="00027AD0" w:rsidRDefault="00BC5393" w:rsidP="00E232FD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9D5A87A" w14:textId="4068FE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4074D4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7290F0" w14:textId="0EA67180" w:rsidR="00BC5393" w:rsidRPr="00027AD0" w:rsidRDefault="00BC5393" w:rsidP="00E232FD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495C35E" w14:textId="135EEA06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C5393" w14:paraId="52101003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1391C9" w14:textId="1099073C" w:rsidR="00BC5393" w:rsidRPr="00027AD0" w:rsidRDefault="00BC5393" w:rsidP="00E232FD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5755A26" w14:textId="52FA435B" w:rsidR="00BC5393" w:rsidRPr="00E460A0" w:rsidRDefault="002D5498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40BFD" w14:paraId="6DCE1773" w14:textId="77777777" w:rsidTr="00E232FD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71DA55C" w14:textId="17E0D59C" w:rsidR="00F40BFD" w:rsidRPr="00E460A0" w:rsidRDefault="00F40BFD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75D9FF3" w14:textId="6C84614B" w:rsidR="00F40BFD" w:rsidRPr="00E460A0" w:rsidRDefault="00251036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64193163" w14:textId="153C0C62" w:rsidR="00792793" w:rsidRPr="003C6BF2" w:rsidRDefault="00792793" w:rsidP="00B304D0">
      <w:pPr>
        <w:rPr>
          <w:b/>
          <w:bCs/>
        </w:rPr>
      </w:pPr>
    </w:p>
    <w:sectPr w:rsidR="00792793" w:rsidRPr="003C6BF2" w:rsidSect="00980155">
      <w:pgSz w:w="12240" w:h="15840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6A95"/>
    <w:multiLevelType w:val="hybridMultilevel"/>
    <w:tmpl w:val="FBAC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27AD0"/>
    <w:rsid w:val="00043EDE"/>
    <w:rsid w:val="000459A1"/>
    <w:rsid w:val="00114DB1"/>
    <w:rsid w:val="0015715D"/>
    <w:rsid w:val="001B3CAF"/>
    <w:rsid w:val="00251036"/>
    <w:rsid w:val="0028460C"/>
    <w:rsid w:val="002D5498"/>
    <w:rsid w:val="002E2D29"/>
    <w:rsid w:val="00323209"/>
    <w:rsid w:val="003C6BF2"/>
    <w:rsid w:val="00435890"/>
    <w:rsid w:val="00443610"/>
    <w:rsid w:val="004D0368"/>
    <w:rsid w:val="00505D89"/>
    <w:rsid w:val="00593B76"/>
    <w:rsid w:val="005A2A80"/>
    <w:rsid w:val="005B6F8F"/>
    <w:rsid w:val="006248D0"/>
    <w:rsid w:val="006833CC"/>
    <w:rsid w:val="006930EB"/>
    <w:rsid w:val="006A01B0"/>
    <w:rsid w:val="00792793"/>
    <w:rsid w:val="00846DEB"/>
    <w:rsid w:val="00876BBF"/>
    <w:rsid w:val="008C44D5"/>
    <w:rsid w:val="0097338F"/>
    <w:rsid w:val="00980155"/>
    <w:rsid w:val="009F3E1F"/>
    <w:rsid w:val="00A14BAD"/>
    <w:rsid w:val="00AB406F"/>
    <w:rsid w:val="00B2770D"/>
    <w:rsid w:val="00B304D0"/>
    <w:rsid w:val="00B42090"/>
    <w:rsid w:val="00B461D7"/>
    <w:rsid w:val="00B711FA"/>
    <w:rsid w:val="00B9333C"/>
    <w:rsid w:val="00BC5393"/>
    <w:rsid w:val="00BD5D4E"/>
    <w:rsid w:val="00D1050C"/>
    <w:rsid w:val="00D641FD"/>
    <w:rsid w:val="00D9048E"/>
    <w:rsid w:val="00DC46B9"/>
    <w:rsid w:val="00E232FD"/>
    <w:rsid w:val="00E44C22"/>
    <w:rsid w:val="00E460A0"/>
    <w:rsid w:val="00EB4F37"/>
    <w:rsid w:val="00EB6A25"/>
    <w:rsid w:val="00ED3B5B"/>
    <w:rsid w:val="00F40BFD"/>
    <w:rsid w:val="00F40C64"/>
    <w:rsid w:val="00FB78E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BFD"/>
  <w15:chartTrackingRefBased/>
  <w15:docId w15:val="{12458E9B-2D25-4B45-B949-AC20364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015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8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4183-587F-45E7-B984-0FF82CAC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Usuario</cp:lastModifiedBy>
  <cp:revision>2</cp:revision>
  <dcterms:created xsi:type="dcterms:W3CDTF">2021-06-22T13:49:00Z</dcterms:created>
  <dcterms:modified xsi:type="dcterms:W3CDTF">2021-06-22T13:49:00Z</dcterms:modified>
</cp:coreProperties>
</file>