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53DC6AE0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="0088451B">
              <w:rPr>
                <w:rFonts w:ascii="Arial Narrow" w:hAnsi="Arial Narrow" w:cs="Arial"/>
                <w:sz w:val="20"/>
                <w:szCs w:val="20"/>
                <w:lang w:val="es-ES"/>
              </w:rPr>
              <w:t>DE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Educación Preescolar</w:t>
            </w:r>
          </w:p>
        </w:tc>
        <w:tc>
          <w:tcPr>
            <w:tcW w:w="6646" w:type="dxa"/>
          </w:tcPr>
          <w:p w14:paraId="53372D50" w14:textId="74A7CC7A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B1ED4">
              <w:rPr>
                <w:rFonts w:ascii="Arial Narrow" w:hAnsi="Arial Narrow"/>
                <w:sz w:val="20"/>
                <w:szCs w:val="20"/>
              </w:rPr>
              <w:t>ALEJ</w:t>
            </w:r>
            <w:r w:rsidR="0088451B">
              <w:rPr>
                <w:rFonts w:ascii="Arial Narrow" w:hAnsi="Arial Narrow"/>
                <w:sz w:val="20"/>
                <w:szCs w:val="20"/>
              </w:rPr>
              <w:t>A</w:t>
            </w:r>
            <w:r w:rsidR="001B1ED4">
              <w:rPr>
                <w:rFonts w:ascii="Arial Narrow" w:hAnsi="Arial Narrow"/>
                <w:sz w:val="20"/>
                <w:szCs w:val="20"/>
              </w:rPr>
              <w:t>NDRA ISABEL CÁRDENAS GONZÁLEZ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2C135FC8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B1ED4">
              <w:rPr>
                <w:rFonts w:ascii="Arial Narrow" w:hAnsi="Arial Narrow"/>
                <w:sz w:val="20"/>
                <w:szCs w:val="20"/>
              </w:rPr>
              <w:t xml:space="preserve"> ATENCIÓN A LA DIVERSIDAD</w:t>
            </w:r>
          </w:p>
        </w:tc>
        <w:tc>
          <w:tcPr>
            <w:tcW w:w="6646" w:type="dxa"/>
          </w:tcPr>
          <w:p w14:paraId="6CB7459D" w14:textId="1BF0F4CE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B1ED4">
              <w:rPr>
                <w:rFonts w:ascii="Arial Narrow" w:hAnsi="Arial Narrow" w:cs="Arial"/>
                <w:sz w:val="20"/>
                <w:szCs w:val="20"/>
              </w:rPr>
              <w:t>4º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68424B7" w14:textId="77777777" w:rsidR="00E90FA9" w:rsidRDefault="001B1ED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Apertura del semestre</w:t>
            </w:r>
          </w:p>
          <w:p w14:paraId="07AEBA92" w14:textId="77777777" w:rsidR="001B1ED4" w:rsidRDefault="001B1ED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de encuadre y criterios de evaluación</w:t>
            </w:r>
          </w:p>
          <w:p w14:paraId="560AA89A" w14:textId="42D86275" w:rsidR="001B1ED4" w:rsidRPr="00202062" w:rsidRDefault="001B1ED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Inicio tema I Unidad I</w:t>
            </w:r>
          </w:p>
        </w:tc>
        <w:tc>
          <w:tcPr>
            <w:tcW w:w="526" w:type="dxa"/>
            <w:vAlign w:val="center"/>
          </w:tcPr>
          <w:p w14:paraId="71F2ECA4" w14:textId="024601AB" w:rsidR="00E90FA9" w:rsidRPr="00972AE7" w:rsidRDefault="001B1ED4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E4C337B" w14:textId="77777777" w:rsidR="00E90FA9" w:rsidRDefault="001B1ED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pawer point</w:t>
            </w:r>
          </w:p>
          <w:p w14:paraId="743A9E08" w14:textId="77777777" w:rsidR="001B1ED4" w:rsidRDefault="001B1ED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Firmas de acuerdos</w:t>
            </w:r>
          </w:p>
          <w:p w14:paraId="6D757607" w14:textId="2D716D5F" w:rsidR="001B1ED4" w:rsidRPr="00202062" w:rsidRDefault="001B1ED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Preguntas generadoras</w:t>
            </w: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3BD66685" w:rsidR="00E90FA9" w:rsidRPr="00202062" w:rsidRDefault="001B1ED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normalidad como generadora de exclusión</w:t>
            </w:r>
          </w:p>
        </w:tc>
        <w:tc>
          <w:tcPr>
            <w:tcW w:w="526" w:type="dxa"/>
            <w:vAlign w:val="center"/>
          </w:tcPr>
          <w:p w14:paraId="035795AF" w14:textId="2B27D269" w:rsidR="00E90FA9" w:rsidRPr="00972AE7" w:rsidRDefault="001B1ED4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51FC3A2" w14:textId="1F27A7C5" w:rsidR="00E90FA9" w:rsidRPr="00202062" w:rsidRDefault="001B1ED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Análisis de videos, comentarios y anotaciones en su cuaderno de trabajo.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8129E9F" w14:textId="77777777" w:rsidR="00E90FA9" w:rsidRDefault="0088451B" w:rsidP="00E90F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INTERSECCIONALIDAD</w:t>
            </w:r>
          </w:p>
          <w:p w14:paraId="6BBCDD55" w14:textId="77777777" w:rsidR="0088451B" w:rsidRDefault="0088451B" w:rsidP="00E90F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cazo de Lorenzo</w:t>
            </w:r>
          </w:p>
          <w:p w14:paraId="3856A2A5" w14:textId="46ADAFF2" w:rsidR="0088451B" w:rsidRPr="00DD09E1" w:rsidRDefault="0088451B" w:rsidP="00E90F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diversidad dentro del aula</w:t>
            </w:r>
          </w:p>
        </w:tc>
        <w:tc>
          <w:tcPr>
            <w:tcW w:w="526" w:type="dxa"/>
            <w:vAlign w:val="center"/>
          </w:tcPr>
          <w:p w14:paraId="626A12B3" w14:textId="1043A957" w:rsidR="00E90FA9" w:rsidRPr="00972AE7" w:rsidRDefault="0088451B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FC028F2" w14:textId="77777777" w:rsidR="00E90FA9" w:rsidRDefault="0088451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Analisis del cento de Lorenzo</w:t>
            </w:r>
          </w:p>
          <w:p w14:paraId="0413C7F8" w14:textId="77777777" w:rsidR="0088451B" w:rsidRDefault="0088451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Mapa mental</w:t>
            </w:r>
          </w:p>
          <w:p w14:paraId="5F278F04" w14:textId="0A1A7FE9" w:rsidR="0088451B" w:rsidRPr="00202062" w:rsidRDefault="0088451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Ideas centrales</w:t>
            </w: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48FC7943" w:rsidR="00E90FA9" w:rsidRPr="00202062" w:rsidRDefault="0088451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Desigualdades sociales y desigualdades escolares</w:t>
            </w:r>
          </w:p>
        </w:tc>
        <w:tc>
          <w:tcPr>
            <w:tcW w:w="526" w:type="dxa"/>
            <w:vAlign w:val="center"/>
          </w:tcPr>
          <w:p w14:paraId="4B118A42" w14:textId="18C4CA7F" w:rsidR="00E90FA9" w:rsidRPr="00202062" w:rsidRDefault="0088451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219DDF3" w14:textId="77777777" w:rsidR="00E90FA9" w:rsidRDefault="0088451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Mapa mental</w:t>
            </w:r>
          </w:p>
          <w:p w14:paraId="566F8DEB" w14:textId="77777777" w:rsidR="0088451B" w:rsidRDefault="0088451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Cartel con palabras</w:t>
            </w:r>
          </w:p>
          <w:p w14:paraId="2C6363C1" w14:textId="51DF7BAA" w:rsidR="0088451B" w:rsidRPr="00202062" w:rsidRDefault="0088451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Entrevista</w:t>
            </w:r>
          </w:p>
        </w:tc>
        <w:tc>
          <w:tcPr>
            <w:tcW w:w="2618" w:type="dxa"/>
          </w:tcPr>
          <w:p w14:paraId="7BF6AE90" w14:textId="2F0075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5895DFD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4A3380F1" w:rsidR="00E90FA9" w:rsidRPr="00D67505" w:rsidRDefault="004B49CE" w:rsidP="00E90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interacción profesional entre el asesor inclusivo y el titular del grupo para la atención a la diversidad: una reflexión desde el campo</w:t>
            </w:r>
          </w:p>
        </w:tc>
        <w:tc>
          <w:tcPr>
            <w:tcW w:w="526" w:type="dxa"/>
            <w:vAlign w:val="center"/>
          </w:tcPr>
          <w:p w14:paraId="7055CF60" w14:textId="49FD0591" w:rsidR="00E90FA9" w:rsidRPr="00202062" w:rsidRDefault="004B49C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4C65" w14:textId="77777777" w:rsidR="00E90FA9" w:rsidRDefault="004B49C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Entrevista al especialista de USAER</w:t>
            </w:r>
          </w:p>
          <w:p w14:paraId="033AAB31" w14:textId="707BC1B5" w:rsidR="004B49CE" w:rsidRPr="00202062" w:rsidRDefault="004B49C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Lectura y analisis</w:t>
            </w:r>
          </w:p>
        </w:tc>
        <w:tc>
          <w:tcPr>
            <w:tcW w:w="2618" w:type="dxa"/>
          </w:tcPr>
          <w:p w14:paraId="7CC62567" w14:textId="0EE8D9D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2071D3A" w14:textId="77777777" w:rsidR="00E90FA9" w:rsidRDefault="00D44500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Conferencias sobre Discriminación e inclusión Dra. Rosa Blanco</w:t>
            </w:r>
          </w:p>
          <w:p w14:paraId="005214C2" w14:textId="3BDDA5B6" w:rsidR="00D44500" w:rsidRPr="00D67505" w:rsidRDefault="00D44500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Análisis</w:t>
            </w:r>
          </w:p>
        </w:tc>
        <w:tc>
          <w:tcPr>
            <w:tcW w:w="526" w:type="dxa"/>
            <w:vAlign w:val="center"/>
          </w:tcPr>
          <w:p w14:paraId="67F2F485" w14:textId="19934FA7" w:rsidR="00E90FA9" w:rsidRPr="00202062" w:rsidRDefault="00D44500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6238BF6" w14:textId="77777777" w:rsidR="00E90FA9" w:rsidRDefault="00D44500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</w:t>
            </w:r>
          </w:p>
          <w:p w14:paraId="56FEA167" w14:textId="575D02F8" w:rsidR="00D44500" w:rsidRPr="00D67505" w:rsidRDefault="00D44500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en powerpoint</w:t>
            </w:r>
          </w:p>
        </w:tc>
        <w:tc>
          <w:tcPr>
            <w:tcW w:w="2618" w:type="dxa"/>
          </w:tcPr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F26132B" w14:textId="4421AFD6" w:rsidR="00E90FA9" w:rsidRPr="00202062" w:rsidRDefault="00D44500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Propuesta pedagógica para generar ambientes inclusivos en preescolar</w:t>
            </w:r>
          </w:p>
        </w:tc>
        <w:tc>
          <w:tcPr>
            <w:tcW w:w="526" w:type="dxa"/>
            <w:vAlign w:val="center"/>
          </w:tcPr>
          <w:p w14:paraId="62BA3767" w14:textId="5B6375E3" w:rsidR="00E90FA9" w:rsidRPr="00202062" w:rsidRDefault="00D44500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78964F" w14:textId="24E44C99" w:rsidR="00E90FA9" w:rsidRPr="00202062" w:rsidRDefault="00D44500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Propuesta pedagógica</w:t>
            </w:r>
          </w:p>
        </w:tc>
        <w:tc>
          <w:tcPr>
            <w:tcW w:w="2618" w:type="dxa"/>
          </w:tcPr>
          <w:p w14:paraId="342B154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1BC2AD7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D6F7F39" w14:textId="77777777" w:rsidR="00E90FA9" w:rsidRDefault="002D0D4D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Inclusión vs Integración</w:t>
            </w:r>
          </w:p>
          <w:p w14:paraId="2BCD6078" w14:textId="24EB93E7" w:rsidR="002D0D4D" w:rsidRPr="00202062" w:rsidRDefault="002D0D4D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Práctica pedagógica virtual en los preescolares</w:t>
            </w:r>
          </w:p>
        </w:tc>
        <w:tc>
          <w:tcPr>
            <w:tcW w:w="526" w:type="dxa"/>
            <w:vAlign w:val="center"/>
          </w:tcPr>
          <w:p w14:paraId="00FAB583" w14:textId="04A917E8" w:rsidR="00E90FA9" w:rsidRPr="00202062" w:rsidRDefault="002D0D4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4D6D20" w14:textId="77777777" w:rsidR="00E90FA9" w:rsidRDefault="002D0D4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Observación y análisis de tres videos inclusivos e incluyentes</w:t>
            </w:r>
          </w:p>
          <w:p w14:paraId="29B75DEB" w14:textId="14B4B9D5" w:rsidR="002D0D4D" w:rsidRPr="00202062" w:rsidRDefault="002D0D4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Entrevistas educadora y maestro de apoyo</w:t>
            </w: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366896D" w14:textId="50F93114" w:rsidR="002C0A44" w:rsidRDefault="002C0A4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Elaborar un guión y llevar a cabo una dramatización, manejando una situación de equidad de género.</w:t>
            </w:r>
          </w:p>
          <w:p w14:paraId="5600D1AB" w14:textId="77777777" w:rsidR="002C0A44" w:rsidRDefault="002C0A4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697CED0B" w14:textId="26AA0970" w:rsidR="00E90FA9" w:rsidRPr="00202062" w:rsidRDefault="002C0A4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Pr´ctica pedagógica virtual en los preescolares</w:t>
            </w:r>
          </w:p>
        </w:tc>
        <w:tc>
          <w:tcPr>
            <w:tcW w:w="526" w:type="dxa"/>
          </w:tcPr>
          <w:p w14:paraId="789EB96D" w14:textId="02DCAD87" w:rsidR="00E90FA9" w:rsidRPr="00202062" w:rsidRDefault="002C0A4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29E81DAB" w:rsidR="00E90FA9" w:rsidRPr="00202062" w:rsidRDefault="002C0A4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Guión y llevar a cabo una dramatización,</w:t>
            </w:r>
          </w:p>
        </w:tc>
        <w:tc>
          <w:tcPr>
            <w:tcW w:w="2618" w:type="dxa"/>
          </w:tcPr>
          <w:p w14:paraId="33BE8FEE" w14:textId="26340D3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BE7C191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FAD52F" w14:textId="159FADAD" w:rsidR="002C0A44" w:rsidRDefault="002C0A4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Audición del cuanto de Kipayla “Tere de sueños y oportunidades”</w:t>
            </w:r>
          </w:p>
          <w:p w14:paraId="7C93B8F2" w14:textId="302B7146" w:rsidR="00E90FA9" w:rsidRPr="00202062" w:rsidRDefault="002C0A4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Semana de evaluación Unidad II</w:t>
            </w:r>
          </w:p>
        </w:tc>
        <w:tc>
          <w:tcPr>
            <w:tcW w:w="526" w:type="dxa"/>
          </w:tcPr>
          <w:p w14:paraId="4A2B16DF" w14:textId="4C385050" w:rsidR="00E90FA9" w:rsidRPr="00202062" w:rsidRDefault="002C0A4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41E250AD" w:rsidR="00E90FA9" w:rsidRPr="00202062" w:rsidRDefault="002C0A4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Reflexiones e identificar en que aspectos coinciden</w:t>
            </w:r>
          </w:p>
        </w:tc>
        <w:tc>
          <w:tcPr>
            <w:tcW w:w="2618" w:type="dxa"/>
          </w:tcPr>
          <w:p w14:paraId="131EB3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B9C407" w14:textId="77777777" w:rsidR="00E90FA9" w:rsidRDefault="007576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Cierre Unidad II</w:t>
            </w:r>
          </w:p>
          <w:p w14:paraId="254C65C6" w14:textId="278EEB28" w:rsidR="007576A9" w:rsidRPr="00202062" w:rsidRDefault="007576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Perspectiva de género y discriminación</w:t>
            </w:r>
          </w:p>
        </w:tc>
        <w:tc>
          <w:tcPr>
            <w:tcW w:w="526" w:type="dxa"/>
          </w:tcPr>
          <w:p w14:paraId="7EE92A2D" w14:textId="30E0259D" w:rsidR="00E90FA9" w:rsidRPr="00202062" w:rsidRDefault="007576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D6BFA0" w14:textId="77777777" w:rsidR="00E90FA9" w:rsidRDefault="007576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Cuadro de doble entrada de las bibliografías sugueridas </w:t>
            </w:r>
          </w:p>
          <w:p w14:paraId="00258113" w14:textId="7F765C9E" w:rsidR="007576A9" w:rsidRPr="00202062" w:rsidRDefault="007576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Proyecto Gender Loops</w:t>
            </w:r>
          </w:p>
        </w:tc>
        <w:tc>
          <w:tcPr>
            <w:tcW w:w="2618" w:type="dxa"/>
          </w:tcPr>
          <w:p w14:paraId="39D55320" w14:textId="0A1A152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230FFB3" w14:textId="77777777" w:rsidR="00E90FA9" w:rsidRDefault="007576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Inicio Unidad III</w:t>
            </w:r>
          </w:p>
          <w:p w14:paraId="4BF31A99" w14:textId="2593D998" w:rsidR="007576A9" w:rsidRPr="00202062" w:rsidRDefault="007576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Hacia la construcción de aulas y comunidades educativas inclusivas</w:t>
            </w:r>
          </w:p>
        </w:tc>
        <w:tc>
          <w:tcPr>
            <w:tcW w:w="526" w:type="dxa"/>
          </w:tcPr>
          <w:p w14:paraId="485036E0" w14:textId="340F7562" w:rsidR="00E90FA9" w:rsidRPr="00202062" w:rsidRDefault="007576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6DF4CF6C" w:rsidR="00E90FA9" w:rsidRPr="00202062" w:rsidRDefault="007576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Power point para dar clase</w:t>
            </w:r>
          </w:p>
        </w:tc>
        <w:tc>
          <w:tcPr>
            <w:tcW w:w="2618" w:type="dxa"/>
          </w:tcPr>
          <w:p w14:paraId="607C13D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ACC2EE1" w14:textId="6E8A552B" w:rsidR="004742C5" w:rsidRPr="004742C5" w:rsidRDefault="004742C5" w:rsidP="0047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Leer Inclusi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 Educativa y Cultura Esc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olar </w:t>
            </w:r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de </w:t>
            </w:r>
            <w:proofErr w:type="spellStart"/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Zacarias</w:t>
            </w:r>
            <w:proofErr w:type="spellEnd"/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(2006) y los apartados Principios clave</w:t>
            </w:r>
          </w:p>
          <w:p w14:paraId="562F1453" w14:textId="3A53E7FB" w:rsidR="004742C5" w:rsidRPr="004742C5" w:rsidRDefault="004742C5" w:rsidP="00474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 la educaci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 inclusiva, Caracter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í</w:t>
            </w:r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sticas de las escuelas inclusivas y Pr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á</w:t>
            </w:r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cticas Inclusivas de la SEP (2018, p g.</w:t>
            </w:r>
          </w:p>
          <w:p w14:paraId="6D2E2816" w14:textId="51E31CF8" w:rsidR="004742C5" w:rsidRPr="00202062" w:rsidRDefault="004742C5" w:rsidP="004742C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24-25), as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í</w:t>
            </w:r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como el material de estudio del m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dulo 3 de </w:t>
            </w:r>
            <w:proofErr w:type="gramStart"/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UNESCO</w:t>
            </w:r>
            <w:proofErr w:type="gramEnd"/>
            <w:r w:rsidRPr="004742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(1994).</w:t>
            </w:r>
            <w:r>
              <w:t xml:space="preserve"> </w:t>
            </w:r>
          </w:p>
          <w:p w14:paraId="26E59AA9" w14:textId="1EC41755" w:rsidR="00E90FA9" w:rsidRPr="00202062" w:rsidRDefault="00E90FA9" w:rsidP="004742C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516AFF8A" w14:textId="2B51608A" w:rsidR="00E90FA9" w:rsidRPr="00202062" w:rsidRDefault="004742C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3BE0051E" w:rsidR="00E90FA9" w:rsidRPr="00202062" w:rsidRDefault="004742C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Oresentación e Power Point</w:t>
            </w:r>
          </w:p>
        </w:tc>
        <w:tc>
          <w:tcPr>
            <w:tcW w:w="2618" w:type="dxa"/>
          </w:tcPr>
          <w:p w14:paraId="39073201" w14:textId="5856F011" w:rsidR="00E90FA9" w:rsidRPr="00202062" w:rsidRDefault="004742C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Semana de práctica sin clases</w:t>
            </w:r>
          </w:p>
        </w:tc>
      </w:tr>
      <w:tr w:rsidR="00E90FA9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0125D5B2" w:rsidR="00E90FA9" w:rsidRPr="00132EA9" w:rsidRDefault="00132EA9" w:rsidP="00132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Elabora un guion de observación, para identificar casos específicos dentro de las aulas de Prácticas Profesionales</w:t>
            </w:r>
          </w:p>
        </w:tc>
        <w:tc>
          <w:tcPr>
            <w:tcW w:w="526" w:type="dxa"/>
          </w:tcPr>
          <w:p w14:paraId="140D07E8" w14:textId="2383BC32" w:rsidR="00E90FA9" w:rsidRPr="00202062" w:rsidRDefault="00132E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0D51317A" w:rsidR="00E90FA9" w:rsidRPr="00202062" w:rsidRDefault="00132E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Guión de observación</w:t>
            </w:r>
          </w:p>
        </w:tc>
        <w:tc>
          <w:tcPr>
            <w:tcW w:w="2618" w:type="dxa"/>
          </w:tcPr>
          <w:p w14:paraId="3D9C829F" w14:textId="1113A157" w:rsidR="00E90FA9" w:rsidRPr="00202062" w:rsidRDefault="00132E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Semana de práctica docente CON clases</w:t>
            </w:r>
          </w:p>
        </w:tc>
      </w:tr>
      <w:tr w:rsidR="00E90FA9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4D95D33" w:rsidR="00E90FA9" w:rsidRPr="009967E3" w:rsidRDefault="009967E3" w:rsidP="00996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Investigación documental sobre posibles estrategias pedagógicas que den respuesta de atención a la diversidad</w:t>
            </w:r>
          </w:p>
        </w:tc>
        <w:tc>
          <w:tcPr>
            <w:tcW w:w="526" w:type="dxa"/>
          </w:tcPr>
          <w:p w14:paraId="372DD350" w14:textId="51D965A3" w:rsidR="00E90FA9" w:rsidRPr="00202062" w:rsidRDefault="009967E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4D1EBC0B" w:rsidR="00E90FA9" w:rsidRPr="00202062" w:rsidRDefault="009967E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Integradora</w:t>
            </w:r>
          </w:p>
        </w:tc>
        <w:tc>
          <w:tcPr>
            <w:tcW w:w="2618" w:type="dxa"/>
          </w:tcPr>
          <w:p w14:paraId="11E8D2E0" w14:textId="295E3A18" w:rsidR="00E90FA9" w:rsidRPr="00202062" w:rsidRDefault="009967E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Cierre de semestre</w:t>
            </w:r>
          </w:p>
        </w:tc>
      </w:tr>
      <w:tr w:rsidR="00E90FA9" w:rsidRPr="00202062" w14:paraId="63BD84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09B70845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2B47CD2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9A465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28966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5"/>
        <w:gridCol w:w="4425"/>
        <w:gridCol w:w="4428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2AC78519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  <w:r w:rsidR="00AF1918">
              <w:rPr>
                <w:rFonts w:ascii="Arial Narrow" w:hAnsi="Arial Narrow"/>
                <w:b/>
                <w:caps/>
                <w:sz w:val="20"/>
                <w:szCs w:val="20"/>
              </w:rPr>
              <w:t>18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</w:t>
            </w:r>
          </w:p>
        </w:tc>
        <w:tc>
          <w:tcPr>
            <w:tcW w:w="4453" w:type="dxa"/>
          </w:tcPr>
          <w:p w14:paraId="00F980E1" w14:textId="00DD0B3F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</w:t>
            </w:r>
            <w:r w:rsidR="00AF1918">
              <w:rPr>
                <w:rFonts w:ascii="Arial Narrow" w:hAnsi="Arial Narrow"/>
                <w:b/>
                <w:caps/>
                <w:sz w:val="20"/>
                <w:szCs w:val="20"/>
              </w:rPr>
              <w:t>18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25E59362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</w:t>
            </w:r>
            <w:r w:rsidR="00AF1918">
              <w:rPr>
                <w:rFonts w:ascii="Arial Narrow" w:hAnsi="Arial Narrow"/>
                <w:b/>
                <w:caps/>
                <w:sz w:val="20"/>
                <w:szCs w:val="20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1E65BA71" w:rsidR="00202062" w:rsidRPr="00202062" w:rsidRDefault="00AF1918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Alejandra Isabel Cárdenas González</w:t>
            </w: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1B9F5" w14:textId="77777777" w:rsidR="004C2296" w:rsidRDefault="004C2296" w:rsidP="00D85453">
      <w:pPr>
        <w:spacing w:after="0" w:line="240" w:lineRule="auto"/>
      </w:pPr>
      <w:r>
        <w:separator/>
      </w:r>
    </w:p>
  </w:endnote>
  <w:endnote w:type="continuationSeparator" w:id="0">
    <w:p w14:paraId="7391D5D4" w14:textId="77777777" w:rsidR="004C2296" w:rsidRDefault="004C2296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&#13;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1319" w14:textId="77777777" w:rsidR="004C2296" w:rsidRDefault="004C2296" w:rsidP="00D85453">
      <w:pPr>
        <w:spacing w:after="0" w:line="240" w:lineRule="auto"/>
      </w:pPr>
      <w:r>
        <w:separator/>
      </w:r>
    </w:p>
  </w:footnote>
  <w:footnote w:type="continuationSeparator" w:id="0">
    <w:p w14:paraId="2BF9E79E" w14:textId="77777777" w:rsidR="004C2296" w:rsidRDefault="004C2296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6595E"/>
    <w:rsid w:val="000877FB"/>
    <w:rsid w:val="000C70EE"/>
    <w:rsid w:val="00132EA9"/>
    <w:rsid w:val="0015508F"/>
    <w:rsid w:val="001B1ED4"/>
    <w:rsid w:val="001E3DF5"/>
    <w:rsid w:val="00202062"/>
    <w:rsid w:val="00230079"/>
    <w:rsid w:val="0027594A"/>
    <w:rsid w:val="002A3391"/>
    <w:rsid w:val="002C0A44"/>
    <w:rsid w:val="002D0D4D"/>
    <w:rsid w:val="002F7FE1"/>
    <w:rsid w:val="0032488A"/>
    <w:rsid w:val="003319C0"/>
    <w:rsid w:val="00355A6D"/>
    <w:rsid w:val="003A5238"/>
    <w:rsid w:val="004235A2"/>
    <w:rsid w:val="004742C5"/>
    <w:rsid w:val="004A2E50"/>
    <w:rsid w:val="004B49CE"/>
    <w:rsid w:val="004C2296"/>
    <w:rsid w:val="00577558"/>
    <w:rsid w:val="005A666D"/>
    <w:rsid w:val="005D1104"/>
    <w:rsid w:val="005D38E5"/>
    <w:rsid w:val="005E00E7"/>
    <w:rsid w:val="005E7FE7"/>
    <w:rsid w:val="00634835"/>
    <w:rsid w:val="006A4046"/>
    <w:rsid w:val="006C62BE"/>
    <w:rsid w:val="006D2E92"/>
    <w:rsid w:val="00756CF1"/>
    <w:rsid w:val="007576A9"/>
    <w:rsid w:val="00770F46"/>
    <w:rsid w:val="00772F42"/>
    <w:rsid w:val="0079486D"/>
    <w:rsid w:val="007C083A"/>
    <w:rsid w:val="007E302D"/>
    <w:rsid w:val="0088451B"/>
    <w:rsid w:val="008C7020"/>
    <w:rsid w:val="008F46A9"/>
    <w:rsid w:val="009257FF"/>
    <w:rsid w:val="009674D8"/>
    <w:rsid w:val="00972AE7"/>
    <w:rsid w:val="0097414E"/>
    <w:rsid w:val="00974A7E"/>
    <w:rsid w:val="009967E3"/>
    <w:rsid w:val="009B5A5A"/>
    <w:rsid w:val="009D047C"/>
    <w:rsid w:val="00A07AD8"/>
    <w:rsid w:val="00A1728A"/>
    <w:rsid w:val="00A63C34"/>
    <w:rsid w:val="00AA5754"/>
    <w:rsid w:val="00AF1918"/>
    <w:rsid w:val="00AF6084"/>
    <w:rsid w:val="00B16954"/>
    <w:rsid w:val="00B46ECC"/>
    <w:rsid w:val="00BD20B6"/>
    <w:rsid w:val="00C047F2"/>
    <w:rsid w:val="00C205EA"/>
    <w:rsid w:val="00C22FAB"/>
    <w:rsid w:val="00C40ACA"/>
    <w:rsid w:val="00C7000B"/>
    <w:rsid w:val="00C84513"/>
    <w:rsid w:val="00C90C14"/>
    <w:rsid w:val="00CC439D"/>
    <w:rsid w:val="00D44500"/>
    <w:rsid w:val="00D67505"/>
    <w:rsid w:val="00D706F8"/>
    <w:rsid w:val="00D83863"/>
    <w:rsid w:val="00D85453"/>
    <w:rsid w:val="00DD09E1"/>
    <w:rsid w:val="00DD7184"/>
    <w:rsid w:val="00DE158E"/>
    <w:rsid w:val="00DF1903"/>
    <w:rsid w:val="00E402ED"/>
    <w:rsid w:val="00E65944"/>
    <w:rsid w:val="00E81946"/>
    <w:rsid w:val="00E90FA9"/>
    <w:rsid w:val="00EB1314"/>
    <w:rsid w:val="00EF3DB0"/>
    <w:rsid w:val="00F03462"/>
    <w:rsid w:val="00F25038"/>
    <w:rsid w:val="00F25CB0"/>
    <w:rsid w:val="00F50C61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alejandra isabel cardenas gonzalez</cp:lastModifiedBy>
  <cp:revision>12</cp:revision>
  <dcterms:created xsi:type="dcterms:W3CDTF">2021-03-22T04:07:00Z</dcterms:created>
  <dcterms:modified xsi:type="dcterms:W3CDTF">2021-07-01T23:47:00Z</dcterms:modified>
</cp:coreProperties>
</file>