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5D075020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329DF" w:rsidRPr="003329DF">
              <w:rPr>
                <w:rFonts w:ascii="Arial Narrow" w:hAnsi="Arial Narrow"/>
                <w:b/>
                <w:sz w:val="20"/>
                <w:szCs w:val="20"/>
              </w:rPr>
              <w:t>Ramiro García Elías</w:t>
            </w:r>
            <w:r w:rsidR="003329D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16BA4E17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329DF" w:rsidRPr="003329DF">
              <w:rPr>
                <w:rFonts w:ascii="Arial Narrow" w:hAnsi="Arial Narrow"/>
                <w:b/>
                <w:sz w:val="20"/>
                <w:szCs w:val="20"/>
              </w:rPr>
              <w:t>Estrategias para la exploración del mundo social</w:t>
            </w:r>
          </w:p>
        </w:tc>
        <w:tc>
          <w:tcPr>
            <w:tcW w:w="6646" w:type="dxa"/>
          </w:tcPr>
          <w:p w14:paraId="6CB7459D" w14:textId="1E6B98F7" w:rsidR="001E3DF5" w:rsidRPr="003329DF" w:rsidRDefault="00C90C14" w:rsidP="00E90FA9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329D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329DF">
              <w:rPr>
                <w:rFonts w:ascii="Arial Narrow" w:hAnsi="Arial Narrow" w:cs="Arial"/>
                <w:b/>
                <w:sz w:val="20"/>
                <w:szCs w:val="20"/>
              </w:rPr>
              <w:t>4º A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8003810" w14:textId="3AE96552" w:rsidR="000145FE" w:rsidRDefault="000145FE" w:rsidP="00E90FA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Unidad I</w:t>
            </w:r>
          </w:p>
          <w:p w14:paraId="26E0D2AF" w14:textId="4B16274B" w:rsidR="000145FE" w:rsidRPr="000145FE" w:rsidRDefault="000145FE" w:rsidP="00E90FA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“El desarrollo de la identidad y el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sentido..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”</w:t>
            </w:r>
          </w:p>
          <w:p w14:paraId="2032A8F6" w14:textId="28127ADD" w:rsidR="00E90FA9" w:rsidRDefault="003329D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del curso</w:t>
            </w:r>
          </w:p>
          <w:p w14:paraId="44FEC445" w14:textId="77777777" w:rsidR="003329DF" w:rsidRDefault="003329DF" w:rsidP="003329DF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560AA89A" w14:textId="44FFB5FA" w:rsidR="003329DF" w:rsidRPr="003329DF" w:rsidRDefault="003329DF" w:rsidP="003329DF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Criterios de evaluación</w:t>
            </w:r>
          </w:p>
        </w:tc>
        <w:tc>
          <w:tcPr>
            <w:tcW w:w="526" w:type="dxa"/>
            <w:vAlign w:val="center"/>
          </w:tcPr>
          <w:p w14:paraId="71F2ECA4" w14:textId="7027626E" w:rsidR="00E90FA9" w:rsidRPr="003329DF" w:rsidRDefault="003329DF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24747BA8" w:rsidR="00E90FA9" w:rsidRPr="003329DF" w:rsidRDefault="003329DF" w:rsidP="003329DF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Encuadre y criterios de evaluación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1AA3C7F" w14:textId="77777777" w:rsidR="00AE719B" w:rsidRDefault="00AE719B" w:rsidP="00AE719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Recuperación de saberes que los estudiantes tienen con respecto a…</w:t>
            </w:r>
          </w:p>
          <w:p w14:paraId="6ADF9938" w14:textId="77777777" w:rsidR="00AE719B" w:rsidRDefault="00AE719B" w:rsidP="00AE719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Preguntas detonadoras</w:t>
            </w:r>
          </w:p>
          <w:p w14:paraId="1F05E551" w14:textId="77777777" w:rsidR="00AE719B" w:rsidRDefault="00AE719B" w:rsidP="00AE719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¿Qué es el mundo social?</w:t>
            </w:r>
          </w:p>
          <w:p w14:paraId="403B2486" w14:textId="77777777" w:rsidR="00AE719B" w:rsidRDefault="00AE719B" w:rsidP="00AE719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¿Cómo influye el contexto en el aprendizaje del niño?</w:t>
            </w:r>
          </w:p>
          <w:p w14:paraId="37F50930" w14:textId="77777777" w:rsidR="00AE719B" w:rsidRDefault="00AE719B" w:rsidP="00AE71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¿Cómo se conforma la identidad de las niñas y los niños?</w:t>
            </w:r>
          </w:p>
          <w:p w14:paraId="465699D0" w14:textId="40D4F9B6" w:rsidR="000145FE" w:rsidRPr="00202062" w:rsidRDefault="000145F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35795AF" w14:textId="77668DFF" w:rsidR="00E90FA9" w:rsidRPr="00286C26" w:rsidRDefault="006E226C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490544" w14:textId="77777777" w:rsidR="00286C26" w:rsidRDefault="00286C26" w:rsidP="003329DF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FFF18AE" w14:textId="5E85CF51" w:rsidR="00AE719B" w:rsidRDefault="00AE719B" w:rsidP="00AE719B">
            <w:pPr>
              <w:pStyle w:val="Prrafodelista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E719B">
              <w:rPr>
                <w:rFonts w:ascii="Arial Narrow" w:hAnsi="Arial Narrow"/>
                <w:b/>
                <w:sz w:val="20"/>
                <w:szCs w:val="20"/>
              </w:rPr>
              <w:t>Cuestionario</w:t>
            </w:r>
          </w:p>
          <w:p w14:paraId="5275DB28" w14:textId="77777777" w:rsidR="00AE719B" w:rsidRDefault="00AE719B" w:rsidP="00AE719B">
            <w:pPr>
              <w:pStyle w:val="Prrafodelista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Elaboración de un gráfico que represente una estrategia de alguno de los siguientes puntos </w:t>
            </w:r>
          </w:p>
          <w:p w14:paraId="68A5E583" w14:textId="2C3529A8" w:rsidR="00AE719B" w:rsidRDefault="00AE719B" w:rsidP="00AE719B">
            <w:pPr>
              <w:pStyle w:val="Prrafodelista"/>
              <w:spacing w:before="40" w:after="40"/>
              <w:ind w:left="76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 El reconocimiento de sí mismo</w:t>
            </w:r>
          </w:p>
          <w:p w14:paraId="4E6F4159" w14:textId="2B074D90" w:rsidR="00AE719B" w:rsidRDefault="00AE719B" w:rsidP="00AE719B">
            <w:pPr>
              <w:pStyle w:val="Prrafodelista"/>
              <w:spacing w:before="40" w:after="40"/>
              <w:ind w:left="76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las relaciones que construye con su familia</w:t>
            </w:r>
          </w:p>
          <w:p w14:paraId="523746EE" w14:textId="4CF71D0B" w:rsidR="00AE719B" w:rsidRPr="00AE719B" w:rsidRDefault="00AE719B" w:rsidP="00AE719B">
            <w:pPr>
              <w:pStyle w:val="Prrafodelista"/>
              <w:spacing w:before="40" w:after="40"/>
              <w:ind w:left="76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 La edificación con el mundo fuera de su familia </w:t>
            </w:r>
          </w:p>
          <w:p w14:paraId="38628EDF" w14:textId="77777777" w:rsidR="00AE719B" w:rsidRDefault="00AE719B" w:rsidP="00AE719B">
            <w:r>
              <w:rPr>
                <w:rFonts w:ascii="Arial Narrow" w:hAnsi="Arial Narrow"/>
                <w:sz w:val="20"/>
                <w:szCs w:val="20"/>
              </w:rPr>
              <w:t>Contestar y mandar de manera individual a escuela en Red</w:t>
            </w:r>
          </w:p>
          <w:p w14:paraId="351FC3A2" w14:textId="457C879E" w:rsidR="00E90FA9" w:rsidRPr="00202062" w:rsidRDefault="00E90FA9" w:rsidP="003329DF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A7C707" w14:textId="77777777" w:rsidR="00C17D23" w:rsidRPr="00C17D23" w:rsidRDefault="00C17D23" w:rsidP="00C17D23">
            <w:pPr>
              <w:spacing w:beforeLines="20" w:before="48" w:afterLines="20" w:after="48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7D23">
              <w:rPr>
                <w:rFonts w:ascii="Arial Narrow" w:hAnsi="Arial Narrow"/>
                <w:b/>
                <w:bCs/>
                <w:sz w:val="20"/>
                <w:szCs w:val="20"/>
              </w:rPr>
              <w:t>El concepto de infancia a través de la historia y su repercusión en la vida social.</w:t>
            </w:r>
          </w:p>
          <w:p w14:paraId="198B1450" w14:textId="07C1AD1E" w:rsidR="00C17D23" w:rsidRPr="00C17D23" w:rsidRDefault="00C17D23" w:rsidP="00C17D23">
            <w:pPr>
              <w:spacing w:beforeLines="20" w:before="48" w:afterLines="20" w:after="48" w:line="276" w:lineRule="auto"/>
              <w:rPr>
                <w:rFonts w:ascii="Arial Narrow" w:hAnsi="Arial Narrow"/>
                <w:sz w:val="20"/>
                <w:szCs w:val="20"/>
              </w:rPr>
            </w:pPr>
            <w:r w:rsidRPr="00C17D23">
              <w:rPr>
                <w:rFonts w:ascii="Arial Narrow" w:hAnsi="Arial Narrow"/>
                <w:sz w:val="20"/>
                <w:szCs w:val="20"/>
              </w:rPr>
              <w:t xml:space="preserve">Solicitar al grupo que </w:t>
            </w:r>
            <w:r>
              <w:rPr>
                <w:rFonts w:ascii="Arial Narrow" w:hAnsi="Arial Narrow"/>
                <w:sz w:val="20"/>
                <w:szCs w:val="20"/>
              </w:rPr>
              <w:t xml:space="preserve">observe y </w:t>
            </w:r>
            <w:r w:rsidRPr="00C17D23">
              <w:rPr>
                <w:rFonts w:ascii="Arial Narrow" w:hAnsi="Arial Narrow"/>
                <w:sz w:val="20"/>
                <w:szCs w:val="20"/>
              </w:rPr>
              <w:t xml:space="preserve">escuche las conferencias de Carlos </w:t>
            </w:r>
            <w:proofErr w:type="spellStart"/>
            <w:r w:rsidRPr="00C17D23">
              <w:rPr>
                <w:rFonts w:ascii="Arial Narrow" w:hAnsi="Arial Narrow"/>
                <w:sz w:val="20"/>
                <w:szCs w:val="20"/>
              </w:rPr>
              <w:t>Skliar</w:t>
            </w:r>
            <w:proofErr w:type="spellEnd"/>
            <w:r w:rsidRPr="00C17D23">
              <w:rPr>
                <w:rFonts w:ascii="Arial Narrow" w:hAnsi="Arial Narrow"/>
                <w:sz w:val="20"/>
                <w:szCs w:val="20"/>
              </w:rPr>
              <w:t xml:space="preserve"> sobre las distintas nociones que sobre la infancia se han tenido y cómo desde esos parámetros se concibe su lugar en el mundo social.</w:t>
            </w:r>
          </w:p>
          <w:p w14:paraId="3856A2A5" w14:textId="7C4E0F93" w:rsidR="00E90FA9" w:rsidRPr="00DD09E1" w:rsidRDefault="00C17D23" w:rsidP="00C17D23">
            <w:pPr>
              <w:spacing w:beforeLines="20" w:before="48" w:afterLines="20" w:after="48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rescatan las ideas centrales de la conferencia y se exponen conclusiones.</w:t>
            </w:r>
          </w:p>
        </w:tc>
        <w:tc>
          <w:tcPr>
            <w:tcW w:w="526" w:type="dxa"/>
            <w:vAlign w:val="center"/>
          </w:tcPr>
          <w:p w14:paraId="626A12B3" w14:textId="1EC82E22" w:rsidR="00E90FA9" w:rsidRPr="00286C26" w:rsidRDefault="0075730A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116701" w14:textId="77777777" w:rsidR="00C17D23" w:rsidRDefault="00C17D23" w:rsidP="00C17D23">
            <w:pPr>
              <w:pStyle w:val="Prrafodelista"/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16F673" w14:textId="7AEE892C" w:rsidR="00E90FA9" w:rsidRDefault="00C17D23" w:rsidP="00C17D23">
            <w:pPr>
              <w:pStyle w:val="Prrafodelista"/>
              <w:numPr>
                <w:ilvl w:val="0"/>
                <w:numId w:val="4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7D23">
              <w:rPr>
                <w:rFonts w:ascii="Arial Narrow" w:hAnsi="Arial Narrow"/>
                <w:b/>
                <w:sz w:val="20"/>
                <w:szCs w:val="20"/>
              </w:rPr>
              <w:t xml:space="preserve">Reporte de video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“Identidad y discapacidad” de Carlos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Skliar</w:t>
            </w:r>
            <w:proofErr w:type="spellEnd"/>
          </w:p>
          <w:p w14:paraId="0B41EB5A" w14:textId="77777777" w:rsidR="00C17D23" w:rsidRDefault="00C17D23" w:rsidP="00C17D23">
            <w:pPr>
              <w:pStyle w:val="Prrafodelista"/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278F04" w14:textId="2F7689E8" w:rsidR="00C17D23" w:rsidRPr="00C17D23" w:rsidRDefault="00C17D23" w:rsidP="00C17D23">
            <w:pPr>
              <w:pStyle w:val="Prrafodelista"/>
              <w:numPr>
                <w:ilvl w:val="0"/>
                <w:numId w:val="4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Exposición en plenaria de las conclusiones planteadas en el reporte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9F83DDA" w14:textId="336998E8" w:rsidR="0036787D" w:rsidRDefault="0036787D" w:rsidP="0036787D">
            <w:pPr>
              <w:spacing w:beforeLines="20" w:before="48" w:afterLines="20" w:after="48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7D23">
              <w:rPr>
                <w:rFonts w:ascii="Arial Narrow" w:hAnsi="Arial Narrow"/>
                <w:b/>
                <w:bCs/>
                <w:sz w:val="20"/>
                <w:szCs w:val="20"/>
              </w:rPr>
              <w:t>El concepto de infancia a través de la historia y su repercusión en la vida social.</w:t>
            </w:r>
          </w:p>
          <w:p w14:paraId="751BC569" w14:textId="5B08C437" w:rsidR="0036787D" w:rsidRPr="0036787D" w:rsidRDefault="0036787D" w:rsidP="0036787D">
            <w:pPr>
              <w:spacing w:beforeLines="20" w:before="48" w:afterLines="20" w:after="48"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6787D">
              <w:rPr>
                <w:rFonts w:ascii="Arial Narrow" w:hAnsi="Arial Narrow"/>
                <w:bCs/>
                <w:sz w:val="20"/>
                <w:szCs w:val="20"/>
              </w:rPr>
              <w:t xml:space="preserve">Se solicita al grupo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dar lectura al texto de Carlos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Skliar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“La infancia, la niñez, las interrupciones”. De manera individual elaboran un análisis del párrafo asignado y se expone en plenaria sus conclusiones </w:t>
            </w:r>
          </w:p>
          <w:p w14:paraId="3E4A7FB1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B118A42" w14:textId="7A5C4FDD" w:rsidR="00E90FA9" w:rsidRPr="00286C26" w:rsidRDefault="0036787D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ACE74D9" w14:textId="77777777" w:rsidR="00E90FA9" w:rsidRDefault="00E90FA9" w:rsidP="003329DF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15D2139" w14:textId="77777777" w:rsidR="0036787D" w:rsidRDefault="0036787D" w:rsidP="003329DF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6363C1" w14:textId="4E97D95A" w:rsidR="0036787D" w:rsidRPr="0036787D" w:rsidRDefault="0036787D" w:rsidP="0036787D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6787D">
              <w:rPr>
                <w:rFonts w:ascii="Arial Narrow" w:hAnsi="Arial Narrow"/>
                <w:b/>
                <w:sz w:val="20"/>
                <w:szCs w:val="20"/>
              </w:rPr>
              <w:t>Análisis de lectura, acompañada de un ejemplo y pregunta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1D3F221" w14:textId="6E1EF59A" w:rsidR="00E90FA9" w:rsidRPr="008612CC" w:rsidRDefault="00DE6E13" w:rsidP="00E90FA9">
            <w:pPr>
              <w:rPr>
                <w:rFonts w:ascii="Arial Narrow" w:hAnsi="Arial Narrow" w:cs="Arial"/>
                <w:b/>
                <w:sz w:val="20"/>
              </w:rPr>
            </w:pPr>
            <w:r w:rsidRPr="008612CC">
              <w:rPr>
                <w:rFonts w:ascii="Arial Narrow" w:hAnsi="Arial Narrow" w:cs="Arial"/>
                <w:b/>
                <w:sz w:val="20"/>
              </w:rPr>
              <w:t>El conocimiento de sí mismo, y de los otros como fundamentos para la construcción de identidad</w:t>
            </w:r>
          </w:p>
          <w:p w14:paraId="1AA1E15A" w14:textId="77777777" w:rsidR="008612CC" w:rsidRPr="008612CC" w:rsidRDefault="008612CC" w:rsidP="00E90FA9">
            <w:pPr>
              <w:rPr>
                <w:rFonts w:ascii="Arial Narrow" w:hAnsi="Arial Narrow" w:cs="Arial"/>
                <w:sz w:val="20"/>
              </w:rPr>
            </w:pPr>
          </w:p>
          <w:p w14:paraId="4008B57E" w14:textId="42DEC34D" w:rsidR="00DE6E13" w:rsidRDefault="008612CC" w:rsidP="00E90FA9">
            <w:pPr>
              <w:rPr>
                <w:rFonts w:ascii="Arial Narrow" w:hAnsi="Arial Narrow" w:cs="Arial"/>
                <w:sz w:val="20"/>
              </w:rPr>
            </w:pPr>
            <w:r w:rsidRPr="008612CC">
              <w:rPr>
                <w:rFonts w:ascii="Arial Narrow" w:hAnsi="Arial Narrow" w:cs="Arial"/>
                <w:sz w:val="20"/>
              </w:rPr>
              <w:t>Se expone la lectura “El proceso de socialización</w:t>
            </w:r>
            <w:r>
              <w:rPr>
                <w:rFonts w:ascii="Arial Narrow" w:hAnsi="Arial Narrow" w:cs="Arial"/>
                <w:sz w:val="20"/>
              </w:rPr>
              <w:t>: Un enfoque sociológico</w:t>
            </w:r>
            <w:r w:rsidRPr="008612CC">
              <w:rPr>
                <w:rFonts w:ascii="Arial Narrow" w:hAnsi="Arial Narrow" w:cs="Arial"/>
                <w:sz w:val="20"/>
              </w:rPr>
              <w:t>” de Antonio Lucas Marín</w:t>
            </w:r>
            <w:r>
              <w:rPr>
                <w:rFonts w:ascii="Arial Narrow" w:hAnsi="Arial Narrow" w:cs="Arial"/>
                <w:sz w:val="20"/>
              </w:rPr>
              <w:t>. Se plantean algunas situaciones en relación a la lectura</w:t>
            </w:r>
            <w:r w:rsidR="009321C4">
              <w:rPr>
                <w:rFonts w:ascii="Arial Narrow" w:hAnsi="Arial Narrow" w:cs="Arial"/>
                <w:sz w:val="20"/>
              </w:rPr>
              <w:t xml:space="preserve">, para discutir en plenaria. </w:t>
            </w:r>
          </w:p>
          <w:p w14:paraId="0989996A" w14:textId="77777777" w:rsidR="008612CC" w:rsidRPr="008612CC" w:rsidRDefault="008612CC" w:rsidP="00E90FA9">
            <w:pPr>
              <w:rPr>
                <w:rFonts w:ascii="Arial Narrow" w:hAnsi="Arial Narrow" w:cs="Arial"/>
                <w:sz w:val="20"/>
              </w:rPr>
            </w:pPr>
          </w:p>
          <w:p w14:paraId="3CA18EA3" w14:textId="77777777" w:rsidR="00DE6E13" w:rsidRPr="008612CC" w:rsidRDefault="00DE6E13" w:rsidP="00E90FA9">
            <w:pPr>
              <w:rPr>
                <w:rFonts w:ascii="Arial Narrow" w:hAnsi="Arial Narrow" w:cs="Arial"/>
                <w:b/>
                <w:sz w:val="20"/>
              </w:rPr>
            </w:pPr>
          </w:p>
          <w:p w14:paraId="1BB0FFE6" w14:textId="2AFCBB13" w:rsidR="00DE6E13" w:rsidRPr="00DE6E13" w:rsidRDefault="00DE6E13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7055CF60" w14:textId="3D6714A8" w:rsidR="00E90FA9" w:rsidRPr="00286C26" w:rsidRDefault="009321C4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5C04D6D" w14:textId="77777777" w:rsidR="009321C4" w:rsidRDefault="009321C4" w:rsidP="009321C4">
            <w:pPr>
              <w:pStyle w:val="Prrafodelista"/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3AAB31" w14:textId="76F73BDC" w:rsidR="00E90FA9" w:rsidRPr="009321C4" w:rsidRDefault="00DE6E13" w:rsidP="00DE6E13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321C4">
              <w:rPr>
                <w:rFonts w:ascii="Arial Narrow" w:hAnsi="Arial Narrow"/>
                <w:b/>
                <w:sz w:val="20"/>
                <w:szCs w:val="20"/>
              </w:rPr>
              <w:t xml:space="preserve">Comentario de lectura de apoyo 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54BD8B8" w14:textId="1076042A" w:rsidR="00E41D6E" w:rsidRDefault="00E41D6E" w:rsidP="00E90FA9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Cierre de unidad y presentación de calificaciones </w:t>
            </w:r>
          </w:p>
          <w:p w14:paraId="005214C2" w14:textId="6FD7CFCD" w:rsidR="00E90FA9" w:rsidRPr="00E41D6E" w:rsidRDefault="00E41D6E" w:rsidP="00E90FA9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vAlign w:val="center"/>
          </w:tcPr>
          <w:p w14:paraId="67F2F485" w14:textId="1A8A8B63" w:rsidR="00E90FA9" w:rsidRPr="00286C26" w:rsidRDefault="00E41D6E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1FF8482" w14:textId="77777777" w:rsidR="00E90FA9" w:rsidRDefault="00E90FA9" w:rsidP="003329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6FEA167" w14:textId="590E4D82" w:rsidR="00E41D6E" w:rsidRPr="00E41D6E" w:rsidRDefault="00E41D6E" w:rsidP="00E41D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1D6E">
              <w:rPr>
                <w:rFonts w:ascii="Arial Narrow" w:hAnsi="Arial Narrow"/>
                <w:b/>
                <w:sz w:val="20"/>
                <w:szCs w:val="20"/>
              </w:rPr>
              <w:t>Presentación de calificaciones de unidad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F29A9D8" w14:textId="77777777" w:rsidR="00E90FA9" w:rsidRDefault="00653475" w:rsidP="00E41D6E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53475">
              <w:rPr>
                <w:rFonts w:ascii="Arial Narrow" w:hAnsi="Arial Narrow"/>
                <w:b/>
                <w:sz w:val="20"/>
                <w:szCs w:val="20"/>
              </w:rPr>
              <w:t>Unidad II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La familia: el primer espacio social de las niñas y niños de preescolar</w:t>
            </w:r>
          </w:p>
          <w:p w14:paraId="002E5E70" w14:textId="77777777" w:rsidR="00653475" w:rsidRDefault="00653475" w:rsidP="00E41D6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F26132B" w14:textId="2ECD0EB6" w:rsidR="00653475" w:rsidRPr="00653475" w:rsidRDefault="00653475" w:rsidP="0065347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analizan en plenaria las respuestas encargadas con anterioridad y que servirán para detectar ideas previas de los temas a tratar en la unidad. </w:t>
            </w:r>
          </w:p>
        </w:tc>
        <w:tc>
          <w:tcPr>
            <w:tcW w:w="526" w:type="dxa"/>
            <w:vAlign w:val="center"/>
          </w:tcPr>
          <w:p w14:paraId="62BA3767" w14:textId="03C3FE6E" w:rsidR="00E90FA9" w:rsidRPr="00653475" w:rsidRDefault="00653475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3D509F2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78964F" w14:textId="33656CD7" w:rsidR="00653475" w:rsidRPr="00653475" w:rsidRDefault="00653475" w:rsidP="00653475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Respuestas por escrito y análisis en plenaria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22AB44F5" w:rsidR="00E90FA9" w:rsidRPr="00202062" w:rsidRDefault="008C2CD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 observa en lo individual el vídeo Documental “Bebés” y elaboran un Guion de observación con algunos indicadores sugeridos y otros que la alumna desarrollará</w:t>
            </w:r>
          </w:p>
        </w:tc>
        <w:tc>
          <w:tcPr>
            <w:tcW w:w="526" w:type="dxa"/>
            <w:vAlign w:val="center"/>
          </w:tcPr>
          <w:p w14:paraId="00FAB583" w14:textId="5EF0198B" w:rsidR="00E90FA9" w:rsidRPr="008C2CD8" w:rsidRDefault="008C2CD8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0A04AC82" w:rsidR="00E90FA9" w:rsidRPr="008C2CD8" w:rsidRDefault="008C2CD8" w:rsidP="008C2CD8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C2CD8">
              <w:rPr>
                <w:rFonts w:ascii="Arial Narrow" w:hAnsi="Arial Narrow"/>
                <w:b/>
                <w:sz w:val="20"/>
                <w:szCs w:val="20"/>
              </w:rPr>
              <w:t>Guion de observación y conclusiones sobre el video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8AA81F9" w14:textId="77777777" w:rsidR="00E90FA9" w:rsidRDefault="00D55B76" w:rsidP="00D55B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base a la lectura “El contexto Familiar”, las alumnas elaboran un ordenador gráfico y dan respuesta a la siguiente pregunta:</w:t>
            </w:r>
          </w:p>
          <w:p w14:paraId="697CED0B" w14:textId="4A168B63" w:rsidR="00D55B76" w:rsidRPr="00202062" w:rsidRDefault="00D55B76" w:rsidP="00D55B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“Qué piensas sobre el papel que juega la escuela en el desarrollo de las facultades morales y afectivas de los individuos”</w:t>
            </w:r>
          </w:p>
        </w:tc>
        <w:tc>
          <w:tcPr>
            <w:tcW w:w="526" w:type="dxa"/>
          </w:tcPr>
          <w:p w14:paraId="15CE4347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A2EAB1" w14:textId="77777777" w:rsidR="00D55B76" w:rsidRDefault="00D55B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3D1A60" w14:textId="77777777" w:rsidR="00D55B76" w:rsidRDefault="00D55B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737988" w14:textId="77777777" w:rsidR="00D55B76" w:rsidRDefault="00D55B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EB96D" w14:textId="3F883783" w:rsidR="00D55B76" w:rsidRPr="00D55B76" w:rsidRDefault="00D55B76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355BD6AE" w:rsidR="00E90FA9" w:rsidRPr="00D55B76" w:rsidRDefault="00D55B76" w:rsidP="00D55B76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Ordenador Gráfico y pregunta de análisis </w:t>
            </w: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18393362" w:rsidR="00E90FA9" w:rsidRPr="00202062" w:rsidRDefault="00843BA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43BAB">
              <w:rPr>
                <w:rFonts w:ascii="Arial Narrow" w:hAnsi="Arial Narrow"/>
                <w:sz w:val="20"/>
                <w:szCs w:val="20"/>
              </w:rPr>
              <w:t>En plenaria las alumnas exponen sus trabajos de investigación y se analizan las respuestas a manera de debate</w:t>
            </w:r>
          </w:p>
        </w:tc>
        <w:tc>
          <w:tcPr>
            <w:tcW w:w="526" w:type="dxa"/>
          </w:tcPr>
          <w:p w14:paraId="529523CE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2B16DF" w14:textId="35AB3BFB" w:rsidR="00843BAB" w:rsidRPr="00843BAB" w:rsidRDefault="00843BAB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5436D93A" w:rsidR="00E90FA9" w:rsidRPr="00843BAB" w:rsidRDefault="00843BAB" w:rsidP="00843BAB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Investigación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16F00F7" w14:textId="77777777" w:rsidR="00164E6E" w:rsidRPr="00164E6E" w:rsidRDefault="00164E6E" w:rsidP="00164E6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64E6E">
              <w:rPr>
                <w:rFonts w:ascii="Arial Narrow" w:hAnsi="Arial Narrow"/>
                <w:sz w:val="20"/>
                <w:szCs w:val="20"/>
              </w:rPr>
              <w:t>Las alumnas elaboran de forma individual un escrito de una cuartilla máximo en la que den respuesta a lo siguiente:</w:t>
            </w:r>
          </w:p>
          <w:p w14:paraId="5A84DBEB" w14:textId="77777777" w:rsidR="00164E6E" w:rsidRPr="00164E6E" w:rsidRDefault="00164E6E" w:rsidP="00164E6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64E6E">
              <w:rPr>
                <w:rFonts w:ascii="Arial Narrow" w:hAnsi="Arial Narrow"/>
                <w:sz w:val="20"/>
                <w:szCs w:val="20"/>
              </w:rPr>
              <w:t>1.- ¿Qué importancia consideras que tiene la familia en el proceso de socialización de los niños?</w:t>
            </w:r>
          </w:p>
          <w:p w14:paraId="254C65C6" w14:textId="35F5BE8F" w:rsidR="00E90FA9" w:rsidRPr="00202062" w:rsidRDefault="00164E6E" w:rsidP="00164E6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64E6E">
              <w:rPr>
                <w:rFonts w:ascii="Arial Narrow" w:hAnsi="Arial Narrow"/>
                <w:sz w:val="20"/>
                <w:szCs w:val="20"/>
              </w:rPr>
              <w:t xml:space="preserve">2.- Tomando en consideración esta primera jornada de práctica docente, ¿cuáles son tus perspectivas en cuanto a la conducta </w:t>
            </w:r>
            <w:r w:rsidRPr="00164E6E">
              <w:rPr>
                <w:rFonts w:ascii="Arial Narrow" w:hAnsi="Arial Narrow"/>
                <w:sz w:val="20"/>
                <w:szCs w:val="20"/>
              </w:rPr>
              <w:lastRenderedPageBreak/>
              <w:t>social que puedan presentar los niños y niñas en el retorno a las clases presenciales?</w:t>
            </w:r>
          </w:p>
        </w:tc>
        <w:tc>
          <w:tcPr>
            <w:tcW w:w="526" w:type="dxa"/>
          </w:tcPr>
          <w:p w14:paraId="16A6BAFE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F868D3A" w14:textId="77777777" w:rsidR="00164E6E" w:rsidRDefault="00164E6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EE92A2D" w14:textId="4F10F5AB" w:rsidR="00164E6E" w:rsidRPr="00164E6E" w:rsidRDefault="00164E6E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549DEE6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11587EF" w14:textId="77777777" w:rsidR="00164E6E" w:rsidRDefault="00164E6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258113" w14:textId="14BB5FF8" w:rsidR="00164E6E" w:rsidRPr="00164E6E" w:rsidRDefault="00164E6E" w:rsidP="00164E6E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Respuestas escritas en documento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7394F2FA" w:rsidR="00E90FA9" w:rsidRPr="00202062" w:rsidRDefault="00B46E7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6E7E">
              <w:rPr>
                <w:rFonts w:ascii="Arial Narrow" w:hAnsi="Arial Narrow"/>
                <w:sz w:val="20"/>
                <w:szCs w:val="20"/>
              </w:rPr>
              <w:t>En equipo exponen la lectura “La participación de los niños. De la participación simbólica a la participación auténtica”</w:t>
            </w:r>
          </w:p>
        </w:tc>
        <w:tc>
          <w:tcPr>
            <w:tcW w:w="526" w:type="dxa"/>
          </w:tcPr>
          <w:p w14:paraId="3CCBCA65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5036E0" w14:textId="2BC7979F" w:rsidR="00B46E7E" w:rsidRPr="00B46E7E" w:rsidRDefault="00B46E7E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46E7E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25237DF4" w:rsidR="00E90FA9" w:rsidRPr="00B46E7E" w:rsidRDefault="00B46E7E" w:rsidP="00B46E7E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46E7E">
              <w:rPr>
                <w:rFonts w:ascii="Arial Narrow" w:hAnsi="Arial Narrow"/>
                <w:b/>
                <w:sz w:val="20"/>
                <w:szCs w:val="20"/>
              </w:rPr>
              <w:t>Diapositivas de exposición y ejercicios planteados por el equipo expositor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38793BC" w14:textId="31B61579" w:rsidR="00E90FA9" w:rsidRDefault="00AC4301" w:rsidP="00AC430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socializa los resultados de las actividades planteadas en la sesión anterior.</w:t>
            </w:r>
          </w:p>
          <w:p w14:paraId="26E59AA9" w14:textId="68F1C42C" w:rsidR="00AC4301" w:rsidRPr="00202062" w:rsidRDefault="00010E81" w:rsidP="00AC430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explica cómo se trabajará en el desarrollo de la evidencia de la unidad III. </w:t>
            </w:r>
          </w:p>
        </w:tc>
        <w:tc>
          <w:tcPr>
            <w:tcW w:w="526" w:type="dxa"/>
          </w:tcPr>
          <w:p w14:paraId="7407DBA2" w14:textId="77777777" w:rsidR="00E90FA9" w:rsidRPr="00010E81" w:rsidRDefault="00E90FA9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7BF19B8" w14:textId="77777777" w:rsidR="00010E81" w:rsidRPr="00010E81" w:rsidRDefault="00010E81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16AFF8A" w14:textId="10CAA689" w:rsidR="00010E81" w:rsidRPr="00010E81" w:rsidRDefault="00010E81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10E8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4355A7BA" w:rsidR="00E90FA9" w:rsidRPr="00010E81" w:rsidRDefault="00010E81" w:rsidP="00010E81">
            <w:pPr>
              <w:pStyle w:val="Prrafodelista"/>
              <w:numPr>
                <w:ilvl w:val="0"/>
                <w:numId w:val="5"/>
              </w:num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10E81">
              <w:rPr>
                <w:rFonts w:ascii="Arial Narrow" w:hAnsi="Arial Narrow"/>
                <w:b/>
                <w:sz w:val="20"/>
                <w:szCs w:val="20"/>
              </w:rPr>
              <w:t xml:space="preserve">Evidencia de unidad: Capsula de audio 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A49603B" w:rsidR="00E90FA9" w:rsidRPr="00202062" w:rsidRDefault="00010E81" w:rsidP="00010E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se tendrá sesión, ya que asistirán a la junta de Consejo Técnico </w:t>
            </w:r>
          </w:p>
        </w:tc>
        <w:tc>
          <w:tcPr>
            <w:tcW w:w="526" w:type="dxa"/>
          </w:tcPr>
          <w:p w14:paraId="140D07E8" w14:textId="77777777" w:rsidR="00E90FA9" w:rsidRPr="00010E81" w:rsidRDefault="00E90FA9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77777777" w:rsidR="00E90FA9" w:rsidRPr="00010E81" w:rsidRDefault="00E90FA9" w:rsidP="00E90FA9">
            <w:pPr>
              <w:spacing w:before="40" w:after="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53F87871" w:rsidR="006C62BE" w:rsidRPr="00FA274A" w:rsidRDefault="00FA274A" w:rsidP="00C40ACA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A274A">
              <w:rPr>
                <w:rFonts w:ascii="Tahoma" w:hAnsi="Tahoma" w:cs="Tahoma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4453" w:type="dxa"/>
          </w:tcPr>
          <w:p w14:paraId="00F980E1" w14:textId="27555CF2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FA274A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FA274A" w:rsidRPr="00FA274A">
              <w:rPr>
                <w:rFonts w:ascii="Tahoma" w:hAnsi="Tahoma" w:cs="Tahoma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A67E823" w:rsidR="006C62BE" w:rsidRPr="00202062" w:rsidRDefault="006C62BE" w:rsidP="00FA274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FA274A">
              <w:rPr>
                <w:rFonts w:ascii="Tahoma" w:hAnsi="Tahoma" w:cs="Tahoma"/>
                <w:b/>
                <w:caps/>
                <w:sz w:val="24"/>
                <w:szCs w:val="24"/>
              </w:rPr>
              <w:t>90 %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1C333FFD" w:rsidR="00202062" w:rsidRPr="00FA274A" w:rsidRDefault="00FA274A" w:rsidP="00C40ACA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caps/>
                <w:sz w:val="24"/>
                <w:szCs w:val="24"/>
              </w:rPr>
              <w:t>Ramiro garcía elías</w:t>
            </w:r>
            <w:bookmarkStart w:id="0" w:name="_GoBack"/>
            <w:bookmarkEnd w:id="0"/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B6CE" w14:textId="77777777" w:rsidR="00793B6B" w:rsidRDefault="00793B6B" w:rsidP="00D85453">
      <w:pPr>
        <w:spacing w:after="0" w:line="240" w:lineRule="auto"/>
      </w:pPr>
      <w:r>
        <w:separator/>
      </w:r>
    </w:p>
  </w:endnote>
  <w:endnote w:type="continuationSeparator" w:id="0">
    <w:p w14:paraId="69824057" w14:textId="77777777" w:rsidR="00793B6B" w:rsidRDefault="00793B6B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DF94" w14:textId="77777777" w:rsidR="00793B6B" w:rsidRDefault="00793B6B" w:rsidP="00D85453">
      <w:pPr>
        <w:spacing w:after="0" w:line="240" w:lineRule="auto"/>
      </w:pPr>
      <w:r>
        <w:separator/>
      </w:r>
    </w:p>
  </w:footnote>
  <w:footnote w:type="continuationSeparator" w:id="0">
    <w:p w14:paraId="684ACF24" w14:textId="77777777" w:rsidR="00793B6B" w:rsidRDefault="00793B6B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122"/>
    <w:multiLevelType w:val="hybridMultilevel"/>
    <w:tmpl w:val="000E5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B78"/>
    <w:multiLevelType w:val="hybridMultilevel"/>
    <w:tmpl w:val="92C4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536A"/>
    <w:multiLevelType w:val="hybridMultilevel"/>
    <w:tmpl w:val="AD0C1ED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2885F97"/>
    <w:multiLevelType w:val="hybridMultilevel"/>
    <w:tmpl w:val="EB9EA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10E81"/>
    <w:rsid w:val="000145FE"/>
    <w:rsid w:val="00035CA7"/>
    <w:rsid w:val="000609F9"/>
    <w:rsid w:val="0006595E"/>
    <w:rsid w:val="000877FB"/>
    <w:rsid w:val="000B6E34"/>
    <w:rsid w:val="000C70EE"/>
    <w:rsid w:val="0015508F"/>
    <w:rsid w:val="00164E6E"/>
    <w:rsid w:val="0019681B"/>
    <w:rsid w:val="001E1FC8"/>
    <w:rsid w:val="001E3DF5"/>
    <w:rsid w:val="001F34BD"/>
    <w:rsid w:val="00202062"/>
    <w:rsid w:val="00230079"/>
    <w:rsid w:val="0027594A"/>
    <w:rsid w:val="00286C26"/>
    <w:rsid w:val="002A3391"/>
    <w:rsid w:val="002F7FE1"/>
    <w:rsid w:val="0032488A"/>
    <w:rsid w:val="003319C0"/>
    <w:rsid w:val="003329DF"/>
    <w:rsid w:val="00355394"/>
    <w:rsid w:val="00355A6D"/>
    <w:rsid w:val="0036787D"/>
    <w:rsid w:val="0039508A"/>
    <w:rsid w:val="003A5238"/>
    <w:rsid w:val="003C1F30"/>
    <w:rsid w:val="003D34AB"/>
    <w:rsid w:val="004235A2"/>
    <w:rsid w:val="004A2E50"/>
    <w:rsid w:val="004D65C6"/>
    <w:rsid w:val="005473CF"/>
    <w:rsid w:val="00577558"/>
    <w:rsid w:val="005D1104"/>
    <w:rsid w:val="005D38E5"/>
    <w:rsid w:val="005E00E7"/>
    <w:rsid w:val="005E7FE7"/>
    <w:rsid w:val="006105FB"/>
    <w:rsid w:val="00653475"/>
    <w:rsid w:val="006A4046"/>
    <w:rsid w:val="006A741E"/>
    <w:rsid w:val="006C62BE"/>
    <w:rsid w:val="006D2E92"/>
    <w:rsid w:val="006E226C"/>
    <w:rsid w:val="00756CF1"/>
    <w:rsid w:val="0075730A"/>
    <w:rsid w:val="00770F46"/>
    <w:rsid w:val="00772F42"/>
    <w:rsid w:val="00793B6B"/>
    <w:rsid w:val="0079486D"/>
    <w:rsid w:val="007D5DB1"/>
    <w:rsid w:val="007E302D"/>
    <w:rsid w:val="00843BAB"/>
    <w:rsid w:val="008612CC"/>
    <w:rsid w:val="008C2CD8"/>
    <w:rsid w:val="008C7020"/>
    <w:rsid w:val="008F46A9"/>
    <w:rsid w:val="009112E2"/>
    <w:rsid w:val="009257FF"/>
    <w:rsid w:val="009321C4"/>
    <w:rsid w:val="00935BD4"/>
    <w:rsid w:val="009674D8"/>
    <w:rsid w:val="00972AE7"/>
    <w:rsid w:val="0097414E"/>
    <w:rsid w:val="009B5A5A"/>
    <w:rsid w:val="009D047C"/>
    <w:rsid w:val="009D23ED"/>
    <w:rsid w:val="00A07AD8"/>
    <w:rsid w:val="00A1728A"/>
    <w:rsid w:val="00A22589"/>
    <w:rsid w:val="00A63C34"/>
    <w:rsid w:val="00A675D8"/>
    <w:rsid w:val="00AA5754"/>
    <w:rsid w:val="00AC4301"/>
    <w:rsid w:val="00AE719B"/>
    <w:rsid w:val="00AF6084"/>
    <w:rsid w:val="00B047E5"/>
    <w:rsid w:val="00B16954"/>
    <w:rsid w:val="00B319D2"/>
    <w:rsid w:val="00B46E7E"/>
    <w:rsid w:val="00B46ECC"/>
    <w:rsid w:val="00BB299D"/>
    <w:rsid w:val="00BD20B6"/>
    <w:rsid w:val="00C047F2"/>
    <w:rsid w:val="00C17D23"/>
    <w:rsid w:val="00C205EA"/>
    <w:rsid w:val="00C40ACA"/>
    <w:rsid w:val="00C4767B"/>
    <w:rsid w:val="00C7000B"/>
    <w:rsid w:val="00C84513"/>
    <w:rsid w:val="00C90C14"/>
    <w:rsid w:val="00CC439D"/>
    <w:rsid w:val="00CD5091"/>
    <w:rsid w:val="00D360B4"/>
    <w:rsid w:val="00D55B76"/>
    <w:rsid w:val="00D67505"/>
    <w:rsid w:val="00D83863"/>
    <w:rsid w:val="00D85453"/>
    <w:rsid w:val="00DD09E1"/>
    <w:rsid w:val="00DD1CA8"/>
    <w:rsid w:val="00DE6E13"/>
    <w:rsid w:val="00DF1903"/>
    <w:rsid w:val="00E41D6E"/>
    <w:rsid w:val="00E517E7"/>
    <w:rsid w:val="00E65944"/>
    <w:rsid w:val="00E81946"/>
    <w:rsid w:val="00E90FA9"/>
    <w:rsid w:val="00EB1314"/>
    <w:rsid w:val="00EE25C5"/>
    <w:rsid w:val="00EF3DB0"/>
    <w:rsid w:val="00F03462"/>
    <w:rsid w:val="00F25038"/>
    <w:rsid w:val="00F25CB0"/>
    <w:rsid w:val="00FA274A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Ramiro</cp:lastModifiedBy>
  <cp:revision>12</cp:revision>
  <dcterms:created xsi:type="dcterms:W3CDTF">2021-05-09T16:43:00Z</dcterms:created>
  <dcterms:modified xsi:type="dcterms:W3CDTF">2021-07-02T03:48:00Z</dcterms:modified>
</cp:coreProperties>
</file>