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5BA8" w14:textId="09B0D27A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041BEA31" w14:textId="77777777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3DF40915" w14:textId="77777777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5857F6D" wp14:editId="6D76234E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35B5" w14:textId="047FE4E1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397C3480" w14:textId="77777777" w:rsidR="00202CA1" w:rsidRDefault="00202CA1" w:rsidP="007C3D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9A5C90" w14:textId="6CF6E525" w:rsidR="00202CA1" w:rsidRPr="00202CA1" w:rsidRDefault="00202CA1" w:rsidP="0020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202CA1">
        <w:rPr>
          <w:rFonts w:ascii="Times New Roman" w:hAnsi="Times New Roman" w:cs="Times New Roman"/>
          <w:b/>
          <w:bCs/>
          <w:sz w:val="28"/>
          <w:szCs w:val="28"/>
        </w:rPr>
        <w:t>Estrategias Para El Desarrollo Socioemocional</w:t>
      </w:r>
    </w:p>
    <w:p w14:paraId="43246AA2" w14:textId="2D04AFF0" w:rsidR="007C3D7B" w:rsidRDefault="00202CA1" w:rsidP="00202CA1">
      <w:pPr>
        <w:tabs>
          <w:tab w:val="center" w:pos="4419"/>
          <w:tab w:val="left" w:pos="73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sz w:val="28"/>
          <w:szCs w:val="28"/>
        </w:rPr>
        <w:t>Unidad De Aprendizaje I. Bases Teóricas Del Desarrollo De Las Habilidades Socioemocionales.</w:t>
      </w:r>
    </w:p>
    <w:p w14:paraId="5D7001DF" w14:textId="77777777" w:rsidR="00202CA1" w:rsidRPr="00202CA1" w:rsidRDefault="00202CA1" w:rsidP="007C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DE9F2" w14:textId="26832B28" w:rsidR="00202CA1" w:rsidRPr="008226B3" w:rsidRDefault="007C3D7B" w:rsidP="00202CA1">
      <w:pPr>
        <w:jc w:val="center"/>
        <w:rPr>
          <w:rFonts w:ascii="Bahnschrift Condensed" w:hAnsi="Bahnschrift Condensed" w:cs="Times New Roman"/>
          <w:sz w:val="32"/>
          <w:szCs w:val="32"/>
        </w:rPr>
      </w:pPr>
      <w:r w:rsidRPr="007C3D7B">
        <w:rPr>
          <w:rFonts w:ascii="Bahnschrift Condensed" w:hAnsi="Bahnschrift Condensed" w:cs="Times New Roman"/>
          <w:sz w:val="32"/>
          <w:szCs w:val="32"/>
        </w:rPr>
        <w:t>Investigación de conceptos básicos</w:t>
      </w:r>
    </w:p>
    <w:p w14:paraId="56205989" w14:textId="52BF2212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2CA1" w:rsidRPr="00202CA1">
        <w:rPr>
          <w:rFonts w:ascii="Times New Roman" w:hAnsi="Times New Roman" w:cs="Times New Roman"/>
          <w:sz w:val="32"/>
          <w:szCs w:val="32"/>
        </w:rPr>
        <w:t>Martha Gabriela Avila Camacho</w:t>
      </w:r>
    </w:p>
    <w:p w14:paraId="3217C166" w14:textId="77777777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7C44AAAB" w14:textId="111B6A56" w:rsidR="00202CA1" w:rsidRDefault="007C3D7B" w:rsidP="00202CA1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3A67452D" w14:textId="77777777" w:rsidR="00202CA1" w:rsidRDefault="00202CA1" w:rsidP="00202CA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02CA1" w:rsidRPr="00202CA1" w14:paraId="2E02796F" w14:textId="77777777" w:rsidTr="00202C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D0F9" w14:textId="7D7EBBCB" w:rsidR="00202CA1" w:rsidRPr="00202CA1" w:rsidRDefault="00202CA1" w:rsidP="00202CA1">
            <w:pPr>
              <w:jc w:val="center"/>
              <w:rPr>
                <w:rFonts w:ascii="Abadi" w:hAnsi="Abadi"/>
                <w:sz w:val="28"/>
                <w:szCs w:val="28"/>
              </w:rPr>
            </w:pPr>
            <w:r w:rsidRPr="00202CA1">
              <w:rPr>
                <w:rFonts w:ascii="Abadi" w:hAnsi="Abadi"/>
                <w:sz w:val="28"/>
                <w:szCs w:val="28"/>
              </w:rPr>
              <w:t>Competencias:</w:t>
            </w: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02CA1" w:rsidRPr="00202CA1" w14:paraId="31B2E8A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DA59666" w14:textId="670EB5CA" w:rsidR="00202CA1" w:rsidRPr="00202CA1" w:rsidRDefault="00202CA1" w:rsidP="00202CA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02CA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FF967F3" wp14:editId="0E1599D7">
                        <wp:extent cx="106680" cy="106680"/>
                        <wp:effectExtent l="0" t="0" r="7620" b="762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4879D86" w14:textId="0151A303" w:rsidR="00202CA1" w:rsidRPr="00202CA1" w:rsidRDefault="00202CA1" w:rsidP="00202CA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02CA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7955498" w14:textId="77777777" w:rsidR="00202CA1" w:rsidRPr="00202CA1" w:rsidRDefault="00202CA1" w:rsidP="00202C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02CA1" w:rsidRPr="00202CA1" w14:paraId="3FC0525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6DB2EF2" w14:textId="77777777" w:rsidR="00202CA1" w:rsidRPr="00202CA1" w:rsidRDefault="00202CA1" w:rsidP="00202CA1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02CA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DBB884C" wp14:editId="4E68B87B">
                        <wp:extent cx="106680" cy="106680"/>
                        <wp:effectExtent l="0" t="0" r="7620" b="762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A4F10D" w14:textId="77777777" w:rsidR="00202CA1" w:rsidRPr="00202CA1" w:rsidRDefault="00202CA1" w:rsidP="00202CA1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02CA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024C766" w14:textId="77777777" w:rsidR="00202CA1" w:rsidRPr="00202CA1" w:rsidRDefault="00202CA1" w:rsidP="00202C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E43A99C" w14:textId="77777777" w:rsidR="007C3D7B" w:rsidRDefault="007C3D7B" w:rsidP="007C3D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2B8D21" w14:textId="29BB7299" w:rsidR="00366AF2" w:rsidRPr="00202CA1" w:rsidRDefault="00202CA1" w:rsidP="00202CA1">
      <w:pPr>
        <w:jc w:val="right"/>
        <w:rPr>
          <w:sz w:val="28"/>
          <w:szCs w:val="28"/>
        </w:rPr>
      </w:pPr>
      <w:r>
        <w:rPr>
          <w:sz w:val="28"/>
          <w:szCs w:val="28"/>
        </w:rPr>
        <w:t>14 de marzo del 2021.</w:t>
      </w:r>
    </w:p>
    <w:p w14:paraId="69F5C5C7" w14:textId="0B9B1F85" w:rsidR="00366AF2" w:rsidRPr="00CA6EA0" w:rsidRDefault="00366AF2">
      <w:pPr>
        <w:rPr>
          <w:rFonts w:ascii="Times New Roman" w:hAnsi="Times New Roman" w:cs="Times New Roman"/>
          <w:sz w:val="28"/>
          <w:szCs w:val="28"/>
        </w:rPr>
      </w:pPr>
      <w:r w:rsidRPr="00CA6EA0">
        <w:rPr>
          <w:rFonts w:ascii="Times New Roman" w:hAnsi="Times New Roman" w:cs="Times New Roman"/>
          <w:sz w:val="28"/>
          <w:szCs w:val="28"/>
        </w:rPr>
        <w:lastRenderedPageBreak/>
        <w:t xml:space="preserve">Definición de Sentimiento, por Goleman: </w:t>
      </w:r>
    </w:p>
    <w:p w14:paraId="5914F6EC" w14:textId="7B54FA4B" w:rsidR="00366AF2" w:rsidRPr="00CA6EA0" w:rsidRDefault="00366AF2" w:rsidP="00CA6EA0">
      <w:pPr>
        <w:jc w:val="both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Daniel Goleman considera que la inteligencia emocional se refiere a la capacidad de reconocer nuestros propios sentimientos y los ajenos, de motivarnos y de manejar bien las emociones, en nosotros mismos y en nuestras relaciones.</w:t>
      </w:r>
    </w:p>
    <w:p w14:paraId="06131599" w14:textId="1DF04E48" w:rsidR="00366AF2" w:rsidRDefault="00366AF2" w:rsidP="00CA6EA0">
      <w:pPr>
        <w:jc w:val="both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La educación de los sentimientos, esto se refiere al como manipulamos o cambiamos el modo de pensar de las personas para obtener ventajas a nuestro </w:t>
      </w:r>
      <w:r w:rsidR="007C3D7B" w:rsidRPr="00CA6EA0">
        <w:rPr>
          <w:rFonts w:ascii="Times New Roman" w:hAnsi="Times New Roman" w:cs="Times New Roman"/>
          <w:sz w:val="24"/>
          <w:szCs w:val="24"/>
        </w:rPr>
        <w:t>favor</w:t>
      </w:r>
      <w:r w:rsidR="007C3D7B">
        <w:rPr>
          <w:rFonts w:ascii="Times New Roman" w:hAnsi="Times New Roman" w:cs="Times New Roman"/>
          <w:sz w:val="24"/>
          <w:szCs w:val="24"/>
        </w:rPr>
        <w:t>,</w:t>
      </w:r>
      <w:r w:rsidR="00CA6EA0" w:rsidRPr="00CA6EA0">
        <w:rPr>
          <w:rFonts w:ascii="Times New Roman" w:hAnsi="Times New Roman" w:cs="Times New Roman"/>
          <w:sz w:val="24"/>
          <w:szCs w:val="24"/>
        </w:rPr>
        <w:t xml:space="preserve"> así mismo utilizando </w:t>
      </w:r>
      <w:r w:rsidR="007C3D7B">
        <w:rPr>
          <w:rFonts w:ascii="Times New Roman" w:hAnsi="Times New Roman" w:cs="Times New Roman"/>
          <w:sz w:val="24"/>
          <w:szCs w:val="24"/>
        </w:rPr>
        <w:t xml:space="preserve">los </w:t>
      </w:r>
      <w:r w:rsidR="00CA6EA0" w:rsidRPr="00CA6EA0">
        <w:rPr>
          <w:rFonts w:ascii="Times New Roman" w:hAnsi="Times New Roman" w:cs="Times New Roman"/>
          <w:sz w:val="24"/>
          <w:szCs w:val="24"/>
        </w:rPr>
        <w:t>sentimientos</w:t>
      </w:r>
      <w:r w:rsidR="007C3D7B">
        <w:rPr>
          <w:rFonts w:ascii="Times New Roman" w:hAnsi="Times New Roman" w:cs="Times New Roman"/>
          <w:sz w:val="24"/>
          <w:szCs w:val="24"/>
        </w:rPr>
        <w:t xml:space="preserve"> intencionalmente, porque uno las provoca ya sea la más común la tristeza </w:t>
      </w:r>
      <w:proofErr w:type="gramStart"/>
      <w:r w:rsidR="007C3D7B">
        <w:rPr>
          <w:rFonts w:ascii="Times New Roman" w:hAnsi="Times New Roman" w:cs="Times New Roman"/>
          <w:sz w:val="24"/>
          <w:szCs w:val="24"/>
        </w:rPr>
        <w:t xml:space="preserve"> </w:t>
      </w:r>
      <w:r w:rsidR="00CA6EA0" w:rsidRPr="00CA6E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6EA0" w:rsidRPr="00CA6EA0">
        <w:rPr>
          <w:rFonts w:ascii="Times New Roman" w:hAnsi="Times New Roman" w:cs="Times New Roman"/>
          <w:sz w:val="24"/>
          <w:szCs w:val="24"/>
        </w:rPr>
        <w:t xml:space="preserve"> por otra parte, se piensa que los sentimientos son difíciles de educarse.</w:t>
      </w:r>
      <w:r w:rsidR="00CA6EA0" w:rsidRPr="00CA6EA0">
        <w:rPr>
          <w:rFonts w:ascii="Times New Roman" w:hAnsi="Times New Roman" w:cs="Times New Roman"/>
          <w:sz w:val="20"/>
          <w:szCs w:val="20"/>
        </w:rPr>
        <w:t xml:space="preserve"> </w:t>
      </w:r>
      <w:r w:rsidR="00CA6EA0" w:rsidRPr="00CA6EA0">
        <w:rPr>
          <w:rFonts w:ascii="Times New Roman" w:hAnsi="Times New Roman" w:cs="Times New Roman"/>
          <w:sz w:val="24"/>
          <w:szCs w:val="24"/>
        </w:rPr>
        <w:t>Y decimos que las personas son tímidas o</w:t>
      </w:r>
      <w:r w:rsidR="00CA6EA0" w:rsidRPr="00CA6EA0">
        <w:rPr>
          <w:rFonts w:ascii="Times New Roman" w:hAnsi="Times New Roman" w:cs="Times New Roman"/>
          <w:sz w:val="24"/>
          <w:szCs w:val="24"/>
        </w:rPr>
        <w:t xml:space="preserve"> </w:t>
      </w:r>
      <w:r w:rsidR="00CA6EA0" w:rsidRPr="00CA6EA0">
        <w:rPr>
          <w:rFonts w:ascii="Times New Roman" w:hAnsi="Times New Roman" w:cs="Times New Roman"/>
          <w:sz w:val="24"/>
          <w:szCs w:val="24"/>
        </w:rPr>
        <w:t>desvergonzadas, generosas o envidiosas, depresivas o exaltadas, cariñosas o frías,</w:t>
      </w:r>
      <w:r w:rsidR="00CA6EA0" w:rsidRPr="00CA6EA0">
        <w:rPr>
          <w:rFonts w:ascii="Times New Roman" w:hAnsi="Times New Roman" w:cs="Times New Roman"/>
          <w:sz w:val="24"/>
          <w:szCs w:val="24"/>
        </w:rPr>
        <w:t xml:space="preserve"> </w:t>
      </w:r>
      <w:r w:rsidR="00CA6EA0" w:rsidRPr="00CA6EA0">
        <w:rPr>
          <w:rFonts w:ascii="Times New Roman" w:hAnsi="Times New Roman" w:cs="Times New Roman"/>
          <w:sz w:val="24"/>
          <w:szCs w:val="24"/>
        </w:rPr>
        <w:t>optimistas o pesimistas, como si fuera algo que responde casi sólo a una inexorable</w:t>
      </w:r>
      <w:r w:rsidR="00CA6EA0" w:rsidRPr="00CA6EA0">
        <w:rPr>
          <w:rFonts w:ascii="Times New Roman" w:hAnsi="Times New Roman" w:cs="Times New Roman"/>
          <w:sz w:val="24"/>
          <w:szCs w:val="24"/>
        </w:rPr>
        <w:t xml:space="preserve"> </w:t>
      </w:r>
      <w:r w:rsidR="00CA6EA0" w:rsidRPr="00CA6EA0">
        <w:rPr>
          <w:rFonts w:ascii="Times New Roman" w:hAnsi="Times New Roman" w:cs="Times New Roman"/>
          <w:sz w:val="24"/>
          <w:szCs w:val="24"/>
        </w:rPr>
        <w:t>naturaleza.</w:t>
      </w:r>
    </w:p>
    <w:p w14:paraId="64874FD2" w14:textId="360E225A" w:rsidR="00CA6EA0" w:rsidRDefault="00CA6EA0" w:rsidP="00CA6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8A239" w14:textId="7E96847C" w:rsidR="00CA6EA0" w:rsidRDefault="00CA6EA0" w:rsidP="00CA6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Desarrollo emocional de Antoni M.</w:t>
      </w:r>
    </w:p>
    <w:p w14:paraId="6F658786" w14:textId="5FD28C38" w:rsidR="00CA6EA0" w:rsidRPr="00CA6EA0" w:rsidRDefault="00CA6EA0" w:rsidP="00CA6EA0">
      <w:pPr>
        <w:jc w:val="both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Miedo, rabia, alegría, tristeza: cuatro emociones básicas, que son vivencias comunes a todas las personas, de cualquier época y cultura y que desempeñan un papel fundamental en el desarrollo psíquico del individuo y de la especie humana en general. Las emociones son información, un aviso y una guía al servicio de la conservación, la relación y la socialización del individuo.</w:t>
      </w:r>
    </w:p>
    <w:sectPr w:rsidR="00CA6EA0" w:rsidRPr="00CA6EA0" w:rsidSect="00202CA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pt;height:11.2pt" o:bullet="t">
        <v:imagedata r:id="rId1" o:title="msoB47B"/>
      </v:shape>
    </w:pict>
  </w:numPicBullet>
  <w:abstractNum w:abstractNumId="0" w15:restartNumberingAfterBreak="0">
    <w:nsid w:val="5D21120B"/>
    <w:multiLevelType w:val="hybridMultilevel"/>
    <w:tmpl w:val="CA9072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F2"/>
    <w:rsid w:val="00202CA1"/>
    <w:rsid w:val="00366AF2"/>
    <w:rsid w:val="007C3D7B"/>
    <w:rsid w:val="00B21C1E"/>
    <w:rsid w:val="00CA6EA0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0A93"/>
  <w15:chartTrackingRefBased/>
  <w15:docId w15:val="{9DE46C9A-E8B4-42F3-B6DA-42A43FE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ochoa</dc:creator>
  <cp:keywords/>
  <dc:description/>
  <cp:lastModifiedBy>jessi ochoa</cp:lastModifiedBy>
  <cp:revision>1</cp:revision>
  <dcterms:created xsi:type="dcterms:W3CDTF">2021-03-14T07:34:00Z</dcterms:created>
  <dcterms:modified xsi:type="dcterms:W3CDTF">2021-03-14T08:24:00Z</dcterms:modified>
</cp:coreProperties>
</file>