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830" w14:textId="6B9D6230" w:rsidR="00546A0B" w:rsidRPr="00546A0B" w:rsidRDefault="00546A0B" w:rsidP="00546A0B">
      <w:pPr>
        <w:spacing w:after="0"/>
        <w:jc w:val="center"/>
        <w:rPr>
          <w:rFonts w:ascii="Arial" w:hAnsi="Arial" w:cs="Arial"/>
          <w:b/>
          <w:bCs/>
          <w:sz w:val="24"/>
          <w:szCs w:val="24"/>
        </w:rPr>
      </w:pPr>
      <w:r w:rsidRPr="00546A0B">
        <w:rPr>
          <w:rFonts w:ascii="Arial" w:hAnsi="Arial" w:cs="Arial"/>
          <w:b/>
          <w:bCs/>
          <w:sz w:val="24"/>
          <w:szCs w:val="24"/>
        </w:rPr>
        <w:t>ESCUELA NORMAL DE ESDUCACIÓN PREESCOLAR</w:t>
      </w:r>
    </w:p>
    <w:p w14:paraId="0FCCC2E0" w14:textId="482E2A8C" w:rsidR="00546A0B" w:rsidRPr="00546A0B" w:rsidRDefault="00546A0B" w:rsidP="00546A0B">
      <w:pPr>
        <w:spacing w:after="0"/>
        <w:jc w:val="center"/>
        <w:rPr>
          <w:rFonts w:ascii="Arial" w:hAnsi="Arial" w:cs="Arial"/>
          <w:b/>
          <w:bCs/>
          <w:sz w:val="24"/>
          <w:szCs w:val="24"/>
        </w:rPr>
      </w:pPr>
      <w:r w:rsidRPr="00546A0B">
        <w:rPr>
          <w:rFonts w:ascii="Arial" w:hAnsi="Arial" w:cs="Arial"/>
          <w:b/>
          <w:bCs/>
          <w:sz w:val="24"/>
          <w:szCs w:val="24"/>
        </w:rPr>
        <w:t>CICLO ESCOLAR 2020 - 2021</w:t>
      </w:r>
    </w:p>
    <w:p w14:paraId="2333A33D" w14:textId="2AF9B91F" w:rsidR="00546A0B" w:rsidRPr="00546A0B" w:rsidRDefault="00546A0B" w:rsidP="00546A0B">
      <w:pPr>
        <w:spacing w:after="0"/>
        <w:jc w:val="center"/>
        <w:rPr>
          <w:rFonts w:ascii="Arial" w:hAnsi="Arial" w:cs="Arial"/>
          <w:b/>
          <w:bCs/>
          <w:sz w:val="24"/>
          <w:szCs w:val="24"/>
        </w:rPr>
      </w:pPr>
      <w:r w:rsidRPr="00546A0B">
        <w:rPr>
          <w:rFonts w:ascii="Arial" w:hAnsi="Arial" w:cs="Arial"/>
          <w:b/>
          <w:bCs/>
          <w:sz w:val="24"/>
          <w:szCs w:val="24"/>
        </w:rPr>
        <w:t>ESTRATEGIAS PARA EL DESARROLLO SOCIOEMOCIONAL</w:t>
      </w:r>
    </w:p>
    <w:p w14:paraId="493F92FB" w14:textId="2890CC78" w:rsidR="00546A0B" w:rsidRDefault="00546A0B" w:rsidP="00546A0B">
      <w:pPr>
        <w:spacing w:after="0"/>
        <w:jc w:val="center"/>
        <w:rPr>
          <w:rFonts w:ascii="Arial" w:hAnsi="Arial" w:cs="Arial"/>
          <w:b/>
          <w:bCs/>
          <w:sz w:val="24"/>
          <w:szCs w:val="24"/>
        </w:rPr>
      </w:pPr>
      <w:r w:rsidRPr="00546A0B">
        <w:rPr>
          <w:rFonts w:ascii="Arial" w:hAnsi="Arial" w:cs="Arial"/>
          <w:b/>
          <w:bCs/>
          <w:sz w:val="24"/>
          <w:szCs w:val="24"/>
        </w:rPr>
        <w:t>CUARTO SEMESTRE</w:t>
      </w:r>
    </w:p>
    <w:p w14:paraId="5600E6F1" w14:textId="77E96678" w:rsidR="00BD6072" w:rsidRPr="00BD6072" w:rsidRDefault="00BD6072" w:rsidP="00BD6072">
      <w:pPr>
        <w:spacing w:after="0"/>
        <w:rPr>
          <w:rFonts w:ascii="Arial" w:hAnsi="Arial" w:cs="Arial"/>
          <w:b/>
          <w:bCs/>
          <w:color w:val="C00000"/>
          <w:sz w:val="24"/>
          <w:szCs w:val="24"/>
        </w:rPr>
      </w:pPr>
      <w:r w:rsidRPr="00BD6072">
        <w:rPr>
          <w:rFonts w:ascii="Arial" w:hAnsi="Arial" w:cs="Arial"/>
          <w:b/>
          <w:bCs/>
          <w:color w:val="C00000"/>
          <w:sz w:val="24"/>
          <w:szCs w:val="24"/>
        </w:rPr>
        <w:t>Adriana Rodríguez Hernández 2 c</w:t>
      </w:r>
    </w:p>
    <w:p w14:paraId="2CDAE9E7" w14:textId="654C000F" w:rsidR="00546A0B" w:rsidRDefault="00546A0B" w:rsidP="00546A0B">
      <w:pPr>
        <w:spacing w:after="0"/>
        <w:jc w:val="center"/>
        <w:rPr>
          <w:rFonts w:ascii="Arial" w:hAnsi="Arial" w:cs="Arial"/>
          <w:b/>
          <w:bCs/>
          <w:sz w:val="24"/>
          <w:szCs w:val="24"/>
        </w:rPr>
      </w:pPr>
    </w:p>
    <w:p w14:paraId="2FF799BD" w14:textId="77777777" w:rsidR="00546A0B" w:rsidRPr="00546A0B" w:rsidRDefault="00546A0B" w:rsidP="00546A0B">
      <w:pPr>
        <w:spacing w:after="0" w:line="240" w:lineRule="auto"/>
        <w:jc w:val="both"/>
        <w:textAlignment w:val="baseline"/>
        <w:rPr>
          <w:rFonts w:ascii="Segoe UI" w:eastAsia="Times New Roman" w:hAnsi="Segoe UI" w:cs="Segoe UI"/>
          <w:sz w:val="18"/>
          <w:szCs w:val="18"/>
          <w:lang w:val="es-ES" w:eastAsia="es-MX"/>
        </w:rPr>
      </w:pPr>
    </w:p>
    <w:p w14:paraId="48D1BDD4" w14:textId="52E2FBAF" w:rsidR="00546A0B" w:rsidRDefault="00546A0B" w:rsidP="00546A0B">
      <w:pPr>
        <w:numPr>
          <w:ilvl w:val="0"/>
          <w:numId w:val="1"/>
        </w:numPr>
        <w:spacing w:after="0" w:line="240" w:lineRule="auto"/>
        <w:ind w:left="360"/>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Realiza las siguientes actividades:</w:t>
      </w:r>
      <w:r w:rsidRPr="00546A0B">
        <w:rPr>
          <w:rFonts w:ascii="Century Gothic" w:eastAsia="Times New Roman" w:hAnsi="Century Gothic" w:cs="Segoe UI"/>
          <w:sz w:val="24"/>
          <w:szCs w:val="24"/>
          <w:lang w:eastAsia="es-MX"/>
        </w:rPr>
        <w:t> </w:t>
      </w:r>
    </w:p>
    <w:p w14:paraId="68DE3B38" w14:textId="77777777" w:rsidR="00546A0B" w:rsidRPr="00546A0B" w:rsidRDefault="00546A0B" w:rsidP="00546A0B">
      <w:pPr>
        <w:spacing w:after="0" w:line="240" w:lineRule="auto"/>
        <w:ind w:left="360"/>
        <w:jc w:val="both"/>
        <w:textAlignment w:val="baseline"/>
        <w:rPr>
          <w:rFonts w:ascii="Century Gothic" w:eastAsia="Times New Roman" w:hAnsi="Century Gothic" w:cs="Segoe UI"/>
          <w:sz w:val="24"/>
          <w:szCs w:val="24"/>
          <w:lang w:eastAsia="es-MX"/>
        </w:rPr>
      </w:pPr>
    </w:p>
    <w:p w14:paraId="316C4383" w14:textId="3A5086D3" w:rsidR="00546A0B" w:rsidRDefault="00546A0B" w:rsidP="00546A0B">
      <w:pPr>
        <w:numPr>
          <w:ilvl w:val="0"/>
          <w:numId w:val="2"/>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¿Qué significa la frase?: “No somos responsables de las emociones, pero sí de lo que hacemos con ellas”</w:t>
      </w:r>
      <w:r w:rsidRPr="00546A0B">
        <w:rPr>
          <w:rFonts w:ascii="Century Gothic" w:eastAsia="Times New Roman" w:hAnsi="Century Gothic" w:cs="Segoe UI"/>
          <w:sz w:val="24"/>
          <w:szCs w:val="24"/>
          <w:lang w:eastAsia="es-MX"/>
        </w:rPr>
        <w:t> </w:t>
      </w:r>
    </w:p>
    <w:p w14:paraId="3E510FF0" w14:textId="178B2AFC" w:rsidR="00BD6072" w:rsidRPr="00BD6072" w:rsidRDefault="00BD6072" w:rsidP="00BD6072">
      <w:pPr>
        <w:spacing w:after="0" w:line="240" w:lineRule="auto"/>
        <w:ind w:left="720"/>
        <w:jc w:val="both"/>
        <w:textAlignment w:val="baseline"/>
        <w:rPr>
          <w:rFonts w:ascii="Century Gothic" w:eastAsia="Times New Roman" w:hAnsi="Century Gothic" w:cs="Segoe UI"/>
          <w:color w:val="44546A" w:themeColor="text2"/>
          <w:sz w:val="24"/>
          <w:szCs w:val="24"/>
          <w:lang w:eastAsia="es-MX"/>
        </w:rPr>
      </w:pPr>
      <w:r w:rsidRPr="00BD6072">
        <w:rPr>
          <w:rFonts w:ascii="Century Gothic" w:eastAsia="Times New Roman" w:hAnsi="Century Gothic" w:cs="Segoe UI"/>
          <w:color w:val="44546A" w:themeColor="text2"/>
          <w:sz w:val="24"/>
          <w:szCs w:val="24"/>
          <w:lang w:eastAsia="es-MX"/>
        </w:rPr>
        <w:t xml:space="preserve">Las emociones nos pueden surgir inesperadamente de acuerdo con las situaciones que nos estamos enfrentando, pero cuando vemos que la emoción se siente mucho, nosotros debemos de encontrar la forma de canalizarla y transmitirla de la mejor forma, por ejemplo; si yo siento mucho amor, debería de expresarlo con abrazos, pero si siento mucha ira, debería de tranquilizarme respirar y hablar. Tratando de no dañar a los que nos rodean. </w:t>
      </w:r>
    </w:p>
    <w:p w14:paraId="080D3E9A" w14:textId="77777777" w:rsidR="00546A0B" w:rsidRPr="00546A0B" w:rsidRDefault="00546A0B" w:rsidP="00546A0B">
      <w:pPr>
        <w:spacing w:after="0" w:line="240" w:lineRule="auto"/>
        <w:ind w:left="720"/>
        <w:jc w:val="both"/>
        <w:textAlignment w:val="baseline"/>
        <w:rPr>
          <w:rFonts w:ascii="Century Gothic" w:eastAsia="Times New Roman" w:hAnsi="Century Gothic" w:cs="Segoe UI"/>
          <w:sz w:val="24"/>
          <w:szCs w:val="24"/>
          <w:lang w:eastAsia="es-MX"/>
        </w:rPr>
      </w:pPr>
    </w:p>
    <w:p w14:paraId="2166B5BC" w14:textId="7F274434" w:rsidR="00546A0B" w:rsidRDefault="00546A0B" w:rsidP="00546A0B">
      <w:pPr>
        <w:numPr>
          <w:ilvl w:val="0"/>
          <w:numId w:val="2"/>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Completa los enunciados con la emoción correspondiente</w:t>
      </w:r>
      <w:r w:rsidRPr="00546A0B">
        <w:rPr>
          <w:rFonts w:ascii="Century Gothic" w:eastAsia="Times New Roman" w:hAnsi="Century Gothic" w:cs="Segoe UI"/>
          <w:sz w:val="24"/>
          <w:szCs w:val="24"/>
          <w:lang w:eastAsia="es-MX"/>
        </w:rPr>
        <w:t> </w:t>
      </w:r>
    </w:p>
    <w:p w14:paraId="13983232" w14:textId="77777777" w:rsidR="00546A0B" w:rsidRDefault="00546A0B" w:rsidP="00546A0B">
      <w:pPr>
        <w:pStyle w:val="Prrafodelista"/>
        <w:rPr>
          <w:rFonts w:ascii="Century Gothic" w:eastAsia="Times New Roman" w:hAnsi="Century Gothic" w:cs="Segoe UI"/>
          <w:sz w:val="24"/>
          <w:szCs w:val="24"/>
          <w:lang w:eastAsia="es-MX"/>
        </w:rPr>
      </w:pPr>
    </w:p>
    <w:p w14:paraId="7C56A929" w14:textId="6C249F00" w:rsidR="00546A0B" w:rsidRPr="00546A0B" w:rsidRDefault="00546A0B" w:rsidP="00546A0B">
      <w:pPr>
        <w:pStyle w:val="Prrafodelista"/>
        <w:numPr>
          <w:ilvl w:val="0"/>
          <w:numId w:val="6"/>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Es grata y se expresa con júbilo _____</w:t>
      </w:r>
      <w:proofErr w:type="spellStart"/>
      <w:r w:rsidR="00BD6072" w:rsidRPr="00BD6072">
        <w:rPr>
          <w:rFonts w:ascii="Century Gothic" w:eastAsia="Times New Roman" w:hAnsi="Century Gothic" w:cs="Segoe UI"/>
          <w:b/>
          <w:bCs/>
          <w:color w:val="44546A" w:themeColor="text2"/>
          <w:sz w:val="24"/>
          <w:szCs w:val="24"/>
          <w:lang w:eastAsia="es-MX"/>
        </w:rPr>
        <w:t>Alegria</w:t>
      </w:r>
      <w:proofErr w:type="spellEnd"/>
      <w:r w:rsidRPr="00546A0B">
        <w:rPr>
          <w:rFonts w:ascii="Century Gothic" w:eastAsia="Times New Roman" w:hAnsi="Century Gothic" w:cs="Segoe UI"/>
          <w:b/>
          <w:bCs/>
          <w:sz w:val="24"/>
          <w:szCs w:val="24"/>
          <w:lang w:eastAsia="es-MX"/>
        </w:rPr>
        <w:t>______________</w:t>
      </w:r>
      <w:r w:rsidRPr="00546A0B">
        <w:rPr>
          <w:rFonts w:ascii="Century Gothic" w:eastAsia="Times New Roman" w:hAnsi="Century Gothic" w:cs="Segoe UI"/>
          <w:sz w:val="24"/>
          <w:szCs w:val="24"/>
          <w:lang w:eastAsia="es-MX"/>
        </w:rPr>
        <w:t> </w:t>
      </w:r>
    </w:p>
    <w:p w14:paraId="23A48F1E" w14:textId="3F94DB37" w:rsidR="00546A0B" w:rsidRPr="00546A0B" w:rsidRDefault="00546A0B" w:rsidP="00546A0B">
      <w:pPr>
        <w:pStyle w:val="Prrafodelista"/>
        <w:numPr>
          <w:ilvl w:val="0"/>
          <w:numId w:val="6"/>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Provoca angustia, inseguridad o peligro ______</w:t>
      </w:r>
      <w:r w:rsidR="00BD6072" w:rsidRPr="00BD6072">
        <w:rPr>
          <w:rFonts w:ascii="Century Gothic" w:eastAsia="Times New Roman" w:hAnsi="Century Gothic" w:cs="Segoe UI"/>
          <w:b/>
          <w:bCs/>
          <w:color w:val="44546A" w:themeColor="text2"/>
          <w:sz w:val="24"/>
          <w:szCs w:val="24"/>
          <w:lang w:eastAsia="es-MX"/>
        </w:rPr>
        <w:t>Miedo</w:t>
      </w:r>
      <w:r w:rsidRPr="00546A0B">
        <w:rPr>
          <w:rFonts w:ascii="Century Gothic" w:eastAsia="Times New Roman" w:hAnsi="Century Gothic" w:cs="Segoe UI"/>
          <w:b/>
          <w:bCs/>
          <w:sz w:val="24"/>
          <w:szCs w:val="24"/>
          <w:lang w:eastAsia="es-MX"/>
        </w:rPr>
        <w:t>____________</w:t>
      </w:r>
      <w:r w:rsidRPr="00546A0B">
        <w:rPr>
          <w:rFonts w:ascii="Century Gothic" w:eastAsia="Times New Roman" w:hAnsi="Century Gothic" w:cs="Segoe UI"/>
          <w:sz w:val="24"/>
          <w:szCs w:val="24"/>
          <w:lang w:eastAsia="es-MX"/>
        </w:rPr>
        <w:t> </w:t>
      </w:r>
    </w:p>
    <w:p w14:paraId="7B134A3C" w14:textId="0B1BCBDC" w:rsidR="00546A0B" w:rsidRPr="00546A0B" w:rsidRDefault="00546A0B" w:rsidP="00546A0B">
      <w:pPr>
        <w:pStyle w:val="Prrafodelista"/>
        <w:numPr>
          <w:ilvl w:val="0"/>
          <w:numId w:val="6"/>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Dan ganas de llorar, provoca decaimiento o poco ánimo ________</w:t>
      </w:r>
      <w:r w:rsidR="00BD6072" w:rsidRPr="00BD6072">
        <w:rPr>
          <w:rFonts w:ascii="Century Gothic" w:eastAsia="Times New Roman" w:hAnsi="Century Gothic" w:cs="Segoe UI"/>
          <w:b/>
          <w:bCs/>
          <w:color w:val="44546A" w:themeColor="text2"/>
          <w:sz w:val="24"/>
          <w:szCs w:val="24"/>
          <w:lang w:eastAsia="es-MX"/>
        </w:rPr>
        <w:t>Tristeza</w:t>
      </w:r>
      <w:r w:rsidRPr="00546A0B">
        <w:rPr>
          <w:rFonts w:ascii="Century Gothic" w:eastAsia="Times New Roman" w:hAnsi="Century Gothic" w:cs="Segoe UI"/>
          <w:b/>
          <w:bCs/>
          <w:sz w:val="24"/>
          <w:szCs w:val="24"/>
          <w:lang w:eastAsia="es-MX"/>
        </w:rPr>
        <w:t>_________</w:t>
      </w:r>
      <w:r w:rsidRPr="00546A0B">
        <w:rPr>
          <w:rFonts w:ascii="Century Gothic" w:eastAsia="Times New Roman" w:hAnsi="Century Gothic" w:cs="Segoe UI"/>
          <w:sz w:val="24"/>
          <w:szCs w:val="24"/>
          <w:lang w:eastAsia="es-MX"/>
        </w:rPr>
        <w:t> </w:t>
      </w:r>
    </w:p>
    <w:p w14:paraId="2E13E5EC" w14:textId="2E7CE40A" w:rsidR="00546A0B" w:rsidRPr="00546A0B" w:rsidRDefault="00546A0B" w:rsidP="00546A0B">
      <w:pPr>
        <w:pStyle w:val="Prrafodelista"/>
        <w:numPr>
          <w:ilvl w:val="0"/>
          <w:numId w:val="6"/>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Se manifiesta con enfado, resentimiento o irritabilidad ________</w:t>
      </w:r>
      <w:r w:rsidR="00BD6072" w:rsidRPr="00BD6072">
        <w:rPr>
          <w:rFonts w:ascii="Century Gothic" w:eastAsia="Times New Roman" w:hAnsi="Century Gothic" w:cs="Segoe UI"/>
          <w:b/>
          <w:bCs/>
          <w:color w:val="44546A" w:themeColor="text2"/>
          <w:sz w:val="24"/>
          <w:szCs w:val="24"/>
          <w:lang w:eastAsia="es-MX"/>
        </w:rPr>
        <w:t xml:space="preserve">Enojo </w:t>
      </w:r>
      <w:r w:rsidRPr="00546A0B">
        <w:rPr>
          <w:rFonts w:ascii="Century Gothic" w:eastAsia="Times New Roman" w:hAnsi="Century Gothic" w:cs="Segoe UI"/>
          <w:b/>
          <w:bCs/>
          <w:sz w:val="24"/>
          <w:szCs w:val="24"/>
          <w:lang w:eastAsia="es-MX"/>
        </w:rPr>
        <w:t>_______</w:t>
      </w:r>
      <w:r w:rsidRPr="00546A0B">
        <w:rPr>
          <w:rFonts w:ascii="Century Gothic" w:eastAsia="Times New Roman" w:hAnsi="Century Gothic" w:cs="Segoe UI"/>
          <w:sz w:val="24"/>
          <w:szCs w:val="24"/>
          <w:lang w:eastAsia="es-MX"/>
        </w:rPr>
        <w:t> </w:t>
      </w:r>
    </w:p>
    <w:p w14:paraId="4C68479B" w14:textId="08290426" w:rsidR="00546A0B" w:rsidRPr="00546A0B" w:rsidRDefault="00546A0B" w:rsidP="00546A0B">
      <w:pPr>
        <w:pStyle w:val="Prrafodelista"/>
        <w:numPr>
          <w:ilvl w:val="0"/>
          <w:numId w:val="6"/>
        </w:numPr>
        <w:spacing w:after="0" w:line="240" w:lineRule="auto"/>
        <w:jc w:val="both"/>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Sensación de desagrado que produce alguien o algo y que impulsa a rechazarlo ________</w:t>
      </w:r>
      <w:r w:rsidR="00BD6072" w:rsidRPr="00BD6072">
        <w:rPr>
          <w:rFonts w:ascii="Century Gothic" w:eastAsia="Times New Roman" w:hAnsi="Century Gothic" w:cs="Segoe UI"/>
          <w:b/>
          <w:bCs/>
          <w:color w:val="44546A" w:themeColor="text2"/>
          <w:sz w:val="24"/>
          <w:szCs w:val="24"/>
          <w:lang w:eastAsia="es-MX"/>
        </w:rPr>
        <w:t>Asco</w:t>
      </w:r>
      <w:r w:rsidRPr="00546A0B">
        <w:rPr>
          <w:rFonts w:ascii="Century Gothic" w:eastAsia="Times New Roman" w:hAnsi="Century Gothic" w:cs="Segoe UI"/>
          <w:b/>
          <w:bCs/>
          <w:sz w:val="24"/>
          <w:szCs w:val="24"/>
          <w:lang w:eastAsia="es-MX"/>
        </w:rPr>
        <w:t>____________</w:t>
      </w:r>
      <w:r w:rsidRPr="00546A0B">
        <w:rPr>
          <w:rFonts w:ascii="Century Gothic" w:eastAsia="Times New Roman" w:hAnsi="Century Gothic" w:cs="Segoe UI"/>
          <w:sz w:val="24"/>
          <w:szCs w:val="24"/>
          <w:lang w:eastAsia="es-MX"/>
        </w:rPr>
        <w:t> </w:t>
      </w:r>
    </w:p>
    <w:p w14:paraId="578FD9FA" w14:textId="77777777" w:rsidR="00546A0B" w:rsidRPr="00546A0B" w:rsidRDefault="00546A0B" w:rsidP="00546A0B">
      <w:pPr>
        <w:spacing w:after="0" w:line="240" w:lineRule="auto"/>
        <w:ind w:left="720"/>
        <w:jc w:val="both"/>
        <w:textAlignment w:val="baseline"/>
        <w:rPr>
          <w:rFonts w:ascii="Segoe UI" w:eastAsia="Times New Roman" w:hAnsi="Segoe UI" w:cs="Segoe UI"/>
          <w:sz w:val="18"/>
          <w:szCs w:val="18"/>
          <w:lang w:val="es-ES" w:eastAsia="es-MX"/>
        </w:rPr>
      </w:pPr>
      <w:r w:rsidRPr="00546A0B">
        <w:rPr>
          <w:rFonts w:ascii="Century Gothic" w:eastAsia="Times New Roman" w:hAnsi="Century Gothic" w:cs="Segoe UI"/>
          <w:sz w:val="24"/>
          <w:szCs w:val="24"/>
          <w:lang w:val="es-ES" w:eastAsia="es-MX"/>
        </w:rPr>
        <w:t> </w:t>
      </w:r>
    </w:p>
    <w:p w14:paraId="44AA2F66" w14:textId="77777777" w:rsidR="00546A0B" w:rsidRPr="00546A0B" w:rsidRDefault="00546A0B" w:rsidP="00546A0B">
      <w:pPr>
        <w:numPr>
          <w:ilvl w:val="0"/>
          <w:numId w:val="4"/>
        </w:numPr>
        <w:spacing w:after="0" w:line="240" w:lineRule="auto"/>
        <w:ind w:left="360"/>
        <w:jc w:val="both"/>
        <w:textAlignment w:val="baseline"/>
        <w:rPr>
          <w:rFonts w:ascii="Symbol" w:eastAsia="Times New Roman" w:hAnsi="Symbol" w:cs="Segoe UI"/>
          <w:sz w:val="24"/>
          <w:szCs w:val="24"/>
          <w:lang w:eastAsia="es-MX"/>
        </w:rPr>
      </w:pPr>
      <w:r w:rsidRPr="00546A0B">
        <w:rPr>
          <w:rFonts w:ascii="Century Gothic" w:eastAsia="Times New Roman" w:hAnsi="Century Gothic" w:cs="Segoe UI"/>
          <w:b/>
          <w:bCs/>
          <w:sz w:val="24"/>
          <w:szCs w:val="24"/>
          <w:lang w:eastAsia="es-MX"/>
        </w:rPr>
        <w:t>Relaciona ambas columnas: </w:t>
      </w:r>
      <w:r w:rsidRPr="00546A0B">
        <w:rPr>
          <w:rFonts w:ascii="Century Gothic" w:eastAsia="Times New Roman" w:hAnsi="Century Gothic" w:cs="Segoe UI"/>
          <w:sz w:val="24"/>
          <w:szCs w:val="24"/>
          <w:lang w:eastAsia="es-MX"/>
        </w:rPr>
        <w:t> </w:t>
      </w:r>
    </w:p>
    <w:tbl>
      <w:tblPr>
        <w:tblW w:w="0" w:type="dxa"/>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3795"/>
      </w:tblGrid>
      <w:tr w:rsidR="00546A0B" w:rsidRPr="00546A0B" w14:paraId="63B16AA3" w14:textId="77777777" w:rsidTr="00546A0B">
        <w:tc>
          <w:tcPr>
            <w:tcW w:w="3960" w:type="dxa"/>
            <w:tcBorders>
              <w:top w:val="nil"/>
              <w:left w:val="nil"/>
              <w:bottom w:val="nil"/>
              <w:right w:val="nil"/>
            </w:tcBorders>
            <w:hideMark/>
          </w:tcPr>
          <w:p w14:paraId="4FE94541"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t>DIMENSIÓN DEL BIENESTAR</w:t>
            </w: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4312A95A"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t>SE REFIERE: </w:t>
            </w:r>
            <w:r w:rsidRPr="00546A0B">
              <w:rPr>
                <w:rFonts w:ascii="Century Gothic" w:eastAsia="Times New Roman" w:hAnsi="Century Gothic" w:cs="Times New Roman"/>
                <w:sz w:val="20"/>
                <w:szCs w:val="20"/>
                <w:lang w:eastAsia="es-MX"/>
              </w:rPr>
              <w:t> </w:t>
            </w:r>
          </w:p>
          <w:p w14:paraId="3DF7BA43"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sz w:val="20"/>
                <w:szCs w:val="20"/>
                <w:lang w:eastAsia="es-MX"/>
              </w:rPr>
              <w:t> </w:t>
            </w:r>
          </w:p>
        </w:tc>
      </w:tr>
      <w:tr w:rsidR="00546A0B" w:rsidRPr="00546A0B" w14:paraId="00FA3B47" w14:textId="77777777" w:rsidTr="00546A0B">
        <w:tc>
          <w:tcPr>
            <w:tcW w:w="3960" w:type="dxa"/>
            <w:tcBorders>
              <w:top w:val="nil"/>
              <w:left w:val="nil"/>
              <w:bottom w:val="nil"/>
              <w:right w:val="nil"/>
            </w:tcBorders>
            <w:hideMark/>
          </w:tcPr>
          <w:p w14:paraId="2854E84D"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5C6099D4"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sz w:val="20"/>
                <w:szCs w:val="20"/>
                <w:lang w:eastAsia="es-MX"/>
              </w:rPr>
              <w:t> </w:t>
            </w:r>
          </w:p>
        </w:tc>
      </w:tr>
      <w:tr w:rsidR="00546A0B" w:rsidRPr="00546A0B" w14:paraId="1A424749" w14:textId="77777777" w:rsidTr="00546A0B">
        <w:tc>
          <w:tcPr>
            <w:tcW w:w="3960" w:type="dxa"/>
            <w:tcBorders>
              <w:top w:val="nil"/>
              <w:left w:val="nil"/>
              <w:bottom w:val="nil"/>
              <w:right w:val="nil"/>
            </w:tcBorders>
            <w:hideMark/>
          </w:tcPr>
          <w:p w14:paraId="1AC0BD6E"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t>1 AUTOCONOCIMIENTO</w:t>
            </w: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6F2FE5FF" w14:textId="4006B031"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proofErr w:type="gramStart"/>
            <w:r w:rsidRPr="00546A0B">
              <w:rPr>
                <w:rFonts w:ascii="Century Gothic" w:eastAsia="Times New Roman" w:hAnsi="Century Gothic" w:cs="Times New Roman"/>
                <w:b/>
                <w:bCs/>
                <w:sz w:val="20"/>
                <w:szCs w:val="20"/>
                <w:lang w:eastAsia="es-MX"/>
              </w:rPr>
              <w:t>(</w:t>
            </w:r>
            <w:r w:rsidR="00BD6072">
              <w:rPr>
                <w:rFonts w:ascii="Century Gothic" w:eastAsia="Times New Roman" w:hAnsi="Century Gothic" w:cs="Times New Roman"/>
                <w:b/>
                <w:bCs/>
                <w:sz w:val="20"/>
                <w:szCs w:val="20"/>
                <w:lang w:eastAsia="es-MX"/>
              </w:rPr>
              <w:t xml:space="preserve"> 1</w:t>
            </w:r>
            <w:proofErr w:type="gramEnd"/>
            <w:r w:rsidR="00BD6072">
              <w:rPr>
                <w:rFonts w:ascii="Century Gothic" w:eastAsia="Times New Roman" w:hAnsi="Century Gothic" w:cs="Times New Roman"/>
                <w:b/>
                <w:bCs/>
                <w:sz w:val="20"/>
                <w:szCs w:val="20"/>
                <w:lang w:eastAsia="es-MX"/>
              </w:rPr>
              <w:t xml:space="preserve"> </w:t>
            </w:r>
            <w:r w:rsidRPr="00546A0B">
              <w:rPr>
                <w:rFonts w:ascii="Century Gothic" w:eastAsia="Times New Roman" w:hAnsi="Century Gothic" w:cs="Times New Roman"/>
                <w:b/>
                <w:bCs/>
                <w:sz w:val="20"/>
                <w:szCs w:val="20"/>
                <w:lang w:eastAsia="es-MX"/>
              </w:rPr>
              <w:t>)  Capacidad de conocernos, entender cuáles son nuestros pensamientos, la relación con las emociones y acciones, cuáles son nuestras fortalezas, limitaciones y potenciales.</w:t>
            </w:r>
            <w:r w:rsidRPr="00546A0B">
              <w:rPr>
                <w:rFonts w:ascii="Century Gothic" w:eastAsia="Times New Roman" w:hAnsi="Century Gothic" w:cs="Times New Roman"/>
                <w:sz w:val="20"/>
                <w:szCs w:val="20"/>
                <w:lang w:eastAsia="es-MX"/>
              </w:rPr>
              <w:t> </w:t>
            </w:r>
          </w:p>
          <w:p w14:paraId="1B976675"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sz w:val="20"/>
                <w:szCs w:val="20"/>
                <w:lang w:eastAsia="es-MX"/>
              </w:rPr>
              <w:t> </w:t>
            </w:r>
          </w:p>
        </w:tc>
      </w:tr>
      <w:tr w:rsidR="00546A0B" w:rsidRPr="00546A0B" w14:paraId="127B4848" w14:textId="77777777" w:rsidTr="00546A0B">
        <w:tc>
          <w:tcPr>
            <w:tcW w:w="3960" w:type="dxa"/>
            <w:tcBorders>
              <w:top w:val="nil"/>
              <w:left w:val="nil"/>
              <w:bottom w:val="nil"/>
              <w:right w:val="nil"/>
            </w:tcBorders>
            <w:hideMark/>
          </w:tcPr>
          <w:p w14:paraId="7BB57882"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t>2 AUTORREGULACIÓN</w:t>
            </w: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7BDD0DE1" w14:textId="33BB1220"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proofErr w:type="gramStart"/>
            <w:r w:rsidRPr="00546A0B">
              <w:rPr>
                <w:rFonts w:ascii="Century Gothic" w:eastAsia="Times New Roman" w:hAnsi="Century Gothic" w:cs="Times New Roman"/>
                <w:b/>
                <w:bCs/>
                <w:sz w:val="20"/>
                <w:szCs w:val="20"/>
                <w:lang w:eastAsia="es-MX"/>
              </w:rPr>
              <w:t>(</w:t>
            </w:r>
            <w:r w:rsidR="00BD6072">
              <w:rPr>
                <w:rFonts w:ascii="Century Gothic" w:eastAsia="Times New Roman" w:hAnsi="Century Gothic" w:cs="Times New Roman"/>
                <w:b/>
                <w:bCs/>
                <w:sz w:val="20"/>
                <w:szCs w:val="20"/>
                <w:lang w:eastAsia="es-MX"/>
              </w:rPr>
              <w:t xml:space="preserve"> 4</w:t>
            </w:r>
            <w:proofErr w:type="gramEnd"/>
            <w:r w:rsidR="00BD6072">
              <w:rPr>
                <w:rFonts w:ascii="Century Gothic" w:eastAsia="Times New Roman" w:hAnsi="Century Gothic" w:cs="Times New Roman"/>
                <w:b/>
                <w:bCs/>
                <w:sz w:val="20"/>
                <w:szCs w:val="20"/>
                <w:lang w:eastAsia="es-MX"/>
              </w:rPr>
              <w:t xml:space="preserve"> </w:t>
            </w:r>
            <w:r w:rsidRPr="00546A0B">
              <w:rPr>
                <w:rFonts w:ascii="Century Gothic" w:eastAsia="Times New Roman" w:hAnsi="Century Gothic" w:cs="Times New Roman"/>
                <w:b/>
                <w:bCs/>
                <w:sz w:val="20"/>
                <w:szCs w:val="20"/>
                <w:lang w:eastAsia="es-MX"/>
              </w:rPr>
              <w:t>)  Capacidad para establecer relaciones con otras personas a través de entenderlos, de poder ver sus propias perspectivas y apreciarlas.</w:t>
            </w:r>
            <w:r w:rsidRPr="00546A0B">
              <w:rPr>
                <w:rFonts w:ascii="Century Gothic" w:eastAsia="Times New Roman" w:hAnsi="Century Gothic" w:cs="Times New Roman"/>
                <w:sz w:val="20"/>
                <w:szCs w:val="20"/>
                <w:lang w:eastAsia="es-MX"/>
              </w:rPr>
              <w:t> </w:t>
            </w:r>
          </w:p>
          <w:p w14:paraId="6A6A7E47"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sz w:val="20"/>
                <w:szCs w:val="20"/>
                <w:lang w:eastAsia="es-MX"/>
              </w:rPr>
              <w:t> </w:t>
            </w:r>
          </w:p>
        </w:tc>
      </w:tr>
      <w:tr w:rsidR="00546A0B" w:rsidRPr="00546A0B" w14:paraId="226D8A56" w14:textId="77777777" w:rsidTr="00546A0B">
        <w:tc>
          <w:tcPr>
            <w:tcW w:w="3960" w:type="dxa"/>
            <w:tcBorders>
              <w:top w:val="nil"/>
              <w:left w:val="nil"/>
              <w:bottom w:val="nil"/>
              <w:right w:val="nil"/>
            </w:tcBorders>
            <w:hideMark/>
          </w:tcPr>
          <w:p w14:paraId="1E90A782"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lastRenderedPageBreak/>
              <w:t>3 EMPATÍA</w:t>
            </w: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2E76E64B" w14:textId="3659239A"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proofErr w:type="gramStart"/>
            <w:r w:rsidRPr="00546A0B">
              <w:rPr>
                <w:rFonts w:ascii="Century Gothic" w:eastAsia="Times New Roman" w:hAnsi="Century Gothic" w:cs="Times New Roman"/>
                <w:b/>
                <w:bCs/>
                <w:sz w:val="20"/>
                <w:szCs w:val="20"/>
                <w:lang w:eastAsia="es-MX"/>
              </w:rPr>
              <w:t>( </w:t>
            </w:r>
            <w:r>
              <w:rPr>
                <w:rFonts w:ascii="Century Gothic" w:eastAsia="Times New Roman" w:hAnsi="Century Gothic" w:cs="Times New Roman"/>
                <w:b/>
                <w:bCs/>
                <w:sz w:val="20"/>
                <w:szCs w:val="20"/>
                <w:lang w:eastAsia="es-MX"/>
              </w:rPr>
              <w:t xml:space="preserve"> </w:t>
            </w:r>
            <w:r w:rsidR="00BD6072">
              <w:rPr>
                <w:rFonts w:ascii="Century Gothic" w:eastAsia="Times New Roman" w:hAnsi="Century Gothic" w:cs="Times New Roman"/>
                <w:b/>
                <w:bCs/>
                <w:sz w:val="20"/>
                <w:szCs w:val="20"/>
                <w:lang w:eastAsia="es-MX"/>
              </w:rPr>
              <w:t>5</w:t>
            </w:r>
            <w:proofErr w:type="gramEnd"/>
            <w:r w:rsidRPr="00546A0B">
              <w:rPr>
                <w:rFonts w:ascii="Century Gothic" w:eastAsia="Times New Roman" w:hAnsi="Century Gothic" w:cs="Times New Roman"/>
                <w:b/>
                <w:bCs/>
                <w:sz w:val="20"/>
                <w:szCs w:val="20"/>
                <w:lang w:eastAsia="es-MX"/>
              </w:rPr>
              <w:t> </w:t>
            </w:r>
            <w:r>
              <w:rPr>
                <w:rFonts w:ascii="Century Gothic" w:eastAsia="Times New Roman" w:hAnsi="Century Gothic" w:cs="Times New Roman"/>
                <w:b/>
                <w:bCs/>
                <w:sz w:val="20"/>
                <w:szCs w:val="20"/>
                <w:lang w:eastAsia="es-MX"/>
              </w:rPr>
              <w:t xml:space="preserve"> </w:t>
            </w:r>
            <w:r w:rsidRPr="00546A0B">
              <w:rPr>
                <w:rFonts w:ascii="Century Gothic" w:eastAsia="Times New Roman" w:hAnsi="Century Gothic" w:cs="Times New Roman"/>
                <w:b/>
                <w:bCs/>
                <w:sz w:val="20"/>
                <w:szCs w:val="20"/>
                <w:lang w:eastAsia="es-MX"/>
              </w:rPr>
              <w:t>) Tomar decisiones con sentido y que te hagan sentir bien, considerando el bienestar de los demás.</w:t>
            </w:r>
            <w:r w:rsidRPr="00546A0B">
              <w:rPr>
                <w:rFonts w:ascii="Century Gothic" w:eastAsia="Times New Roman" w:hAnsi="Century Gothic" w:cs="Times New Roman"/>
                <w:sz w:val="20"/>
                <w:szCs w:val="20"/>
                <w:lang w:eastAsia="es-MX"/>
              </w:rPr>
              <w:t> </w:t>
            </w:r>
          </w:p>
        </w:tc>
      </w:tr>
      <w:tr w:rsidR="00546A0B" w:rsidRPr="00546A0B" w14:paraId="58B798ED" w14:textId="77777777" w:rsidTr="00546A0B">
        <w:tc>
          <w:tcPr>
            <w:tcW w:w="3960" w:type="dxa"/>
            <w:tcBorders>
              <w:top w:val="nil"/>
              <w:left w:val="nil"/>
              <w:bottom w:val="nil"/>
              <w:right w:val="nil"/>
            </w:tcBorders>
            <w:hideMark/>
          </w:tcPr>
          <w:p w14:paraId="5F60DCD5"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t>4 COLABORACIÓN</w:t>
            </w: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2204BE2F" w14:textId="3CB5D7F1"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proofErr w:type="gramStart"/>
            <w:r w:rsidRPr="00546A0B">
              <w:rPr>
                <w:rFonts w:ascii="Century Gothic" w:eastAsia="Times New Roman" w:hAnsi="Century Gothic" w:cs="Times New Roman"/>
                <w:b/>
                <w:bCs/>
                <w:sz w:val="20"/>
                <w:szCs w:val="20"/>
                <w:lang w:eastAsia="es-MX"/>
              </w:rPr>
              <w:t>(</w:t>
            </w:r>
            <w:r w:rsidR="00BD6072">
              <w:rPr>
                <w:rFonts w:ascii="Century Gothic" w:eastAsia="Times New Roman" w:hAnsi="Century Gothic" w:cs="Times New Roman"/>
                <w:b/>
                <w:bCs/>
                <w:sz w:val="20"/>
                <w:szCs w:val="20"/>
                <w:lang w:eastAsia="es-MX"/>
              </w:rPr>
              <w:t xml:space="preserve"> 2</w:t>
            </w:r>
            <w:proofErr w:type="gramEnd"/>
            <w:r>
              <w:rPr>
                <w:rFonts w:ascii="Century Gothic" w:eastAsia="Times New Roman" w:hAnsi="Century Gothic" w:cs="Times New Roman"/>
                <w:b/>
                <w:bCs/>
                <w:sz w:val="20"/>
                <w:szCs w:val="20"/>
                <w:lang w:eastAsia="es-MX"/>
              </w:rPr>
              <w:t xml:space="preserve"> </w:t>
            </w:r>
            <w:r w:rsidRPr="00546A0B">
              <w:rPr>
                <w:rFonts w:ascii="Century Gothic" w:eastAsia="Times New Roman" w:hAnsi="Century Gothic" w:cs="Times New Roman"/>
                <w:b/>
                <w:bCs/>
                <w:sz w:val="20"/>
                <w:szCs w:val="20"/>
                <w:lang w:eastAsia="es-MX"/>
              </w:rPr>
              <w:t>) Capacidad de regular nuestras emociones para alcanzar una meta en particular.</w:t>
            </w:r>
            <w:r w:rsidRPr="00546A0B">
              <w:rPr>
                <w:rFonts w:ascii="Century Gothic" w:eastAsia="Times New Roman" w:hAnsi="Century Gothic" w:cs="Times New Roman"/>
                <w:sz w:val="20"/>
                <w:szCs w:val="20"/>
                <w:lang w:eastAsia="es-MX"/>
              </w:rPr>
              <w:t> </w:t>
            </w:r>
          </w:p>
          <w:p w14:paraId="2B00CCA5"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sz w:val="20"/>
                <w:szCs w:val="20"/>
                <w:lang w:eastAsia="es-MX"/>
              </w:rPr>
              <w:t> </w:t>
            </w:r>
          </w:p>
        </w:tc>
      </w:tr>
      <w:tr w:rsidR="00546A0B" w:rsidRPr="00546A0B" w14:paraId="67045CA9" w14:textId="77777777" w:rsidTr="00546A0B">
        <w:tc>
          <w:tcPr>
            <w:tcW w:w="3960" w:type="dxa"/>
            <w:tcBorders>
              <w:top w:val="nil"/>
              <w:left w:val="nil"/>
              <w:bottom w:val="nil"/>
              <w:right w:val="nil"/>
            </w:tcBorders>
            <w:hideMark/>
          </w:tcPr>
          <w:p w14:paraId="1672A4C6" w14:textId="77777777"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r w:rsidRPr="00546A0B">
              <w:rPr>
                <w:rFonts w:ascii="Century Gothic" w:eastAsia="Times New Roman" w:hAnsi="Century Gothic" w:cs="Times New Roman"/>
                <w:b/>
                <w:bCs/>
                <w:sz w:val="20"/>
                <w:szCs w:val="20"/>
                <w:lang w:eastAsia="es-MX"/>
              </w:rPr>
              <w:t>5 AUTONOMÍA</w:t>
            </w:r>
            <w:r w:rsidRPr="00546A0B">
              <w:rPr>
                <w:rFonts w:ascii="Century Gothic" w:eastAsia="Times New Roman" w:hAnsi="Century Gothic" w:cs="Times New Roman"/>
                <w:sz w:val="20"/>
                <w:szCs w:val="20"/>
                <w:lang w:eastAsia="es-MX"/>
              </w:rPr>
              <w:t> </w:t>
            </w:r>
          </w:p>
        </w:tc>
        <w:tc>
          <w:tcPr>
            <w:tcW w:w="3795" w:type="dxa"/>
            <w:tcBorders>
              <w:top w:val="nil"/>
              <w:left w:val="nil"/>
              <w:bottom w:val="nil"/>
              <w:right w:val="nil"/>
            </w:tcBorders>
            <w:hideMark/>
          </w:tcPr>
          <w:p w14:paraId="47281041" w14:textId="2AB329D9" w:rsidR="00546A0B" w:rsidRPr="00546A0B" w:rsidRDefault="00546A0B" w:rsidP="00546A0B">
            <w:pPr>
              <w:spacing w:after="0" w:line="240" w:lineRule="auto"/>
              <w:jc w:val="both"/>
              <w:textAlignment w:val="baseline"/>
              <w:rPr>
                <w:rFonts w:ascii="Times New Roman" w:eastAsia="Times New Roman" w:hAnsi="Times New Roman" w:cs="Times New Roman"/>
                <w:sz w:val="24"/>
                <w:szCs w:val="24"/>
                <w:lang w:eastAsia="es-MX"/>
              </w:rPr>
            </w:pPr>
            <w:proofErr w:type="gramStart"/>
            <w:r w:rsidRPr="00546A0B">
              <w:rPr>
                <w:rFonts w:ascii="Century Gothic" w:eastAsia="Times New Roman" w:hAnsi="Century Gothic" w:cs="Times New Roman"/>
                <w:b/>
                <w:bCs/>
                <w:sz w:val="20"/>
                <w:szCs w:val="20"/>
                <w:lang w:eastAsia="es-MX"/>
              </w:rPr>
              <w:t>(  </w:t>
            </w:r>
            <w:r w:rsidR="00BD6072">
              <w:rPr>
                <w:rFonts w:ascii="Century Gothic" w:eastAsia="Times New Roman" w:hAnsi="Century Gothic" w:cs="Times New Roman"/>
                <w:b/>
                <w:bCs/>
                <w:sz w:val="20"/>
                <w:szCs w:val="20"/>
                <w:lang w:eastAsia="es-MX"/>
              </w:rPr>
              <w:t>3</w:t>
            </w:r>
            <w:proofErr w:type="gramEnd"/>
            <w:r>
              <w:rPr>
                <w:rFonts w:ascii="Century Gothic" w:eastAsia="Times New Roman" w:hAnsi="Century Gothic" w:cs="Times New Roman"/>
                <w:b/>
                <w:bCs/>
                <w:sz w:val="20"/>
                <w:szCs w:val="20"/>
                <w:lang w:eastAsia="es-MX"/>
              </w:rPr>
              <w:t xml:space="preserve"> </w:t>
            </w:r>
            <w:r w:rsidRPr="00546A0B">
              <w:rPr>
                <w:rFonts w:ascii="Century Gothic" w:eastAsia="Times New Roman" w:hAnsi="Century Gothic" w:cs="Times New Roman"/>
                <w:b/>
                <w:bCs/>
                <w:sz w:val="20"/>
                <w:szCs w:val="20"/>
                <w:lang w:eastAsia="es-MX"/>
              </w:rPr>
              <w:t>) Aprender a escuchar a otros, comunicarnos, resolver conflictos para poder lograr metas en común.</w:t>
            </w:r>
            <w:r w:rsidRPr="00546A0B">
              <w:rPr>
                <w:rFonts w:ascii="Century Gothic" w:eastAsia="Times New Roman" w:hAnsi="Century Gothic" w:cs="Times New Roman"/>
                <w:sz w:val="20"/>
                <w:szCs w:val="20"/>
                <w:lang w:eastAsia="es-MX"/>
              </w:rPr>
              <w:t> </w:t>
            </w:r>
          </w:p>
        </w:tc>
      </w:tr>
    </w:tbl>
    <w:p w14:paraId="2D63B170" w14:textId="77777777" w:rsidR="00546A0B" w:rsidRPr="00546A0B" w:rsidRDefault="00546A0B" w:rsidP="00546A0B">
      <w:pPr>
        <w:spacing w:after="0" w:line="240" w:lineRule="auto"/>
        <w:ind w:left="1080"/>
        <w:jc w:val="both"/>
        <w:textAlignment w:val="baseline"/>
        <w:rPr>
          <w:rFonts w:ascii="Segoe UI" w:eastAsia="Times New Roman" w:hAnsi="Segoe UI" w:cs="Segoe UI"/>
          <w:sz w:val="18"/>
          <w:szCs w:val="18"/>
          <w:lang w:eastAsia="es-MX"/>
        </w:rPr>
      </w:pPr>
      <w:r w:rsidRPr="00546A0B">
        <w:rPr>
          <w:rFonts w:ascii="Century Gothic" w:eastAsia="Times New Roman" w:hAnsi="Century Gothic" w:cs="Segoe UI"/>
          <w:sz w:val="24"/>
          <w:szCs w:val="24"/>
          <w:lang w:eastAsia="es-MX"/>
        </w:rPr>
        <w:t> </w:t>
      </w:r>
    </w:p>
    <w:p w14:paraId="5F8D0160" w14:textId="57C545BF" w:rsidR="00546A0B" w:rsidRDefault="00546A0B" w:rsidP="00546A0B">
      <w:pPr>
        <w:numPr>
          <w:ilvl w:val="0"/>
          <w:numId w:val="5"/>
        </w:numPr>
        <w:spacing w:after="0" w:line="240" w:lineRule="auto"/>
        <w:textAlignment w:val="baseline"/>
        <w:rPr>
          <w:rFonts w:ascii="Century Gothic" w:eastAsia="Times New Roman" w:hAnsi="Century Gothic" w:cs="Segoe UI"/>
          <w:sz w:val="24"/>
          <w:szCs w:val="24"/>
          <w:lang w:eastAsia="es-MX"/>
        </w:rPr>
      </w:pPr>
      <w:r w:rsidRPr="00546A0B">
        <w:rPr>
          <w:rFonts w:ascii="Century Gothic" w:eastAsia="Times New Roman" w:hAnsi="Century Gothic" w:cs="Segoe UI"/>
          <w:b/>
          <w:bCs/>
          <w:sz w:val="24"/>
          <w:szCs w:val="24"/>
          <w:lang w:eastAsia="es-MX"/>
        </w:rPr>
        <w:t>¿Qué pasos debes seguir para regular tus emociones?</w:t>
      </w:r>
      <w:r w:rsidRPr="00546A0B">
        <w:rPr>
          <w:rFonts w:ascii="Century Gothic" w:eastAsia="Times New Roman" w:hAnsi="Century Gothic" w:cs="Segoe UI"/>
          <w:sz w:val="24"/>
          <w:szCs w:val="24"/>
          <w:lang w:eastAsia="es-MX"/>
        </w:rPr>
        <w:t> </w:t>
      </w:r>
    </w:p>
    <w:p w14:paraId="46119DC8" w14:textId="11C594D4" w:rsidR="00546A0B" w:rsidRPr="00546A0B" w:rsidRDefault="00BD6072" w:rsidP="00546A0B">
      <w:pPr>
        <w:spacing w:after="0" w:line="240" w:lineRule="auto"/>
        <w:textAlignment w:val="baseline"/>
        <w:rPr>
          <w:rFonts w:ascii="Century Gothic" w:eastAsia="Times New Roman" w:hAnsi="Century Gothic" w:cs="Segoe UI"/>
          <w:sz w:val="24"/>
          <w:szCs w:val="24"/>
          <w:lang w:eastAsia="es-MX"/>
        </w:rPr>
      </w:pPr>
      <w:r>
        <w:rPr>
          <w:rFonts w:ascii="Century Gothic" w:eastAsia="Times New Roman" w:hAnsi="Century Gothic" w:cs="Segoe UI"/>
          <w:sz w:val="24"/>
          <w:szCs w:val="24"/>
          <w:lang w:eastAsia="es-MX"/>
        </w:rPr>
        <w:t xml:space="preserve">Tenemos que darnos una pausa al momento de encontrarnos enfrente de una situación, comprender la </w:t>
      </w:r>
      <w:proofErr w:type="spellStart"/>
      <w:r>
        <w:rPr>
          <w:rFonts w:ascii="Century Gothic" w:eastAsia="Times New Roman" w:hAnsi="Century Gothic" w:cs="Segoe UI"/>
          <w:sz w:val="24"/>
          <w:szCs w:val="24"/>
          <w:lang w:eastAsia="es-MX"/>
        </w:rPr>
        <w:t>situacion</w:t>
      </w:r>
      <w:proofErr w:type="spellEnd"/>
      <w:r>
        <w:rPr>
          <w:rFonts w:ascii="Century Gothic" w:eastAsia="Times New Roman" w:hAnsi="Century Gothic" w:cs="Segoe UI"/>
          <w:sz w:val="24"/>
          <w:szCs w:val="24"/>
          <w:lang w:eastAsia="es-MX"/>
        </w:rPr>
        <w:t xml:space="preserve"> y las emociones que se </w:t>
      </w:r>
      <w:proofErr w:type="spellStart"/>
      <w:r>
        <w:rPr>
          <w:rFonts w:ascii="Century Gothic" w:eastAsia="Times New Roman" w:hAnsi="Century Gothic" w:cs="Segoe UI"/>
          <w:sz w:val="24"/>
          <w:szCs w:val="24"/>
          <w:lang w:eastAsia="es-MX"/>
        </w:rPr>
        <w:t>estan</w:t>
      </w:r>
      <w:proofErr w:type="spellEnd"/>
      <w:r>
        <w:rPr>
          <w:rFonts w:ascii="Century Gothic" w:eastAsia="Times New Roman" w:hAnsi="Century Gothic" w:cs="Segoe UI"/>
          <w:sz w:val="24"/>
          <w:szCs w:val="24"/>
          <w:lang w:eastAsia="es-MX"/>
        </w:rPr>
        <w:t xml:space="preserve"> provocando, una vez identificadas hay que pensar en la mejor solución.</w:t>
      </w:r>
      <w:r w:rsidR="00546A0B">
        <w:rPr>
          <w:rFonts w:ascii="Century Gothic" w:eastAsia="Times New Roman" w:hAnsi="Century Gothic" w:cs="Segoe UI"/>
          <w:sz w:val="24"/>
          <w:szCs w:val="24"/>
          <w:lang w:eastAsia="es-MX"/>
        </w:rPr>
        <w:t>__________________________________________________________________________________________________________________________________________</w:t>
      </w:r>
    </w:p>
    <w:sectPr w:rsidR="00546A0B" w:rsidRPr="00546A0B" w:rsidSect="00BD6072">
      <w:pgSz w:w="12240" w:h="15840"/>
      <w:pgMar w:top="1417" w:right="1701" w:bottom="1417"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211A2"/>
    <w:multiLevelType w:val="multilevel"/>
    <w:tmpl w:val="378AF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2E51B0"/>
    <w:multiLevelType w:val="multilevel"/>
    <w:tmpl w:val="434AF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579DB"/>
    <w:multiLevelType w:val="multilevel"/>
    <w:tmpl w:val="468E4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5522EB"/>
    <w:multiLevelType w:val="hybridMultilevel"/>
    <w:tmpl w:val="C7E4ECF4"/>
    <w:lvl w:ilvl="0" w:tplc="6B2856E4">
      <w:numFmt w:val="bullet"/>
      <w:lvlText w:val="-"/>
      <w:lvlJc w:val="left"/>
      <w:pPr>
        <w:ind w:left="1080" w:hanging="360"/>
      </w:pPr>
      <w:rPr>
        <w:rFonts w:ascii="Century Gothic" w:eastAsia="Times New Roman" w:hAnsi="Century Gothic" w:cs="Segoe U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F973B15"/>
    <w:multiLevelType w:val="multilevel"/>
    <w:tmpl w:val="B7584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414829"/>
    <w:multiLevelType w:val="multilevel"/>
    <w:tmpl w:val="2D660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0B"/>
    <w:rsid w:val="00546A0B"/>
    <w:rsid w:val="00BD60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15:chartTrackingRefBased/>
  <w15:docId w15:val="{A03B2192-1C61-45F1-B9D4-4EA4441C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2005</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reyes rincon</dc:creator>
  <cp:keywords/>
  <dc:description/>
  <cp:lastModifiedBy>ADRIANA RODRIGUEZ HERNANDEZ</cp:lastModifiedBy>
  <cp:revision>2</cp:revision>
  <dcterms:created xsi:type="dcterms:W3CDTF">2021-03-10T00:47:00Z</dcterms:created>
  <dcterms:modified xsi:type="dcterms:W3CDTF">2021-03-10T00:47:00Z</dcterms:modified>
</cp:coreProperties>
</file>