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10830" w14:textId="6B9D6230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ESCUELA NORMAL DE ESDUCACIÓN PREESCOLAR</w:t>
      </w:r>
    </w:p>
    <w:p w14:paraId="0FCCC2E0" w14:textId="482E2A8C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CICLO ESCOLAR 2020 - 2021</w:t>
      </w:r>
    </w:p>
    <w:p w14:paraId="2333A33D" w14:textId="2AF9B91F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ESTRATEGIAS PARA EL DESARROLLO SOCIOEMOCIONAL</w:t>
      </w:r>
    </w:p>
    <w:p w14:paraId="493F92FB" w14:textId="193F4F89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CUARTO SEMESTRE</w:t>
      </w:r>
    </w:p>
    <w:p w14:paraId="2CDAE9E7" w14:textId="654C000F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F799BD" w14:textId="77777777" w:rsidR="00546A0B" w:rsidRPr="00546A0B" w:rsidRDefault="00546A0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48D1BDD4" w14:textId="52E2FBAF" w:rsidR="00546A0B" w:rsidRDefault="00546A0B" w:rsidP="00546A0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Realiza las siguientes actividades: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68DE3B38" w14:textId="77777777" w:rsidR="00546A0B" w:rsidRPr="00546A0B" w:rsidRDefault="00546A0B" w:rsidP="00546A0B">
      <w:p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316C4383" w14:textId="3092BA99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significa la frase?: “No somos responsables de las emociones, pero sí de lo que hacemos con ellas”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080D3E9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2166B5BC" w14:textId="7F274434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Completa los enunciados con la emoción correspondiente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13983232" w14:textId="77777777" w:rsidR="00546A0B" w:rsidRDefault="00546A0B" w:rsidP="00546A0B">
      <w:pPr>
        <w:pStyle w:val="Prrafodelista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7C56A929" w14:textId="5D25C01C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Es grata y se expres</w:t>
      </w:r>
      <w:r w:rsidR="00A2408C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a con júbilo </w:t>
      </w:r>
      <w:proofErr w:type="spellStart"/>
      <w:r w:rsidR="00A2408C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alegria</w:t>
      </w:r>
      <w:proofErr w:type="spellEnd"/>
    </w:p>
    <w:p w14:paraId="23A48F1E" w14:textId="4F99BE71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Provoca angustia, insegur</w:t>
      </w:r>
      <w:r w:rsidR="00A2408C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idad o peligro miedo 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7B134A3C" w14:textId="656749BF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Dan ganas de llorar, provoca decaimiento o poco ánimo </w:t>
      </w:r>
      <w:r w:rsidR="00A2408C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angustia </w:t>
      </w:r>
    </w:p>
    <w:p w14:paraId="2E13E5EC" w14:textId="5E077CAC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 manifiesta con enfado, resentimiento</w:t>
      </w:r>
      <w:r w:rsidR="00A2408C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o irritabilidad enojo </w:t>
      </w:r>
    </w:p>
    <w:p w14:paraId="4C68479B" w14:textId="31876925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Sensación de desagrado que produce alguien o algo y que impulsa a</w:t>
      </w:r>
      <w:r w:rsidR="00A2408C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rechazarlo desagrado</w:t>
      </w:r>
    </w:p>
    <w:p w14:paraId="578FD9F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val="es-ES" w:eastAsia="es-MX"/>
        </w:rPr>
        <w:t> </w:t>
      </w:r>
    </w:p>
    <w:p w14:paraId="44AA2F66" w14:textId="77777777" w:rsidR="00546A0B" w:rsidRPr="00546A0B" w:rsidRDefault="00546A0B" w:rsidP="00546A0B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Symbol" w:eastAsia="Times New Roman" w:hAnsi="Symbol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Relaciona ambas columnas: 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tbl>
      <w:tblPr>
        <w:tblW w:w="0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795"/>
      </w:tblGrid>
      <w:tr w:rsidR="00546A0B" w:rsidRPr="00546A0B" w14:paraId="63B16AA3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94541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DIMENSIÓN DEL BIENESTAR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2A95A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SE REFIERE: 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3DF7BA43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00FA3B47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4E84D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099D4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A42474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BD6E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 AUTOCONOCIMIENTO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FE5FF" w14:textId="117402D2" w:rsidR="00546A0B" w:rsidRPr="00546A0B" w:rsidRDefault="00A2408C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(1</w:t>
            </w:r>
            <w:r w:rsidR="00546A0B"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de conocernos, entender cuáles son nuestros pensamientos, la relación con las emociones y acciones, cuáles son nuestras fortalezas, limitaciones y potenciales.</w:t>
            </w:r>
            <w:r w:rsidR="00546A0B"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1B97667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27B4848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78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 AUTORREGULACIÓN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0DE1" w14:textId="608EDD38" w:rsidR="00546A0B" w:rsidRPr="00546A0B" w:rsidRDefault="00A2408C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(3</w:t>
            </w:r>
            <w:r w:rsidR="00546A0B"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para establecer relaciones con otras personas a través de entenderlos, de poder ver sus propias perspectivas y apreciarlas.</w:t>
            </w:r>
            <w:r w:rsidR="00546A0B"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6A6A7E47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226D8A56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0A7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 EMPATÍA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6E64B" w14:textId="26F2041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 </w:t>
            </w:r>
            <w:r w:rsidR="00A2408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</w:t>
            </w:r>
            <w:proofErr w:type="gramEnd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Tomar decisiones con sentido y que te hagan sentir bien, considerando el bienestar de los demás.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58B798ED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0DCD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 COLABORACIÓN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4BE2F" w14:textId="5DF0C72F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A2408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2</w:t>
            </w:r>
            <w:proofErr w:type="gramEnd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Capacidad de regular nuestras emociones para alcanzar una meta en particular.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2B00CCA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67045CA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A4C6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 AUTONOMÍA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81041" w14:textId="0D1446E7" w:rsidR="00546A0B" w:rsidRPr="00546A0B" w:rsidRDefault="00A2408C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( 4</w:t>
            </w:r>
            <w:proofErr w:type="gramEnd"/>
            <w:r w:rsid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546A0B"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Aprender a escuchar a otros, comunicarnos, resolver conflictos para poder lograr metas en común.</w:t>
            </w:r>
            <w:r w:rsidR="00546A0B"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14:paraId="2D63B170" w14:textId="77777777" w:rsidR="00546A0B" w:rsidRPr="00546A0B" w:rsidRDefault="00546A0B" w:rsidP="00546A0B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3DB98682" w14:textId="77777777" w:rsidR="00A2408C" w:rsidRPr="00A2408C" w:rsidRDefault="00A2408C" w:rsidP="00546A0B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5F8D0160" w14:textId="57C545BF" w:rsidR="00546A0B" w:rsidRDefault="00546A0B" w:rsidP="00546A0B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bookmarkStart w:id="0" w:name="_GoBack"/>
      <w:bookmarkEnd w:id="0"/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lastRenderedPageBreak/>
        <w:t>¿Qué pasos debes seguir para regular tus emociones?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350B68B7" w14:textId="43F8E016" w:rsidR="00A2408C" w:rsidRPr="00546A0B" w:rsidRDefault="00A2408C" w:rsidP="00A2408C">
      <w:pPr>
        <w:spacing w:after="0" w:line="36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>Conocerme a mí misma, además de actuar de la mejor manera dependiendo de la situación pero antes analizar el contexto y la situación para controlar las emociones.</w:t>
      </w:r>
    </w:p>
    <w:sectPr w:rsidR="00A2408C" w:rsidRPr="00546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0B"/>
    <w:rsid w:val="00546A0B"/>
    <w:rsid w:val="00A2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  <w15:chartTrackingRefBased/>
  <w15:docId w15:val="{A03B2192-1C61-45F1-B9D4-4EA4441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Mariana Avila Olivares</cp:lastModifiedBy>
  <cp:revision>2</cp:revision>
  <dcterms:created xsi:type="dcterms:W3CDTF">2021-03-11T14:57:00Z</dcterms:created>
  <dcterms:modified xsi:type="dcterms:W3CDTF">2021-03-11T14:57:00Z</dcterms:modified>
</cp:coreProperties>
</file>