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7070" w14:textId="4E3F2BF6" w:rsidR="00495388" w:rsidRPr="0013509F" w:rsidRDefault="00495388" w:rsidP="00495388">
      <w:pPr>
        <w:jc w:val="center"/>
        <w:rPr>
          <w:rFonts w:ascii="Century Gothic" w:hAnsi="Century Gothic"/>
          <w:b/>
          <w:bCs/>
          <w:sz w:val="32"/>
          <w:szCs w:val="32"/>
        </w:rPr>
      </w:pPr>
      <w:r w:rsidRPr="0013509F">
        <w:rPr>
          <w:noProof/>
          <w:sz w:val="24"/>
          <w:szCs w:val="24"/>
        </w:rPr>
        <w:drawing>
          <wp:anchor distT="0" distB="0" distL="114300" distR="114300" simplePos="0" relativeHeight="251658240" behindDoc="1" locked="0" layoutInCell="1" allowOverlap="1" wp14:anchorId="636404B3" wp14:editId="44BE9501">
            <wp:simplePos x="0" y="0"/>
            <wp:positionH relativeFrom="column">
              <wp:posOffset>-292249</wp:posOffset>
            </wp:positionH>
            <wp:positionV relativeFrom="page">
              <wp:posOffset>660427</wp:posOffset>
            </wp:positionV>
            <wp:extent cx="1138136" cy="846017"/>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136" cy="846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09F">
        <w:rPr>
          <w:rFonts w:ascii="Century Gothic" w:hAnsi="Century Gothic"/>
          <w:b/>
          <w:bCs/>
          <w:sz w:val="32"/>
          <w:szCs w:val="32"/>
        </w:rPr>
        <w:t>Escuela Normal de Educación Preescolar</w:t>
      </w:r>
    </w:p>
    <w:p w14:paraId="25E5456F" w14:textId="2EAC102A" w:rsidR="00495388" w:rsidRPr="0013509F" w:rsidRDefault="00495388" w:rsidP="00495388">
      <w:pPr>
        <w:jc w:val="center"/>
        <w:rPr>
          <w:rFonts w:ascii="Century Gothic" w:hAnsi="Century Gothic"/>
          <w:b/>
          <w:bCs/>
          <w:sz w:val="26"/>
          <w:szCs w:val="26"/>
        </w:rPr>
      </w:pPr>
      <w:r w:rsidRPr="0013509F">
        <w:rPr>
          <w:rFonts w:ascii="Century Gothic" w:hAnsi="Century Gothic"/>
          <w:b/>
          <w:bCs/>
          <w:sz w:val="26"/>
          <w:szCs w:val="26"/>
        </w:rPr>
        <w:t>Licenciatura en educación preescolar</w:t>
      </w:r>
    </w:p>
    <w:p w14:paraId="1AE3132B" w14:textId="0EDD767B" w:rsidR="00495388" w:rsidRPr="0013509F" w:rsidRDefault="00495388" w:rsidP="00495388">
      <w:pPr>
        <w:jc w:val="center"/>
        <w:rPr>
          <w:rFonts w:ascii="Century Gothic" w:hAnsi="Century Gothic"/>
          <w:b/>
          <w:bCs/>
          <w:sz w:val="26"/>
          <w:szCs w:val="26"/>
        </w:rPr>
      </w:pPr>
      <w:r w:rsidRPr="0013509F">
        <w:rPr>
          <w:rFonts w:ascii="Century Gothic" w:hAnsi="Century Gothic"/>
          <w:b/>
          <w:bCs/>
          <w:sz w:val="26"/>
          <w:szCs w:val="26"/>
        </w:rPr>
        <w:t>Ciclo escolar 2020-2021</w:t>
      </w:r>
    </w:p>
    <w:p w14:paraId="27B54AD6" w14:textId="24E90978" w:rsidR="00495388" w:rsidRPr="0013509F" w:rsidRDefault="00495388" w:rsidP="00495388">
      <w:pPr>
        <w:jc w:val="center"/>
        <w:rPr>
          <w:rFonts w:ascii="Century Gothic" w:hAnsi="Century Gothic"/>
          <w:b/>
          <w:bCs/>
          <w:sz w:val="26"/>
          <w:szCs w:val="26"/>
        </w:rPr>
      </w:pPr>
      <w:r w:rsidRPr="0013509F">
        <w:rPr>
          <w:rFonts w:ascii="Century Gothic" w:hAnsi="Century Gothic"/>
          <w:b/>
          <w:bCs/>
          <w:sz w:val="26"/>
          <w:szCs w:val="26"/>
        </w:rPr>
        <w:t>“La comprensión Lectora</w:t>
      </w:r>
      <w:r w:rsidR="0013509F">
        <w:rPr>
          <w:rFonts w:ascii="Century Gothic" w:hAnsi="Century Gothic"/>
          <w:b/>
          <w:bCs/>
          <w:sz w:val="26"/>
          <w:szCs w:val="26"/>
        </w:rPr>
        <w:t xml:space="preserve"> 1° parte</w:t>
      </w:r>
      <w:r w:rsidRPr="0013509F">
        <w:rPr>
          <w:rFonts w:ascii="Century Gothic" w:hAnsi="Century Gothic"/>
          <w:b/>
          <w:bCs/>
          <w:sz w:val="26"/>
          <w:szCs w:val="26"/>
        </w:rPr>
        <w:t>”</w:t>
      </w:r>
    </w:p>
    <w:p w14:paraId="23E8C4F1" w14:textId="70EA9FF9" w:rsidR="00495388" w:rsidRPr="0013509F" w:rsidRDefault="00495388" w:rsidP="00495388">
      <w:pPr>
        <w:jc w:val="center"/>
        <w:rPr>
          <w:rFonts w:ascii="Century Gothic" w:hAnsi="Century Gothic"/>
          <w:sz w:val="26"/>
          <w:szCs w:val="26"/>
        </w:rPr>
      </w:pPr>
      <w:r w:rsidRPr="0013509F">
        <w:rPr>
          <w:rFonts w:ascii="Century Gothic" w:hAnsi="Century Gothic"/>
          <w:b/>
          <w:bCs/>
          <w:sz w:val="26"/>
          <w:szCs w:val="26"/>
        </w:rPr>
        <w:t>Profesor:</w:t>
      </w:r>
      <w:r w:rsidRPr="0013509F">
        <w:rPr>
          <w:rFonts w:ascii="Century Gothic" w:hAnsi="Century Gothic"/>
          <w:sz w:val="26"/>
          <w:szCs w:val="26"/>
        </w:rPr>
        <w:t xml:space="preserve"> Humberto Valdés Sánchez</w:t>
      </w:r>
    </w:p>
    <w:p w14:paraId="3980A78B" w14:textId="1211C1A9" w:rsidR="00495388" w:rsidRPr="0013509F" w:rsidRDefault="00495388" w:rsidP="00495388">
      <w:pPr>
        <w:jc w:val="center"/>
        <w:rPr>
          <w:rFonts w:ascii="Century Gothic" w:hAnsi="Century Gothic"/>
          <w:sz w:val="26"/>
          <w:szCs w:val="26"/>
        </w:rPr>
      </w:pPr>
      <w:r w:rsidRPr="0013509F">
        <w:rPr>
          <w:rFonts w:ascii="Century Gothic" w:hAnsi="Century Gothic"/>
          <w:b/>
          <w:bCs/>
          <w:sz w:val="26"/>
          <w:szCs w:val="26"/>
        </w:rPr>
        <w:t>Asignatura:</w:t>
      </w:r>
      <w:r w:rsidRPr="0013509F">
        <w:rPr>
          <w:rFonts w:ascii="Century Gothic" w:hAnsi="Century Gothic"/>
          <w:sz w:val="26"/>
          <w:szCs w:val="26"/>
        </w:rPr>
        <w:t xml:space="preserve"> Desarrollo de la competencia lectoral</w:t>
      </w:r>
    </w:p>
    <w:p w14:paraId="2F26BCB9" w14:textId="48E65319" w:rsidR="00495388" w:rsidRPr="0013509F" w:rsidRDefault="00495388" w:rsidP="00495388">
      <w:pPr>
        <w:jc w:val="center"/>
        <w:rPr>
          <w:rFonts w:ascii="Century Gothic" w:hAnsi="Century Gothic"/>
          <w:b/>
          <w:bCs/>
          <w:sz w:val="26"/>
          <w:szCs w:val="26"/>
        </w:rPr>
      </w:pPr>
      <w:r w:rsidRPr="0013509F">
        <w:rPr>
          <w:rFonts w:ascii="Century Gothic" w:hAnsi="Century Gothic"/>
          <w:b/>
          <w:bCs/>
          <w:sz w:val="26"/>
          <w:szCs w:val="26"/>
        </w:rPr>
        <w:t>Unidad 1:</w:t>
      </w:r>
    </w:p>
    <w:p w14:paraId="75C34F97" w14:textId="13CA9448" w:rsidR="00495388" w:rsidRPr="0013509F" w:rsidRDefault="00495388" w:rsidP="00495388">
      <w:pPr>
        <w:jc w:val="center"/>
        <w:rPr>
          <w:rFonts w:ascii="Century Gothic" w:hAnsi="Century Gothic"/>
          <w:sz w:val="26"/>
          <w:szCs w:val="26"/>
        </w:rPr>
      </w:pPr>
      <w:r w:rsidRPr="0013509F">
        <w:rPr>
          <w:rFonts w:ascii="Century Gothic" w:hAnsi="Century Gothic"/>
          <w:sz w:val="26"/>
          <w:szCs w:val="26"/>
        </w:rPr>
        <w:t>Saber lo que es leer</w:t>
      </w:r>
    </w:p>
    <w:p w14:paraId="6958463D" w14:textId="08E46286" w:rsidR="00495388" w:rsidRPr="0013509F" w:rsidRDefault="00495388" w:rsidP="00495388">
      <w:pPr>
        <w:jc w:val="center"/>
        <w:rPr>
          <w:rFonts w:ascii="Century Gothic" w:hAnsi="Century Gothic"/>
          <w:b/>
          <w:bCs/>
          <w:sz w:val="26"/>
          <w:szCs w:val="26"/>
        </w:rPr>
      </w:pPr>
      <w:r w:rsidRPr="0013509F">
        <w:rPr>
          <w:rFonts w:ascii="Century Gothic" w:hAnsi="Century Gothic"/>
          <w:b/>
          <w:bCs/>
          <w:sz w:val="26"/>
          <w:szCs w:val="26"/>
        </w:rPr>
        <w:t>Competencias:</w:t>
      </w:r>
    </w:p>
    <w:p w14:paraId="2B3AD030" w14:textId="06B74B7D" w:rsidR="00495388" w:rsidRPr="0013509F" w:rsidRDefault="00495388" w:rsidP="00495388">
      <w:pPr>
        <w:jc w:val="center"/>
        <w:rPr>
          <w:rFonts w:ascii="Century Gothic" w:hAnsi="Century Gothic"/>
          <w:color w:val="000000"/>
          <w:sz w:val="26"/>
          <w:szCs w:val="26"/>
        </w:rPr>
      </w:pPr>
      <w:r w:rsidRPr="0013509F">
        <w:rPr>
          <w:rFonts w:ascii="Century Gothic" w:hAnsi="Century Gothic"/>
          <w:color w:val="000000"/>
          <w:sz w:val="26"/>
          <w:szCs w:val="26"/>
        </w:rPr>
        <w:t>Detecta los procesos de aprendizaje de sus alumnos para favorecer su desarrollo cognitivo y socioemocional.</w:t>
      </w:r>
    </w:p>
    <w:p w14:paraId="45CE7E3F" w14:textId="52D35C1B" w:rsidR="00495388" w:rsidRPr="0013509F" w:rsidRDefault="00495388" w:rsidP="00495388">
      <w:pPr>
        <w:jc w:val="center"/>
        <w:rPr>
          <w:rFonts w:ascii="Century Gothic" w:hAnsi="Century Gothic"/>
          <w:color w:val="000000"/>
          <w:sz w:val="26"/>
          <w:szCs w:val="26"/>
        </w:rPr>
      </w:pPr>
      <w:r w:rsidRPr="0013509F">
        <w:rPr>
          <w:rFonts w:ascii="Century Gothic" w:hAnsi="Century Gothic"/>
          <w:color w:val="000000"/>
          <w:sz w:val="26"/>
          <w:szCs w:val="26"/>
        </w:rPr>
        <w:t>Integra recursos de la investigación educativa para enriquecer su práctica profesional, expresando su interés por el conocimiento, la ciencia y la mejora de la educación.</w:t>
      </w:r>
    </w:p>
    <w:p w14:paraId="71B19CF6" w14:textId="0B1AF524" w:rsidR="00495388" w:rsidRPr="0013509F" w:rsidRDefault="00495388" w:rsidP="00495388">
      <w:pPr>
        <w:jc w:val="center"/>
        <w:rPr>
          <w:rFonts w:ascii="Century Gothic" w:hAnsi="Century Gothic"/>
          <w:color w:val="000000"/>
          <w:sz w:val="26"/>
          <w:szCs w:val="26"/>
        </w:rPr>
      </w:pPr>
      <w:r w:rsidRPr="0013509F">
        <w:rPr>
          <w:rFonts w:ascii="Century Gothic" w:hAnsi="Century Gothic"/>
          <w:color w:val="000000"/>
          <w:sz w:val="26"/>
          <w:szCs w:val="26"/>
        </w:rPr>
        <w:t>Alumna: Karina Guadalupe Clemente Gómez</w:t>
      </w:r>
    </w:p>
    <w:p w14:paraId="07D8D9FD" w14:textId="77777777" w:rsidR="00495388" w:rsidRPr="0013509F" w:rsidRDefault="00495388" w:rsidP="00495388">
      <w:pPr>
        <w:jc w:val="center"/>
        <w:rPr>
          <w:rFonts w:ascii="Century Gothic" w:hAnsi="Century Gothic"/>
          <w:color w:val="000000"/>
          <w:sz w:val="26"/>
          <w:szCs w:val="26"/>
        </w:rPr>
      </w:pPr>
      <w:r w:rsidRPr="0013509F">
        <w:rPr>
          <w:rFonts w:ascii="Century Gothic" w:hAnsi="Century Gothic"/>
          <w:b/>
          <w:bCs/>
          <w:color w:val="000000"/>
          <w:sz w:val="26"/>
          <w:szCs w:val="26"/>
        </w:rPr>
        <w:t>Numero de lista:</w:t>
      </w:r>
      <w:r w:rsidRPr="0013509F">
        <w:rPr>
          <w:rFonts w:ascii="Century Gothic" w:hAnsi="Century Gothic"/>
          <w:color w:val="000000"/>
          <w:sz w:val="26"/>
          <w:szCs w:val="26"/>
        </w:rPr>
        <w:t xml:space="preserve"> 2</w:t>
      </w:r>
    </w:p>
    <w:p w14:paraId="4D750D01" w14:textId="688665B7" w:rsidR="00495388" w:rsidRPr="0013509F" w:rsidRDefault="00495388" w:rsidP="00495388">
      <w:pPr>
        <w:jc w:val="center"/>
        <w:rPr>
          <w:rFonts w:ascii="Century Gothic" w:hAnsi="Century Gothic"/>
          <w:color w:val="000000"/>
          <w:sz w:val="26"/>
          <w:szCs w:val="26"/>
        </w:rPr>
      </w:pPr>
      <w:r w:rsidRPr="0013509F">
        <w:rPr>
          <w:rFonts w:ascii="Century Gothic" w:hAnsi="Century Gothic"/>
          <w:b/>
          <w:bCs/>
          <w:color w:val="000000"/>
          <w:sz w:val="26"/>
          <w:szCs w:val="26"/>
        </w:rPr>
        <w:t>Grado:</w:t>
      </w:r>
      <w:r w:rsidRPr="0013509F">
        <w:rPr>
          <w:rFonts w:ascii="Century Gothic" w:hAnsi="Century Gothic"/>
          <w:color w:val="000000"/>
          <w:sz w:val="26"/>
          <w:szCs w:val="26"/>
        </w:rPr>
        <w:t xml:space="preserve"> 2° </w:t>
      </w:r>
      <w:r w:rsidRPr="0013509F">
        <w:rPr>
          <w:rFonts w:ascii="Century Gothic" w:hAnsi="Century Gothic"/>
          <w:b/>
          <w:bCs/>
          <w:color w:val="000000"/>
          <w:sz w:val="26"/>
          <w:szCs w:val="26"/>
        </w:rPr>
        <w:t>Sección:</w:t>
      </w:r>
      <w:r w:rsidRPr="0013509F">
        <w:rPr>
          <w:rFonts w:ascii="Century Gothic" w:hAnsi="Century Gothic"/>
          <w:color w:val="000000"/>
          <w:sz w:val="26"/>
          <w:szCs w:val="26"/>
        </w:rPr>
        <w:t xml:space="preserve"> “D”</w:t>
      </w:r>
    </w:p>
    <w:p w14:paraId="06F90629" w14:textId="1A6DFCDB" w:rsidR="00495388" w:rsidRPr="0013509F" w:rsidRDefault="00495388" w:rsidP="00495388">
      <w:pPr>
        <w:jc w:val="center"/>
        <w:rPr>
          <w:rFonts w:ascii="Century Gothic" w:hAnsi="Century Gothic"/>
          <w:color w:val="000000"/>
          <w:sz w:val="26"/>
          <w:szCs w:val="26"/>
        </w:rPr>
      </w:pPr>
    </w:p>
    <w:p w14:paraId="088A2C9D" w14:textId="37DE285A" w:rsidR="00495388" w:rsidRPr="0013509F" w:rsidRDefault="00495388" w:rsidP="00495388">
      <w:pPr>
        <w:jc w:val="center"/>
        <w:rPr>
          <w:rFonts w:ascii="Century Gothic" w:hAnsi="Century Gothic"/>
          <w:color w:val="000000"/>
          <w:sz w:val="26"/>
          <w:szCs w:val="26"/>
        </w:rPr>
      </w:pPr>
    </w:p>
    <w:p w14:paraId="60BEC9B4" w14:textId="124CE366" w:rsidR="00495388" w:rsidRPr="0013509F" w:rsidRDefault="00495388" w:rsidP="00495388">
      <w:pPr>
        <w:jc w:val="center"/>
        <w:rPr>
          <w:rFonts w:ascii="Century Gothic" w:hAnsi="Century Gothic"/>
          <w:color w:val="000000"/>
          <w:sz w:val="26"/>
          <w:szCs w:val="26"/>
        </w:rPr>
      </w:pPr>
    </w:p>
    <w:p w14:paraId="2ABC6DD6" w14:textId="19CE83E9" w:rsidR="00495388" w:rsidRPr="0013509F" w:rsidRDefault="00495388" w:rsidP="00495388">
      <w:pPr>
        <w:jc w:val="center"/>
        <w:rPr>
          <w:rFonts w:ascii="Century Gothic" w:hAnsi="Century Gothic"/>
          <w:color w:val="000000"/>
          <w:sz w:val="26"/>
          <w:szCs w:val="26"/>
        </w:rPr>
      </w:pPr>
    </w:p>
    <w:p w14:paraId="22A73AF7" w14:textId="048DEDDA" w:rsidR="00495388" w:rsidRPr="0013509F" w:rsidRDefault="00495388" w:rsidP="00495388">
      <w:pPr>
        <w:jc w:val="center"/>
        <w:rPr>
          <w:rFonts w:ascii="Century Gothic" w:hAnsi="Century Gothic"/>
          <w:color w:val="000000"/>
          <w:sz w:val="26"/>
          <w:szCs w:val="26"/>
        </w:rPr>
      </w:pPr>
    </w:p>
    <w:p w14:paraId="53EA68AF" w14:textId="62BEED05" w:rsidR="00495388" w:rsidRPr="0013509F" w:rsidRDefault="00495388" w:rsidP="00495388">
      <w:pPr>
        <w:jc w:val="center"/>
        <w:rPr>
          <w:rFonts w:ascii="Century Gothic" w:hAnsi="Century Gothic"/>
          <w:color w:val="000000"/>
          <w:sz w:val="26"/>
          <w:szCs w:val="26"/>
        </w:rPr>
      </w:pPr>
    </w:p>
    <w:p w14:paraId="6FB1A007" w14:textId="77777777" w:rsidR="00495388" w:rsidRPr="0013509F" w:rsidRDefault="00495388" w:rsidP="0013509F">
      <w:pPr>
        <w:rPr>
          <w:rFonts w:ascii="Century Gothic" w:hAnsi="Century Gothic"/>
          <w:color w:val="000000"/>
          <w:sz w:val="26"/>
          <w:szCs w:val="26"/>
        </w:rPr>
      </w:pPr>
    </w:p>
    <w:p w14:paraId="68B1F82A" w14:textId="5C21D52D" w:rsidR="00495388" w:rsidRPr="0013509F" w:rsidRDefault="00495388" w:rsidP="00495388">
      <w:pPr>
        <w:jc w:val="right"/>
        <w:rPr>
          <w:rFonts w:ascii="Century Gothic" w:hAnsi="Century Gothic"/>
          <w:color w:val="000000"/>
          <w:sz w:val="26"/>
          <w:szCs w:val="26"/>
        </w:rPr>
      </w:pPr>
      <w:r w:rsidRPr="0013509F">
        <w:rPr>
          <w:rFonts w:ascii="Century Gothic" w:hAnsi="Century Gothic"/>
          <w:color w:val="000000"/>
          <w:sz w:val="26"/>
          <w:szCs w:val="26"/>
        </w:rPr>
        <w:t>Saltillo Coahuila</w:t>
      </w:r>
    </w:p>
    <w:p w14:paraId="4FBBEFE1" w14:textId="0C552495" w:rsidR="00495388" w:rsidRPr="0013509F" w:rsidRDefault="00495388" w:rsidP="00495388">
      <w:pPr>
        <w:jc w:val="right"/>
        <w:rPr>
          <w:rFonts w:ascii="Century Gothic" w:hAnsi="Century Gothic"/>
          <w:color w:val="000000"/>
          <w:sz w:val="26"/>
          <w:szCs w:val="26"/>
        </w:rPr>
      </w:pPr>
      <w:r w:rsidRPr="0013509F">
        <w:rPr>
          <w:rFonts w:ascii="Century Gothic" w:hAnsi="Century Gothic"/>
          <w:color w:val="000000"/>
          <w:sz w:val="26"/>
          <w:szCs w:val="26"/>
        </w:rPr>
        <w:t>Marzo 2021</w:t>
      </w:r>
    </w:p>
    <w:p w14:paraId="39691B4E" w14:textId="711B9598" w:rsidR="00495388" w:rsidRDefault="00495388" w:rsidP="0013509F">
      <w:pPr>
        <w:spacing w:line="360" w:lineRule="auto"/>
        <w:rPr>
          <w:rFonts w:ascii="Arial" w:hAnsi="Arial" w:cs="Arial"/>
          <w:color w:val="000000"/>
          <w:sz w:val="24"/>
          <w:szCs w:val="24"/>
        </w:rPr>
      </w:pPr>
      <w:r>
        <w:rPr>
          <w:rFonts w:ascii="Arial" w:hAnsi="Arial" w:cs="Arial"/>
          <w:color w:val="000000"/>
          <w:sz w:val="24"/>
          <w:szCs w:val="24"/>
        </w:rPr>
        <w:lastRenderedPageBreak/>
        <w:t xml:space="preserve">Según el libro aprendizajes de la lectoescritura leer significa: </w:t>
      </w:r>
      <w:r w:rsidR="00DF08C2">
        <w:rPr>
          <w:rFonts w:ascii="Arial" w:hAnsi="Arial" w:cs="Arial"/>
          <w:color w:val="000000"/>
          <w:sz w:val="24"/>
          <w:szCs w:val="24"/>
        </w:rPr>
        <w:t>Q</w:t>
      </w:r>
      <w:r>
        <w:rPr>
          <w:rFonts w:ascii="Arial" w:hAnsi="Arial" w:cs="Arial"/>
          <w:color w:val="000000"/>
          <w:sz w:val="24"/>
          <w:szCs w:val="24"/>
        </w:rPr>
        <w:t xml:space="preserve">ue es </w:t>
      </w:r>
      <w:r w:rsidR="00DF08C2">
        <w:rPr>
          <w:rFonts w:ascii="Arial" w:hAnsi="Arial" w:cs="Arial"/>
          <w:color w:val="000000"/>
          <w:sz w:val="24"/>
          <w:szCs w:val="24"/>
        </w:rPr>
        <w:t>más</w:t>
      </w:r>
      <w:r>
        <w:rPr>
          <w:rFonts w:ascii="Arial" w:hAnsi="Arial" w:cs="Arial"/>
          <w:color w:val="000000"/>
          <w:sz w:val="24"/>
          <w:szCs w:val="24"/>
        </w:rPr>
        <w:t xml:space="preserve"> que interpretar palabras</w:t>
      </w:r>
      <w:r w:rsidR="00DF08C2">
        <w:rPr>
          <w:rFonts w:ascii="Arial" w:hAnsi="Arial" w:cs="Arial"/>
          <w:color w:val="000000"/>
          <w:sz w:val="24"/>
          <w:szCs w:val="24"/>
        </w:rPr>
        <w:t>, es comprender y sentir lo que se esta leyendo. Por lo que es muy importante la enseñanza de la misma.</w:t>
      </w:r>
    </w:p>
    <w:p w14:paraId="4A46CF9F" w14:textId="083EAEAB" w:rsidR="00DF08C2" w:rsidRDefault="00DF08C2" w:rsidP="0013509F">
      <w:pPr>
        <w:spacing w:line="360" w:lineRule="auto"/>
        <w:rPr>
          <w:rFonts w:ascii="Arial" w:hAnsi="Arial" w:cs="Arial"/>
          <w:color w:val="000000"/>
          <w:sz w:val="24"/>
          <w:szCs w:val="24"/>
        </w:rPr>
      </w:pPr>
      <w:r w:rsidRPr="00DF08C2">
        <w:rPr>
          <w:rFonts w:ascii="Arial" w:hAnsi="Arial" w:cs="Arial"/>
          <w:color w:val="000000"/>
          <w:sz w:val="24"/>
          <w:szCs w:val="24"/>
        </w:rPr>
        <w:t>La comprensión lectora es un proceso simultáneo de extraer y construir significado a través de la interacción con el lenguaje escrito.</w:t>
      </w:r>
    </w:p>
    <w:p w14:paraId="79EB717C" w14:textId="087B96F5" w:rsidR="00DF08C2" w:rsidRDefault="00DF08C2" w:rsidP="0013509F">
      <w:pPr>
        <w:pStyle w:val="Prrafodelista"/>
        <w:spacing w:before="0" w:beforeAutospacing="0" w:after="120" w:afterAutospacing="0" w:line="360" w:lineRule="auto"/>
        <w:ind w:left="360" w:hanging="360"/>
        <w:rPr>
          <w:rFonts w:ascii="Verdana" w:hAnsi="Verdana"/>
          <w:color w:val="000000"/>
        </w:rPr>
      </w:pPr>
      <w:r>
        <w:rPr>
          <w:rFonts w:ascii="Arial" w:hAnsi="Arial" w:cs="Arial"/>
          <w:color w:val="000000"/>
        </w:rPr>
        <w:t>a)</w:t>
      </w:r>
      <w:r>
        <w:rPr>
          <w:color w:val="000000"/>
          <w:sz w:val="14"/>
          <w:szCs w:val="14"/>
        </w:rPr>
        <w:t>    </w:t>
      </w:r>
      <w:r>
        <w:rPr>
          <w:rFonts w:ascii="Arial" w:hAnsi="Arial" w:cs="Arial"/>
          <w:color w:val="000000"/>
        </w:rPr>
        <w:t>Es un proceso porque:</w:t>
      </w:r>
      <w:r>
        <w:rPr>
          <w:rFonts w:ascii="Arial" w:hAnsi="Arial" w:cs="Arial"/>
          <w:color w:val="000000"/>
        </w:rPr>
        <w:t xml:space="preserve"> Se tiene que estar en una constante práctica, dando un comienzo con cosas sencillas, para que después se pueda ir procesando y así llegar a lograr su comprensión. </w:t>
      </w:r>
    </w:p>
    <w:p w14:paraId="586D9091" w14:textId="23894CCA" w:rsidR="00DF08C2" w:rsidRDefault="00DF08C2" w:rsidP="0013509F">
      <w:pPr>
        <w:pStyle w:val="Prrafodelista"/>
        <w:spacing w:before="0" w:beforeAutospacing="0" w:after="120" w:afterAutospacing="0" w:line="360" w:lineRule="auto"/>
        <w:ind w:left="360" w:hanging="360"/>
        <w:rPr>
          <w:rFonts w:ascii="Verdana" w:hAnsi="Verdana"/>
          <w:color w:val="000000"/>
        </w:rPr>
      </w:pPr>
      <w:r>
        <w:rPr>
          <w:rFonts w:ascii="Arial" w:hAnsi="Arial" w:cs="Arial"/>
          <w:color w:val="000000"/>
        </w:rPr>
        <w:t>b)</w:t>
      </w:r>
      <w:r>
        <w:rPr>
          <w:color w:val="000000"/>
          <w:sz w:val="14"/>
          <w:szCs w:val="14"/>
        </w:rPr>
        <w:t>    </w:t>
      </w:r>
      <w:r>
        <w:rPr>
          <w:rFonts w:ascii="Arial" w:hAnsi="Arial" w:cs="Arial"/>
          <w:color w:val="000000"/>
        </w:rPr>
        <w:t>Es simultáneo porque:</w:t>
      </w:r>
      <w:r>
        <w:rPr>
          <w:rFonts w:ascii="Arial" w:hAnsi="Arial" w:cs="Arial"/>
          <w:color w:val="000000"/>
        </w:rPr>
        <w:t xml:space="preserve"> Al estar en constante contacto con palabras y saberes, regresan nuestros conocimientos previos y se llega a surgir nuevos. </w:t>
      </w:r>
    </w:p>
    <w:p w14:paraId="7E4FE184" w14:textId="48168131" w:rsidR="00DF08C2" w:rsidRDefault="00DF08C2" w:rsidP="0013509F">
      <w:pPr>
        <w:pStyle w:val="Prrafodelista"/>
        <w:spacing w:before="0" w:beforeAutospacing="0" w:after="120" w:afterAutospacing="0" w:line="360" w:lineRule="auto"/>
        <w:ind w:left="360" w:hanging="360"/>
        <w:rPr>
          <w:rFonts w:ascii="Arial" w:hAnsi="Arial" w:cs="Arial"/>
          <w:color w:val="000000"/>
        </w:rPr>
      </w:pPr>
      <w:r>
        <w:rPr>
          <w:rFonts w:ascii="Arial" w:hAnsi="Arial" w:cs="Arial"/>
          <w:color w:val="000000"/>
        </w:rPr>
        <w:t>c)</w:t>
      </w:r>
      <w:r>
        <w:rPr>
          <w:color w:val="000000"/>
          <w:sz w:val="14"/>
          <w:szCs w:val="14"/>
        </w:rPr>
        <w:t>     </w:t>
      </w:r>
      <w:r>
        <w:rPr>
          <w:rFonts w:ascii="Arial" w:hAnsi="Arial" w:cs="Arial"/>
          <w:color w:val="000000"/>
        </w:rPr>
        <w:t>Es interactivo porque:</w:t>
      </w:r>
      <w:r>
        <w:rPr>
          <w:rFonts w:ascii="Arial" w:hAnsi="Arial" w:cs="Arial"/>
          <w:color w:val="000000"/>
        </w:rPr>
        <w:t xml:space="preserve"> Logra trasmitir al lector experiencias que se viven en la lectura al estar interactuando con el texto.</w:t>
      </w:r>
    </w:p>
    <w:p w14:paraId="7D8B97E7" w14:textId="77777777" w:rsidR="00DF08C2" w:rsidRDefault="00DF08C2" w:rsidP="0013509F">
      <w:pPr>
        <w:spacing w:line="360" w:lineRule="auto"/>
        <w:rPr>
          <w:rFonts w:ascii="Arial" w:hAnsi="Arial" w:cs="Arial"/>
          <w:sz w:val="24"/>
          <w:szCs w:val="24"/>
        </w:rPr>
      </w:pPr>
      <w:r w:rsidRPr="00DF08C2">
        <w:rPr>
          <w:rFonts w:ascii="Arial" w:hAnsi="Arial" w:cs="Arial"/>
          <w:sz w:val="24"/>
          <w:szCs w:val="24"/>
        </w:rPr>
        <w:t xml:space="preserve">La comprensión lectora es el principal propósito de </w:t>
      </w:r>
      <w:r w:rsidRPr="00DF08C2">
        <w:rPr>
          <w:rFonts w:ascii="Arial" w:hAnsi="Arial" w:cs="Arial"/>
          <w:sz w:val="24"/>
          <w:szCs w:val="24"/>
        </w:rPr>
        <w:t xml:space="preserve">la lectura y es la respuesta delo que se busca en un texto. El leer nos ayuda en situaciones de las cuales no se tiene un conocimiento, como también se lee por gusto, ya que la lectura tiende a trasmitirnos experiencias y sentimientos. </w:t>
      </w:r>
    </w:p>
    <w:p w14:paraId="5159FD93" w14:textId="77777777" w:rsidR="00DF08C2" w:rsidRDefault="00DF08C2" w:rsidP="0013509F">
      <w:pPr>
        <w:spacing w:line="360" w:lineRule="auto"/>
        <w:rPr>
          <w:rFonts w:ascii="Arial" w:hAnsi="Arial" w:cs="Arial"/>
          <w:color w:val="000000"/>
          <w:sz w:val="24"/>
          <w:szCs w:val="24"/>
        </w:rPr>
      </w:pPr>
      <w:r w:rsidRPr="00DF08C2">
        <w:rPr>
          <w:rFonts w:ascii="Arial" w:hAnsi="Arial" w:cs="Arial"/>
          <w:color w:val="000000"/>
          <w:sz w:val="24"/>
          <w:szCs w:val="24"/>
        </w:rPr>
        <w:t>La lectura (y su comprensión lectora) tiene varios propósitos:</w:t>
      </w:r>
    </w:p>
    <w:p w14:paraId="73734580" w14:textId="25E994AD" w:rsidR="00F47BFE" w:rsidRPr="00F47BFE" w:rsidRDefault="00F47BFE" w:rsidP="0013509F">
      <w:pPr>
        <w:spacing w:line="360" w:lineRule="auto"/>
        <w:rPr>
          <w:rFonts w:ascii="Arial" w:hAnsi="Arial" w:cs="Arial"/>
          <w:color w:val="000000"/>
          <w:sz w:val="24"/>
          <w:szCs w:val="24"/>
        </w:rPr>
      </w:pPr>
      <w:r w:rsidRPr="00F47BFE">
        <w:rPr>
          <w:rFonts w:ascii="Arial" w:hAnsi="Arial" w:cs="Arial"/>
          <w:color w:val="000000"/>
          <w:sz w:val="24"/>
          <w:szCs w:val="24"/>
        </w:rPr>
        <w:t>a)</w:t>
      </w:r>
      <w:r w:rsidRPr="00F47BFE">
        <w:rPr>
          <w:color w:val="000000"/>
          <w:sz w:val="24"/>
          <w:szCs w:val="24"/>
        </w:rPr>
        <w:t>    </w:t>
      </w:r>
      <w:r w:rsidRPr="00F47BFE">
        <w:rPr>
          <w:rFonts w:ascii="Arial" w:hAnsi="Arial" w:cs="Arial"/>
          <w:color w:val="000000"/>
          <w:sz w:val="24"/>
          <w:szCs w:val="24"/>
        </w:rPr>
        <w:t xml:space="preserve"> Comprender situaciones de las cuales no se tiene un conocimiento.</w:t>
      </w:r>
    </w:p>
    <w:p w14:paraId="283E3524" w14:textId="2061F18B" w:rsidR="00F47BFE" w:rsidRPr="00F47BFE" w:rsidRDefault="00F47BFE" w:rsidP="0013509F">
      <w:pPr>
        <w:pStyle w:val="Prrafodelista"/>
        <w:spacing w:before="0" w:beforeAutospacing="0" w:after="120" w:afterAutospacing="0" w:line="360" w:lineRule="auto"/>
        <w:ind w:left="360" w:hanging="360"/>
        <w:rPr>
          <w:rFonts w:ascii="Verdana" w:hAnsi="Verdana"/>
          <w:color w:val="000000"/>
        </w:rPr>
      </w:pPr>
      <w:r w:rsidRPr="00F47BFE">
        <w:rPr>
          <w:rFonts w:ascii="Arial" w:hAnsi="Arial" w:cs="Arial"/>
          <w:color w:val="000000"/>
        </w:rPr>
        <w:t>b)</w:t>
      </w:r>
      <w:r w:rsidRPr="00F47BFE">
        <w:rPr>
          <w:color w:val="000000"/>
        </w:rPr>
        <w:t>    </w:t>
      </w:r>
      <w:r w:rsidRPr="00F47BFE">
        <w:rPr>
          <w:rFonts w:ascii="Arial" w:hAnsi="Arial" w:cs="Arial"/>
          <w:color w:val="000000"/>
        </w:rPr>
        <w:t>Nos trasmite experiencias y sentimientos.</w:t>
      </w:r>
      <w:r w:rsidRPr="00F47BFE">
        <w:rPr>
          <w:rFonts w:ascii="Arial" w:hAnsi="Arial" w:cs="Arial"/>
          <w:color w:val="000000"/>
        </w:rPr>
        <w:t xml:space="preserve"> </w:t>
      </w:r>
    </w:p>
    <w:p w14:paraId="75896072" w14:textId="26231512" w:rsidR="00F47BFE" w:rsidRDefault="00F47BFE" w:rsidP="0013509F">
      <w:pPr>
        <w:pStyle w:val="Prrafodelista"/>
        <w:spacing w:before="0" w:beforeAutospacing="0" w:after="120" w:afterAutospacing="0" w:line="360" w:lineRule="auto"/>
        <w:ind w:left="360" w:hanging="360"/>
        <w:rPr>
          <w:rFonts w:ascii="Arial" w:hAnsi="Arial" w:cs="Arial"/>
          <w:color w:val="000000"/>
        </w:rPr>
      </w:pPr>
      <w:r w:rsidRPr="00F47BFE">
        <w:rPr>
          <w:rFonts w:ascii="Arial" w:hAnsi="Arial" w:cs="Arial"/>
          <w:color w:val="000000"/>
        </w:rPr>
        <w:t>c)</w:t>
      </w:r>
      <w:r w:rsidRPr="00F47BFE">
        <w:rPr>
          <w:color w:val="000000"/>
        </w:rPr>
        <w:t>     </w:t>
      </w:r>
      <w:r w:rsidRPr="00F47BFE">
        <w:rPr>
          <w:rFonts w:ascii="Arial" w:hAnsi="Arial" w:cs="Arial"/>
          <w:color w:val="000000"/>
        </w:rPr>
        <w:t>Aprender diferentes conceptos.</w:t>
      </w:r>
    </w:p>
    <w:p w14:paraId="2AEC0C30" w14:textId="1137FE11" w:rsidR="00F47BFE" w:rsidRDefault="00F47BFE" w:rsidP="0013509F">
      <w:pPr>
        <w:spacing w:line="360" w:lineRule="auto"/>
        <w:rPr>
          <w:rFonts w:ascii="Arial" w:hAnsi="Arial" w:cs="Arial"/>
          <w:sz w:val="24"/>
          <w:szCs w:val="24"/>
        </w:rPr>
      </w:pPr>
      <w:r w:rsidRPr="00F47BFE">
        <w:rPr>
          <w:rFonts w:ascii="Arial" w:hAnsi="Arial" w:cs="Arial"/>
          <w:sz w:val="24"/>
          <w:szCs w:val="24"/>
        </w:rPr>
        <w:t>La comprensión lectora es necesaria para aprender en todas las áreas curriculares. A través de los textos:</w:t>
      </w:r>
      <w:r>
        <w:rPr>
          <w:rFonts w:ascii="Arial" w:hAnsi="Arial" w:cs="Arial"/>
          <w:sz w:val="24"/>
          <w:szCs w:val="24"/>
        </w:rPr>
        <w:t xml:space="preserve"> </w:t>
      </w:r>
    </w:p>
    <w:p w14:paraId="10862958" w14:textId="69C96E69" w:rsidR="00F47BFE" w:rsidRPr="00F47BFE" w:rsidRDefault="00F47BFE" w:rsidP="0013509F">
      <w:pPr>
        <w:spacing w:line="360" w:lineRule="auto"/>
        <w:rPr>
          <w:rFonts w:ascii="Arial" w:hAnsi="Arial" w:cs="Arial"/>
          <w:color w:val="000000"/>
          <w:sz w:val="24"/>
          <w:szCs w:val="24"/>
        </w:rPr>
      </w:pPr>
      <w:r w:rsidRPr="00F47BFE">
        <w:rPr>
          <w:rFonts w:ascii="Arial" w:hAnsi="Arial" w:cs="Arial"/>
          <w:color w:val="000000"/>
          <w:sz w:val="24"/>
          <w:szCs w:val="24"/>
        </w:rPr>
        <w:t>a)</w:t>
      </w:r>
      <w:r w:rsidRPr="00F47BFE">
        <w:rPr>
          <w:color w:val="000000"/>
          <w:sz w:val="24"/>
          <w:szCs w:val="24"/>
        </w:rPr>
        <w:t>    </w:t>
      </w:r>
      <w:r w:rsidRPr="00F47BFE">
        <w:rPr>
          <w:rFonts w:ascii="Arial" w:hAnsi="Arial" w:cs="Arial"/>
          <w:color w:val="000000"/>
          <w:sz w:val="24"/>
          <w:szCs w:val="24"/>
        </w:rPr>
        <w:t xml:space="preserve"> </w:t>
      </w:r>
      <w:r>
        <w:rPr>
          <w:rFonts w:ascii="Arial" w:hAnsi="Arial" w:cs="Arial"/>
          <w:color w:val="000000"/>
          <w:sz w:val="24"/>
          <w:szCs w:val="24"/>
        </w:rPr>
        <w:t>Se aprenden nuevos conceptos.</w:t>
      </w:r>
    </w:p>
    <w:p w14:paraId="05ECC800" w14:textId="2D8AA44A" w:rsidR="00F47BFE" w:rsidRPr="00F47BFE" w:rsidRDefault="00F47BFE" w:rsidP="0013509F">
      <w:pPr>
        <w:pStyle w:val="Prrafodelista"/>
        <w:spacing w:before="0" w:beforeAutospacing="0" w:after="120" w:afterAutospacing="0" w:line="360" w:lineRule="auto"/>
        <w:ind w:left="360" w:hanging="360"/>
        <w:rPr>
          <w:rFonts w:ascii="Verdana" w:hAnsi="Verdana"/>
          <w:color w:val="000000"/>
        </w:rPr>
      </w:pPr>
      <w:r w:rsidRPr="00F47BFE">
        <w:rPr>
          <w:rFonts w:ascii="Arial" w:hAnsi="Arial" w:cs="Arial"/>
          <w:color w:val="000000"/>
        </w:rPr>
        <w:t>b)</w:t>
      </w:r>
      <w:r w:rsidRPr="00F47BFE">
        <w:rPr>
          <w:color w:val="000000"/>
        </w:rPr>
        <w:t>    </w:t>
      </w:r>
      <w:r>
        <w:rPr>
          <w:rFonts w:ascii="Arial" w:hAnsi="Arial" w:cs="Arial"/>
          <w:color w:val="000000"/>
        </w:rPr>
        <w:t xml:space="preserve">Descubrimos consecuencias de sucesos. </w:t>
      </w:r>
    </w:p>
    <w:p w14:paraId="67C14FDC" w14:textId="40EE535B" w:rsidR="00F47BFE" w:rsidRDefault="00F47BFE" w:rsidP="0013509F">
      <w:pPr>
        <w:pStyle w:val="Prrafodelista"/>
        <w:spacing w:before="0" w:beforeAutospacing="0" w:after="120" w:afterAutospacing="0" w:line="360" w:lineRule="auto"/>
        <w:ind w:left="360" w:hanging="360"/>
        <w:rPr>
          <w:rFonts w:ascii="Arial" w:hAnsi="Arial" w:cs="Arial"/>
          <w:color w:val="000000"/>
        </w:rPr>
      </w:pPr>
      <w:r w:rsidRPr="00F47BFE">
        <w:rPr>
          <w:rFonts w:ascii="Arial" w:hAnsi="Arial" w:cs="Arial"/>
          <w:color w:val="000000"/>
        </w:rPr>
        <w:t>c)</w:t>
      </w:r>
      <w:r w:rsidRPr="00F47BFE">
        <w:rPr>
          <w:color w:val="000000"/>
        </w:rPr>
        <w:t>     </w:t>
      </w:r>
      <w:r>
        <w:rPr>
          <w:rFonts w:ascii="Arial" w:hAnsi="Arial" w:cs="Arial"/>
          <w:color w:val="000000"/>
        </w:rPr>
        <w:t>Se establecen relaciones.</w:t>
      </w:r>
    </w:p>
    <w:p w14:paraId="1200A972" w14:textId="1200F32B" w:rsidR="00F47BFE" w:rsidRDefault="00F47BFE" w:rsidP="0013509F">
      <w:pPr>
        <w:pStyle w:val="Prrafodelista"/>
        <w:spacing w:before="0" w:beforeAutospacing="0" w:after="120" w:afterAutospacing="0" w:line="360" w:lineRule="auto"/>
        <w:ind w:left="360" w:hanging="360"/>
        <w:rPr>
          <w:rFonts w:ascii="Arial" w:hAnsi="Arial" w:cs="Arial"/>
          <w:color w:val="000000"/>
        </w:rPr>
      </w:pPr>
      <w:r>
        <w:rPr>
          <w:rFonts w:ascii="Arial" w:hAnsi="Arial" w:cs="Arial"/>
          <w:color w:val="000000"/>
        </w:rPr>
        <w:t xml:space="preserve">d)    Se siguen pasos para realizar procesos. </w:t>
      </w:r>
    </w:p>
    <w:p w14:paraId="497D7068" w14:textId="2829A6D2" w:rsidR="00F47BFE" w:rsidRDefault="00F47BFE" w:rsidP="0013509F">
      <w:pPr>
        <w:spacing w:line="360" w:lineRule="auto"/>
        <w:rPr>
          <w:rFonts w:ascii="Arial" w:hAnsi="Arial" w:cs="Arial"/>
          <w:sz w:val="24"/>
          <w:szCs w:val="24"/>
        </w:rPr>
      </w:pPr>
      <w:r w:rsidRPr="00F47BFE">
        <w:rPr>
          <w:rFonts w:ascii="Arial" w:hAnsi="Arial" w:cs="Arial"/>
          <w:sz w:val="24"/>
          <w:szCs w:val="24"/>
        </w:rPr>
        <w:lastRenderedPageBreak/>
        <w:t>La mente del lector usa distintos procesos cognitivos para ingresar, almacenar, recuperar y usar la información. Describe brevemente esos procesos o habilidades.</w:t>
      </w:r>
    </w:p>
    <w:p w14:paraId="398ED6F1" w14:textId="77777777" w:rsidR="00302D0E" w:rsidRDefault="00F47BFE" w:rsidP="0013509F">
      <w:pPr>
        <w:spacing w:line="360" w:lineRule="auto"/>
        <w:rPr>
          <w:rFonts w:ascii="Arial" w:hAnsi="Arial" w:cs="Arial"/>
          <w:sz w:val="24"/>
          <w:szCs w:val="24"/>
        </w:rPr>
      </w:pPr>
      <w:r>
        <w:rPr>
          <w:rFonts w:ascii="Arial" w:hAnsi="Arial" w:cs="Arial"/>
          <w:sz w:val="24"/>
          <w:szCs w:val="24"/>
        </w:rPr>
        <w:t xml:space="preserve">Nuestras habilidades permiten el acceso de información que será necesaria en nuestro proceso de aprendizaje, como también nos ayuda a para la resolución de problemáticas. Los procesos cognitivos que nos permiten estas características son: </w:t>
      </w:r>
    </w:p>
    <w:p w14:paraId="3D88793E" w14:textId="7CAF491C" w:rsidR="00302D0E" w:rsidRDefault="00302D0E" w:rsidP="0013509F">
      <w:pPr>
        <w:spacing w:line="360" w:lineRule="auto"/>
        <w:rPr>
          <w:rFonts w:ascii="Arial" w:hAnsi="Arial" w:cs="Arial"/>
          <w:sz w:val="24"/>
          <w:szCs w:val="24"/>
        </w:rPr>
      </w:pPr>
      <w:r>
        <w:rPr>
          <w:rFonts w:ascii="Arial" w:hAnsi="Arial" w:cs="Arial"/>
          <w:sz w:val="24"/>
          <w:szCs w:val="24"/>
        </w:rPr>
        <w:t>P</w:t>
      </w:r>
      <w:r w:rsidR="0013509F">
        <w:rPr>
          <w:rFonts w:ascii="Arial" w:hAnsi="Arial" w:cs="Arial"/>
          <w:sz w:val="24"/>
          <w:szCs w:val="24"/>
        </w:rPr>
        <w:t>erceptivos</w:t>
      </w:r>
      <w:r>
        <w:rPr>
          <w:rFonts w:ascii="Arial" w:hAnsi="Arial" w:cs="Arial"/>
          <w:sz w:val="24"/>
          <w:szCs w:val="24"/>
        </w:rPr>
        <w:t>:</w:t>
      </w:r>
      <w:r w:rsidR="0013509F">
        <w:rPr>
          <w:rFonts w:ascii="Arial" w:hAnsi="Arial" w:cs="Arial"/>
          <w:sz w:val="24"/>
          <w:szCs w:val="24"/>
        </w:rPr>
        <w:t xml:space="preserve"> </w:t>
      </w:r>
      <w:r w:rsidR="000802A9">
        <w:rPr>
          <w:rFonts w:ascii="Arial" w:hAnsi="Arial" w:cs="Arial"/>
          <w:sz w:val="24"/>
          <w:szCs w:val="24"/>
        </w:rPr>
        <w:t xml:space="preserve">Este proceso consiste en que el lector tiene la vista fija en un fragmento de texto, pero al estar haciendo el movimiento con su mano para pasar a la siguiente página, deja por un tiempo la vista en el fragmento que estaba leyendo, pero ya al pasar a la siguiente pagina continua con la lectura.   </w:t>
      </w:r>
    </w:p>
    <w:p w14:paraId="5D7E8822" w14:textId="135BC6B4" w:rsidR="00302D0E" w:rsidRDefault="00302D0E" w:rsidP="0013509F">
      <w:pPr>
        <w:spacing w:line="360" w:lineRule="auto"/>
        <w:rPr>
          <w:rFonts w:ascii="Arial" w:hAnsi="Arial" w:cs="Arial"/>
          <w:sz w:val="24"/>
          <w:szCs w:val="24"/>
        </w:rPr>
      </w:pPr>
      <w:r>
        <w:rPr>
          <w:rFonts w:ascii="Arial" w:hAnsi="Arial" w:cs="Arial"/>
          <w:sz w:val="24"/>
          <w:szCs w:val="24"/>
        </w:rPr>
        <w:t>L</w:t>
      </w:r>
      <w:r w:rsidR="0013509F">
        <w:rPr>
          <w:rFonts w:ascii="Arial" w:hAnsi="Arial" w:cs="Arial"/>
          <w:sz w:val="24"/>
          <w:szCs w:val="24"/>
        </w:rPr>
        <w:t>éxicos</w:t>
      </w:r>
      <w:r>
        <w:rPr>
          <w:rFonts w:ascii="Arial" w:hAnsi="Arial" w:cs="Arial"/>
          <w:sz w:val="24"/>
          <w:szCs w:val="24"/>
        </w:rPr>
        <w:t>:</w:t>
      </w:r>
      <w:r w:rsidR="0013509F">
        <w:rPr>
          <w:rFonts w:ascii="Arial" w:hAnsi="Arial" w:cs="Arial"/>
          <w:sz w:val="24"/>
          <w:szCs w:val="24"/>
        </w:rPr>
        <w:t xml:space="preserve"> </w:t>
      </w:r>
      <w:r w:rsidR="000802A9">
        <w:rPr>
          <w:rFonts w:ascii="Arial" w:hAnsi="Arial" w:cs="Arial"/>
          <w:sz w:val="24"/>
          <w:szCs w:val="24"/>
        </w:rPr>
        <w:t xml:space="preserve">Nos permite </w:t>
      </w:r>
      <w:r w:rsidR="002053A7">
        <w:rPr>
          <w:rFonts w:ascii="Arial" w:hAnsi="Arial" w:cs="Arial"/>
          <w:sz w:val="24"/>
          <w:szCs w:val="24"/>
        </w:rPr>
        <w:t xml:space="preserve">tener un conocimiento acerca del significado de las palabras que leemos, por lo cual al tener una familiaridad con las </w:t>
      </w:r>
      <w:r w:rsidR="00AD2E89">
        <w:rPr>
          <w:rFonts w:ascii="Arial" w:hAnsi="Arial" w:cs="Arial"/>
          <w:sz w:val="24"/>
          <w:szCs w:val="24"/>
        </w:rPr>
        <w:t>mismas</w:t>
      </w:r>
      <w:r w:rsidR="002053A7">
        <w:rPr>
          <w:rFonts w:ascii="Arial" w:hAnsi="Arial" w:cs="Arial"/>
          <w:sz w:val="24"/>
          <w:szCs w:val="24"/>
        </w:rPr>
        <w:t xml:space="preserve"> se identifica al instante su significado. </w:t>
      </w:r>
    </w:p>
    <w:p w14:paraId="431EC6A3" w14:textId="515FC352" w:rsidR="00302D0E" w:rsidRDefault="00302D0E" w:rsidP="0013509F">
      <w:pPr>
        <w:spacing w:line="360" w:lineRule="auto"/>
        <w:rPr>
          <w:rFonts w:ascii="Arial" w:hAnsi="Arial" w:cs="Arial"/>
          <w:sz w:val="24"/>
          <w:szCs w:val="24"/>
        </w:rPr>
      </w:pPr>
      <w:r>
        <w:rPr>
          <w:rFonts w:ascii="Arial" w:hAnsi="Arial" w:cs="Arial"/>
          <w:sz w:val="24"/>
          <w:szCs w:val="24"/>
        </w:rPr>
        <w:t>S</w:t>
      </w:r>
      <w:r w:rsidR="0013509F">
        <w:rPr>
          <w:rFonts w:ascii="Arial" w:hAnsi="Arial" w:cs="Arial"/>
          <w:sz w:val="24"/>
          <w:szCs w:val="24"/>
        </w:rPr>
        <w:t>intácticos</w:t>
      </w:r>
      <w:r>
        <w:rPr>
          <w:rFonts w:ascii="Arial" w:hAnsi="Arial" w:cs="Arial"/>
          <w:sz w:val="24"/>
          <w:szCs w:val="24"/>
        </w:rPr>
        <w:t xml:space="preserve">: </w:t>
      </w:r>
      <w:r w:rsidR="00AD2E89">
        <w:rPr>
          <w:rFonts w:ascii="Arial" w:hAnsi="Arial" w:cs="Arial"/>
          <w:sz w:val="24"/>
          <w:szCs w:val="24"/>
        </w:rPr>
        <w:t xml:space="preserve">Nos permite entender fragmentos de las oraciones, y así el lector puede relacionar y comprender el mensaje que se le está dando. </w:t>
      </w:r>
    </w:p>
    <w:p w14:paraId="60F19B55" w14:textId="1AFA2048" w:rsidR="00F47BFE" w:rsidRPr="00F47BFE" w:rsidRDefault="00302D0E" w:rsidP="0013509F">
      <w:pPr>
        <w:spacing w:line="360" w:lineRule="auto"/>
        <w:rPr>
          <w:rFonts w:ascii="Arial" w:hAnsi="Arial" w:cs="Arial"/>
          <w:sz w:val="24"/>
          <w:szCs w:val="24"/>
        </w:rPr>
      </w:pPr>
      <w:r>
        <w:rPr>
          <w:rFonts w:ascii="Arial" w:hAnsi="Arial" w:cs="Arial"/>
          <w:sz w:val="24"/>
          <w:szCs w:val="24"/>
        </w:rPr>
        <w:t>S</w:t>
      </w:r>
      <w:r w:rsidR="0013509F">
        <w:rPr>
          <w:rFonts w:ascii="Arial" w:hAnsi="Arial" w:cs="Arial"/>
          <w:sz w:val="24"/>
          <w:szCs w:val="24"/>
        </w:rPr>
        <w:t>emánticos</w:t>
      </w:r>
      <w:r>
        <w:rPr>
          <w:rFonts w:ascii="Arial" w:hAnsi="Arial" w:cs="Arial"/>
          <w:sz w:val="24"/>
          <w:szCs w:val="24"/>
        </w:rPr>
        <w:t>:</w:t>
      </w:r>
      <w:r w:rsidR="00B43CA6">
        <w:rPr>
          <w:rFonts w:ascii="Arial" w:hAnsi="Arial" w:cs="Arial"/>
          <w:sz w:val="24"/>
          <w:szCs w:val="24"/>
        </w:rPr>
        <w:t xml:space="preserve"> Este proceso se centra en entender el concepto de palabras, frases o textos, por lo que esta información el lector la relaciona con sus saberes previos. Y su entendimiento se manifiesta por la retención de la información que va adquiriendo por sus experiencias. </w:t>
      </w:r>
    </w:p>
    <w:p w14:paraId="2C1A85A7" w14:textId="77777777" w:rsidR="00F47BFE" w:rsidRDefault="00F47BFE" w:rsidP="0013509F">
      <w:pPr>
        <w:spacing w:line="360" w:lineRule="auto"/>
        <w:rPr>
          <w:rFonts w:ascii="Arial" w:hAnsi="Arial" w:cs="Arial"/>
          <w:sz w:val="24"/>
          <w:szCs w:val="24"/>
        </w:rPr>
      </w:pPr>
    </w:p>
    <w:p w14:paraId="0524C3FA" w14:textId="77777777" w:rsidR="00F47BFE" w:rsidRPr="00F47BFE" w:rsidRDefault="00F47BFE" w:rsidP="00F47BFE">
      <w:pPr>
        <w:rPr>
          <w:rFonts w:ascii="Arial" w:hAnsi="Arial" w:cs="Arial"/>
          <w:sz w:val="28"/>
          <w:szCs w:val="28"/>
        </w:rPr>
      </w:pPr>
    </w:p>
    <w:p w14:paraId="5E22ADD2" w14:textId="77777777" w:rsidR="00F47BFE" w:rsidRPr="00F47BFE" w:rsidRDefault="00F47BFE" w:rsidP="00F47BFE">
      <w:pPr>
        <w:rPr>
          <w:rFonts w:ascii="Arial" w:hAnsi="Arial" w:cs="Arial"/>
          <w:sz w:val="24"/>
          <w:szCs w:val="24"/>
        </w:rPr>
      </w:pPr>
    </w:p>
    <w:p w14:paraId="610651CE" w14:textId="77777777" w:rsidR="00F47BFE" w:rsidRPr="00F47BFE" w:rsidRDefault="00F47BFE" w:rsidP="00F47BFE">
      <w:pPr>
        <w:rPr>
          <w:rFonts w:ascii="Arial" w:hAnsi="Arial" w:cs="Arial"/>
          <w:color w:val="000000"/>
        </w:rPr>
      </w:pPr>
    </w:p>
    <w:p w14:paraId="37BC79C2" w14:textId="77777777" w:rsidR="00DF08C2" w:rsidRPr="00DF08C2" w:rsidRDefault="00DF08C2" w:rsidP="00DF08C2">
      <w:pPr>
        <w:rPr>
          <w:rFonts w:ascii="Arial" w:hAnsi="Arial" w:cs="Arial"/>
          <w:color w:val="000000"/>
          <w:sz w:val="24"/>
          <w:szCs w:val="24"/>
        </w:rPr>
      </w:pPr>
    </w:p>
    <w:p w14:paraId="44F1084B" w14:textId="77777777" w:rsidR="00DF08C2" w:rsidRPr="00DF08C2" w:rsidRDefault="00DF08C2" w:rsidP="00495388">
      <w:pPr>
        <w:rPr>
          <w:rFonts w:ascii="Arial" w:hAnsi="Arial" w:cs="Arial"/>
          <w:color w:val="000000"/>
          <w:sz w:val="28"/>
          <w:szCs w:val="28"/>
        </w:rPr>
      </w:pPr>
    </w:p>
    <w:p w14:paraId="03230B38" w14:textId="4E1423C3" w:rsidR="00495388" w:rsidRDefault="00495388" w:rsidP="00495388">
      <w:pPr>
        <w:jc w:val="right"/>
      </w:pPr>
      <w:r>
        <w:t xml:space="preserve">   </w:t>
      </w:r>
    </w:p>
    <w:sectPr w:rsidR="00495388" w:rsidSect="0013509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E77BB"/>
    <w:multiLevelType w:val="hybridMultilevel"/>
    <w:tmpl w:val="513CE8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7A4EEF"/>
    <w:multiLevelType w:val="hybridMultilevel"/>
    <w:tmpl w:val="C7D017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FA4D6E"/>
    <w:multiLevelType w:val="hybridMultilevel"/>
    <w:tmpl w:val="FE34ADF6"/>
    <w:lvl w:ilvl="0" w:tplc="A5401FB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88"/>
    <w:rsid w:val="000802A9"/>
    <w:rsid w:val="0013509F"/>
    <w:rsid w:val="002053A7"/>
    <w:rsid w:val="00302D0E"/>
    <w:rsid w:val="00495388"/>
    <w:rsid w:val="004B6AA9"/>
    <w:rsid w:val="00AD2E89"/>
    <w:rsid w:val="00B43CA6"/>
    <w:rsid w:val="00BF364D"/>
    <w:rsid w:val="00DE774F"/>
    <w:rsid w:val="00DF08C2"/>
    <w:rsid w:val="00F47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A30F"/>
  <w15:chartTrackingRefBased/>
  <w15:docId w15:val="{4B8C0E1A-A764-46CD-909B-5C5C023D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8C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3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5</cp:revision>
  <dcterms:created xsi:type="dcterms:W3CDTF">2021-03-13T01:26:00Z</dcterms:created>
  <dcterms:modified xsi:type="dcterms:W3CDTF">2021-03-13T02:15:00Z</dcterms:modified>
</cp:coreProperties>
</file>