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29" w:rsidRDefault="00854829" w:rsidP="00854829">
      <w:pPr>
        <w:jc w:val="center"/>
      </w:pPr>
      <w:r>
        <w:rPr>
          <w:lang w:eastAsia="es-MX"/>
        </w:rPr>
        <w:drawing>
          <wp:inline distT="0" distB="0" distL="0" distR="0" wp14:anchorId="76A106AE" wp14:editId="1A8A25EB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29" w:rsidRPr="0062052A" w:rsidRDefault="00854829" w:rsidP="00854829">
      <w:pPr>
        <w:jc w:val="center"/>
        <w:rPr>
          <w:rFonts w:ascii="Arial" w:hAnsi="Arial" w:cs="Arial"/>
          <w:b/>
          <w:sz w:val="24"/>
        </w:rPr>
      </w:pPr>
    </w:p>
    <w:p w:rsidR="00854829" w:rsidRDefault="00854829" w:rsidP="00854829">
      <w:pPr>
        <w:jc w:val="center"/>
        <w:rPr>
          <w:rFonts w:ascii="Arial" w:hAnsi="Arial" w:cs="Arial"/>
          <w:b/>
          <w:sz w:val="24"/>
        </w:rPr>
      </w:pPr>
      <w:r w:rsidRPr="0062052A">
        <w:rPr>
          <w:rFonts w:ascii="Arial" w:hAnsi="Arial" w:cs="Arial"/>
          <w:b/>
          <w:sz w:val="24"/>
        </w:rPr>
        <w:t>ESCUELA NORMAL DE EDUCACIÓN PREESCOLAR</w:t>
      </w: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  <w:r w:rsidRPr="0062052A">
        <w:rPr>
          <w:rFonts w:ascii="Arial" w:hAnsi="Arial" w:cs="Arial"/>
          <w:sz w:val="24"/>
        </w:rPr>
        <w:t>Licenciatura en eduacción preescolar</w:t>
      </w: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“DESARROLLO DE LA COMPETENCIA LECTORA”</w:t>
      </w: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Pr="00AC56F7" w:rsidRDefault="00854829" w:rsidP="00854829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:rsidR="00854829" w:rsidRDefault="00854829" w:rsidP="00854829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:rsidR="00854829" w:rsidRPr="00AC56F7" w:rsidRDefault="00854829" w:rsidP="00854829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854829" w:rsidRPr="00AC56F7" w:rsidRDefault="00854829" w:rsidP="00854829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Prof. Humberto Valdez Sánchez</w:t>
      </w: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Alumna. Cinthia Gabriela Bernal Cervantes</w:t>
      </w: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Cuarto Semestre </w:t>
      </w: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Default="00854829" w:rsidP="00854829">
      <w:pPr>
        <w:jc w:val="center"/>
        <w:rPr>
          <w:rFonts w:ascii="Arial" w:hAnsi="Arial" w:cs="Arial"/>
          <w:sz w:val="24"/>
        </w:rPr>
      </w:pPr>
    </w:p>
    <w:p w:rsidR="00854829" w:rsidRDefault="00854829" w:rsidP="0085482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 de Marzo del 2021</w:t>
      </w:r>
    </w:p>
    <w:p w:rsidR="00854829" w:rsidRPr="00854829" w:rsidRDefault="00854829" w:rsidP="00D374A9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lastRenderedPageBreak/>
        <w:t>LA COMPRENSIÓN LECTORA (2ª parte)</w:t>
      </w:r>
    </w:p>
    <w:p w:rsidR="00854829" w:rsidRPr="00854829" w:rsidRDefault="00854829" w:rsidP="003013D6">
      <w:pPr>
        <w:spacing w:before="100" w:beforeAutospacing="1" w:after="120" w:line="36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   - ¿Sabemos cuándo comprendemos?</w:t>
      </w:r>
    </w:p>
    <w:p w:rsidR="00854829" w:rsidRPr="00854829" w:rsidRDefault="00854829" w:rsidP="003013D6">
      <w:pPr>
        <w:spacing w:before="100" w:beforeAutospacing="1" w:after="120" w:line="36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  - El proceso lector y sus momentos</w:t>
      </w:r>
    </w:p>
    <w:p w:rsidR="00854829" w:rsidRPr="00854829" w:rsidRDefault="00854829" w:rsidP="003013D6">
      <w:pPr>
        <w:spacing w:before="100" w:beforeAutospacing="1" w:after="120" w:line="36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 - Niveles de comprensión lectora</w:t>
      </w:r>
    </w:p>
    <w:p w:rsidR="00854829" w:rsidRPr="00854829" w:rsidRDefault="00854829" w:rsidP="003013D6">
      <w:pPr>
        <w:spacing w:before="100" w:beforeAutospacing="1" w:after="120" w:line="36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   - Aspectos clave para desarrollar la comprensión lectora</w:t>
      </w:r>
      <w:bookmarkStart w:id="0" w:name="_GoBack"/>
      <w:bookmarkEnd w:id="0"/>
    </w:p>
    <w:p w:rsidR="00854829" w:rsidRPr="00854829" w:rsidRDefault="00854829" w:rsidP="003013D6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  Al terminar responde o complementa los siguientes cuestionamientos:</w:t>
      </w:r>
    </w:p>
    <w:p w:rsidR="00854829" w:rsidRDefault="00854829" w:rsidP="003013D6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 7.- Cuando leemos, usamos habilidades cognitivas y habilidades </w:t>
      </w:r>
      <w:r w:rsidR="003013D6"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Meta cognitivas</w:t>
      </w: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. ¿Cuál es la diferencia entre ambas?</w:t>
      </w:r>
    </w:p>
    <w:p w:rsidR="003013D6" w:rsidRPr="00854829" w:rsidRDefault="003013D6" w:rsidP="003013D6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3013D6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La primera que es la cognitivas se procesa la información y con la meta cognitiva se hace un análisis sobre lo que se está leyendo.</w:t>
      </w:r>
    </w:p>
    <w:p w:rsidR="00854829" w:rsidRDefault="00854829" w:rsidP="003013D6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 8.- El proceso lector está formado por “los pasos que siguen las personas al leer y que les permite comprender”. Explica brevemente en </w:t>
      </w:r>
      <w:r w:rsidR="003013D6"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qué</w:t>
      </w: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consisten estos tres momentos.</w:t>
      </w:r>
    </w:p>
    <w:p w:rsidR="003013D6" w:rsidRDefault="003013D6" w:rsidP="003013D6">
      <w:pPr>
        <w:pStyle w:val="Prrafodelista"/>
        <w:numPr>
          <w:ilvl w:val="0"/>
          <w:numId w:val="3"/>
        </w:numPr>
        <w:spacing w:before="100" w:beforeAutospacing="1"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Antes: </w:t>
      </w:r>
      <w:r w:rsidRPr="00FF2D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una intención o algo en especial que se quiere o debe leer.</w:t>
      </w:r>
    </w:p>
    <w:p w:rsidR="003013D6" w:rsidRDefault="003013D6" w:rsidP="003013D6">
      <w:pPr>
        <w:pStyle w:val="Prrafodelista"/>
        <w:numPr>
          <w:ilvl w:val="0"/>
          <w:numId w:val="3"/>
        </w:numPr>
        <w:spacing w:before="100" w:beforeAutospacing="1"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Durante:</w:t>
      </w:r>
      <w:r w:rsidR="00FF2D0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FF2D02" w:rsidRPr="00FF2D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saberes previos del lector y lo que se esta leyendo.</w:t>
      </w:r>
    </w:p>
    <w:p w:rsidR="003013D6" w:rsidRPr="003013D6" w:rsidRDefault="003013D6" w:rsidP="003013D6">
      <w:pPr>
        <w:pStyle w:val="Prrafodelista"/>
        <w:numPr>
          <w:ilvl w:val="0"/>
          <w:numId w:val="3"/>
        </w:numPr>
        <w:spacing w:before="100" w:beforeAutospacing="1"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Después:</w:t>
      </w:r>
      <w:r w:rsidR="00FF2D0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FF2D02" w:rsidRPr="00FF2D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enfrentan saberes no solo del alumno sino del docente para saber las habilidades de los dos.</w:t>
      </w:r>
    </w:p>
    <w:p w:rsidR="00854829" w:rsidRDefault="00854829" w:rsidP="003013D6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</w:p>
    <w:p w:rsidR="00FF2D02" w:rsidRPr="00FF2D02" w:rsidRDefault="00FF2D02" w:rsidP="00FF2D02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FF2D0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 xml:space="preserve">a) </w:t>
      </w:r>
      <w:r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Comprensión literal</w:t>
      </w:r>
      <w:r w:rsidRPr="00FF2D02">
        <w:rPr>
          <w:rFonts w:ascii="Arial" w:hAnsi="Arial" w:cs="Arial"/>
          <w:iCs/>
          <w:color w:val="202124"/>
          <w:spacing w:val="3"/>
          <w:sz w:val="24"/>
          <w:szCs w:val="24"/>
          <w:shd w:val="clear" w:color="auto" w:fill="FFFFFF"/>
        </w:rPr>
        <w:t>. Aprender lo necesario con la información mas importante.</w:t>
      </w:r>
    </w:p>
    <w:p w:rsidR="00FF2D02" w:rsidRPr="00FF2D02" w:rsidRDefault="00FF2D02" w:rsidP="00FF2D02">
      <w:pPr>
        <w:spacing w:line="360" w:lineRule="auto"/>
        <w:rPr>
          <w:rFonts w:ascii="Arial" w:hAnsi="Arial" w:cs="Arial"/>
          <w:iCs/>
          <w:color w:val="202124"/>
          <w:spacing w:val="3"/>
          <w:sz w:val="24"/>
          <w:szCs w:val="24"/>
          <w:shd w:val="clear" w:color="auto" w:fill="FFFFFF"/>
        </w:rPr>
      </w:pPr>
      <w:r w:rsidRPr="00FF2D02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b) </w:t>
      </w:r>
      <w:r w:rsidRPr="00FF2D0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Reorganización de la informa</w:t>
      </w:r>
      <w:r w:rsidRPr="00FF2D0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ció</w:t>
      </w:r>
      <w:r w:rsidRPr="00FF2D02"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.  </w:t>
      </w:r>
      <w:r w:rsidRPr="00FF2D02">
        <w:rPr>
          <w:rFonts w:ascii="Arial" w:hAnsi="Arial" w:cs="Arial"/>
          <w:iCs/>
          <w:color w:val="202124"/>
          <w:spacing w:val="3"/>
          <w:sz w:val="24"/>
          <w:szCs w:val="24"/>
          <w:shd w:val="clear" w:color="auto" w:fill="FFFFFF"/>
        </w:rPr>
        <w:t>Es la simplificación de el texto, en diferentes manera o formas, que van desde caracteristicas u esquemas.</w:t>
      </w:r>
    </w:p>
    <w:p w:rsidR="00FF2D02" w:rsidRPr="00FF2D02" w:rsidRDefault="00FF2D02" w:rsidP="00FF2D02">
      <w:pPr>
        <w:spacing w:line="360" w:lineRule="auto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FF2D02">
        <w:rPr>
          <w:rFonts w:ascii="Arial" w:hAnsi="Arial" w:cs="Arial"/>
          <w:b/>
          <w:i/>
          <w:iCs/>
          <w:color w:val="202124"/>
          <w:spacing w:val="3"/>
          <w:sz w:val="24"/>
          <w:szCs w:val="24"/>
          <w:shd w:val="clear" w:color="auto" w:fill="FFFFFF"/>
        </w:rPr>
        <w:lastRenderedPageBreak/>
        <w:t xml:space="preserve">c) </w:t>
      </w:r>
      <w:r w:rsidRPr="00FF2D0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Comprensión inferencial.</w:t>
      </w:r>
      <w:r w:rsidRPr="00FF2D02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C4242" w:rsidRPr="00CC424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Manera de relaciónar el texto conforme a lo vivido u experiencias tenidas.</w:t>
      </w:r>
    </w:p>
    <w:p w:rsidR="00FF2D02" w:rsidRPr="00CC4242" w:rsidRDefault="00FF2D02" w:rsidP="00FF2D02">
      <w:pPr>
        <w:spacing w:line="360" w:lineRule="auto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FF2D02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d) </w:t>
      </w:r>
      <w:r w:rsidRPr="00FF2D0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Comprensión critica</w:t>
      </w:r>
      <w:r w:rsidRPr="00FF2D02">
        <w:rPr>
          <w:rFonts w:ascii="Arial" w:hAnsi="Arial" w:cs="Arial"/>
          <w:b/>
          <w:i/>
          <w:iCs/>
          <w:color w:val="202124"/>
          <w:spacing w:val="3"/>
          <w:sz w:val="24"/>
          <w:szCs w:val="24"/>
          <w:shd w:val="clear" w:color="auto" w:fill="FFFFFF"/>
        </w:rPr>
        <w:t>.</w:t>
      </w:r>
      <w:r w:rsidR="00CC4242">
        <w:rPr>
          <w:rFonts w:ascii="Arial" w:hAnsi="Arial" w:cs="Arial"/>
          <w:b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C4242" w:rsidRPr="00CC4242">
        <w:rPr>
          <w:rFonts w:ascii="Arial" w:hAnsi="Arial" w:cs="Arial"/>
          <w:iCs/>
          <w:color w:val="202124"/>
          <w:spacing w:val="3"/>
          <w:sz w:val="24"/>
          <w:szCs w:val="24"/>
          <w:shd w:val="clear" w:color="auto" w:fill="FFFFFF"/>
        </w:rPr>
        <w:t>Hacer un analis de lo que se leyo y diferenciarlo o organizarlo en la realidad, fantasía , etc..</w:t>
      </w:r>
    </w:p>
    <w:p w:rsidR="00FF2D02" w:rsidRPr="00FF2D02" w:rsidRDefault="00FF2D02" w:rsidP="00FF2D02">
      <w:pPr>
        <w:spacing w:line="360" w:lineRule="auto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FF2D02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e)</w:t>
      </w:r>
      <w:r w:rsidRPr="00FF2D02">
        <w:rPr>
          <w:rFonts w:ascii="Arial" w:hAnsi="Arial" w:cs="Arial"/>
          <w:b/>
          <w:i/>
          <w:iCs/>
          <w:color w:val="202124"/>
          <w:spacing w:val="3"/>
          <w:sz w:val="24"/>
          <w:szCs w:val="24"/>
          <w:shd w:val="clear" w:color="auto" w:fill="FFFFFF"/>
        </w:rPr>
        <w:t>Apreciación lectora</w:t>
      </w:r>
      <w:r w:rsidRPr="00FF2D02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. </w:t>
      </w:r>
      <w:r w:rsidR="00CC4242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C4242" w:rsidRPr="00CC424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Reflexiónar sobre la forma del texto</w:t>
      </w:r>
    </w:p>
    <w:p w:rsidR="00854829" w:rsidRDefault="00854829" w:rsidP="003013D6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10.- Para que un estudiante pueda leer y comprender lo que lee, son necesarios cuatro aspectos clave. Escribe cuáles son y cómo se logra su desarrollo.</w:t>
      </w:r>
    </w:p>
    <w:p w:rsidR="00CC4242" w:rsidRDefault="00CC4242" w:rsidP="00CC4242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C424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A)</w:t>
      </w:r>
      <w:r w:rsidRPr="00CC424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Desarrollo del lenguaje oral.</w:t>
      </w:r>
      <w:r w:rsidRPr="00CC424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Desarrollo de habilidades verbale sy se completa cuando se puede comunicar oralmente</w:t>
      </w:r>
    </w:p>
    <w:p w:rsidR="00CC4242" w:rsidRPr="00CC4242" w:rsidRDefault="00CC4242" w:rsidP="00CC4242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C424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b)</w:t>
      </w:r>
      <w:r w:rsidRPr="00CC424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Desarrollo del vocabulario</w:t>
      </w:r>
      <w:r w:rsidRPr="00CC4242"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  <w:t>.</w:t>
      </w:r>
      <w:r w:rsidRPr="00CC424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Palabras que se aprenden según el contexto que se esta y estas van creciendo conforme pasa el tiempo</w:t>
      </w:r>
    </w:p>
    <w:p w:rsidR="00CC4242" w:rsidRPr="00CC4242" w:rsidRDefault="00CC4242" w:rsidP="00CC4242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C424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c)</w:t>
      </w:r>
      <w:r w:rsidRPr="00CC424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Aprendizaje de la codificación del idioma</w:t>
      </w:r>
      <w:r w:rsidRPr="00CC4242"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  <w:t>.</w:t>
      </w:r>
      <w:r w:rsidRPr="00CC424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Relación de sonidos con letras y emplearlas para leer .Esto se cumple cuanso se cumple cuando se lee y existen pausas y se lee de manera fuida.</w:t>
      </w:r>
    </w:p>
    <w:p w:rsidR="00CC4242" w:rsidRPr="00854829" w:rsidRDefault="00CC4242" w:rsidP="00D374A9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CC424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d)</w:t>
      </w:r>
      <w:r w:rsidRPr="00CC4242">
        <w:rPr>
          <w:rFonts w:ascii="Arial" w:hAnsi="Arial" w:cs="Arial"/>
          <w:b/>
          <w:iCs/>
          <w:color w:val="202124"/>
          <w:spacing w:val="3"/>
          <w:sz w:val="24"/>
          <w:szCs w:val="24"/>
          <w:shd w:val="clear" w:color="auto" w:fill="FFFFFF"/>
        </w:rPr>
        <w:t>La fluidez para la comprensión</w:t>
      </w:r>
      <w:r w:rsidRPr="00CC4242"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  <w:t>.</w:t>
      </w:r>
      <w:r w:rsidRPr="00CC424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D374A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Lectura precisa , se tiene la experecion correcta y buena velocidad .</w:t>
      </w:r>
    </w:p>
    <w:p w:rsidR="00854829" w:rsidRDefault="00854829" w:rsidP="003013D6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854829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:rsidR="00D374A9" w:rsidRPr="00D374A9" w:rsidRDefault="00D374A9" w:rsidP="00D374A9">
      <w:pPr>
        <w:pStyle w:val="Prrafodelista"/>
        <w:numPr>
          <w:ilvl w:val="0"/>
          <w:numId w:val="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74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Preguntar antes de comenzar para saber las ideas previas</w:t>
      </w:r>
    </w:p>
    <w:p w:rsidR="00D374A9" w:rsidRPr="00D374A9" w:rsidRDefault="00D374A9" w:rsidP="00D374A9">
      <w:pPr>
        <w:pStyle w:val="Prrafodelista"/>
        <w:numPr>
          <w:ilvl w:val="0"/>
          <w:numId w:val="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74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pausas entre la lectura para hacer cuestionamientos a los alumnos</w:t>
      </w:r>
    </w:p>
    <w:p w:rsidR="00D374A9" w:rsidRPr="00D374A9" w:rsidRDefault="00D374A9" w:rsidP="00D374A9">
      <w:pPr>
        <w:pStyle w:val="Prrafodelista"/>
        <w:numPr>
          <w:ilvl w:val="0"/>
          <w:numId w:val="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74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Después de haber concluido pedir puntos de vista y que ellos narren el cómo entendieron la misma.</w:t>
      </w:r>
    </w:p>
    <w:p w:rsidR="00AD02FC" w:rsidRDefault="00AD02FC" w:rsidP="003013D6">
      <w:pPr>
        <w:spacing w:line="360" w:lineRule="auto"/>
      </w:pPr>
    </w:p>
    <w:sectPr w:rsidR="00AD02FC" w:rsidSect="00854829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0032"/>
    <w:multiLevelType w:val="hybridMultilevel"/>
    <w:tmpl w:val="437C5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64B9"/>
    <w:multiLevelType w:val="hybridMultilevel"/>
    <w:tmpl w:val="DFF427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D369E"/>
    <w:multiLevelType w:val="hybridMultilevel"/>
    <w:tmpl w:val="FE0C96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2639"/>
    <w:multiLevelType w:val="hybridMultilevel"/>
    <w:tmpl w:val="29FE7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29"/>
    <w:rsid w:val="003013D6"/>
    <w:rsid w:val="00854829"/>
    <w:rsid w:val="00AD02FC"/>
    <w:rsid w:val="00CC4242"/>
    <w:rsid w:val="00D374A9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46E66-AA0F-4BF7-A132-E5278A5E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29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829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2021-03-13T02:43:00Z</dcterms:created>
  <dcterms:modified xsi:type="dcterms:W3CDTF">2021-03-13T03:27:00Z</dcterms:modified>
</cp:coreProperties>
</file>