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B3D62" w14:textId="77777777" w:rsidR="00253E0B" w:rsidRPr="007141A0" w:rsidRDefault="00253E0B" w:rsidP="00253E0B">
      <w:pPr>
        <w:spacing w:line="360" w:lineRule="auto"/>
        <w:ind w:right="1041"/>
        <w:jc w:val="center"/>
        <w:rPr>
          <w:rFonts w:ascii="Arial" w:hAnsi="Arial" w:cs="Arial"/>
          <w:sz w:val="28"/>
          <w:szCs w:val="28"/>
        </w:rPr>
      </w:pPr>
      <w:r w:rsidRPr="007141A0">
        <w:rPr>
          <w:rFonts w:ascii="Arial" w:hAnsi="Arial" w:cs="Arial"/>
          <w:sz w:val="28"/>
          <w:szCs w:val="28"/>
        </w:rPr>
        <w:t>Escuela Normal De Educación Preescolar</w:t>
      </w:r>
    </w:p>
    <w:p w14:paraId="036EA39C" w14:textId="77777777" w:rsidR="00253E0B" w:rsidRPr="00C95365" w:rsidRDefault="00253E0B" w:rsidP="00253E0B">
      <w:pPr>
        <w:spacing w:line="360" w:lineRule="auto"/>
        <w:ind w:right="1041"/>
        <w:jc w:val="center"/>
        <w:rPr>
          <w:rFonts w:ascii="Arial" w:hAnsi="Arial" w:cs="Arial"/>
          <w:b/>
          <w:bCs/>
          <w:sz w:val="24"/>
          <w:szCs w:val="24"/>
        </w:rPr>
      </w:pPr>
      <w:r w:rsidRPr="00C95365">
        <w:rPr>
          <w:rFonts w:ascii="Arial" w:hAnsi="Arial" w:cs="Arial"/>
          <w:b/>
          <w:bCs/>
          <w:sz w:val="24"/>
          <w:szCs w:val="24"/>
        </w:rPr>
        <w:t>Ciclo 2020-2021</w:t>
      </w:r>
    </w:p>
    <w:p w14:paraId="46874454" w14:textId="77777777" w:rsidR="00253E0B" w:rsidRPr="00C95365" w:rsidRDefault="00253E0B" w:rsidP="00253E0B">
      <w:pPr>
        <w:spacing w:line="360" w:lineRule="auto"/>
        <w:ind w:right="616"/>
        <w:jc w:val="center"/>
        <w:rPr>
          <w:rFonts w:ascii="Arial" w:hAnsi="Arial" w:cs="Arial"/>
          <w:b/>
          <w:bCs/>
          <w:sz w:val="24"/>
          <w:szCs w:val="24"/>
        </w:rPr>
      </w:pPr>
      <w:r w:rsidRPr="00C95365">
        <w:rPr>
          <w:rFonts w:ascii="Arial" w:hAnsi="Arial" w:cs="Arial"/>
          <w:noProof/>
          <w:sz w:val="24"/>
          <w:szCs w:val="24"/>
          <w:lang w:eastAsia="es-MX"/>
        </w:rPr>
        <w:drawing>
          <wp:anchor distT="0" distB="0" distL="114300" distR="114300" simplePos="0" relativeHeight="251659264" behindDoc="0" locked="0" layoutInCell="1" allowOverlap="1" wp14:anchorId="3DEB8CF2" wp14:editId="108B0273">
            <wp:simplePos x="0" y="0"/>
            <wp:positionH relativeFrom="column">
              <wp:posOffset>2215515</wp:posOffset>
            </wp:positionH>
            <wp:positionV relativeFrom="paragraph">
              <wp:posOffset>83185</wp:posOffset>
            </wp:positionV>
            <wp:extent cx="1447800" cy="1785621"/>
            <wp:effectExtent l="0" t="0" r="0" b="508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785621"/>
                    </a:xfrm>
                    <a:prstGeom prst="rect">
                      <a:avLst/>
                    </a:prstGeom>
                    <a:noFill/>
                  </pic:spPr>
                </pic:pic>
              </a:graphicData>
            </a:graphic>
            <wp14:sizeRelH relativeFrom="margin">
              <wp14:pctWidth>0</wp14:pctWidth>
            </wp14:sizeRelH>
            <wp14:sizeRelV relativeFrom="margin">
              <wp14:pctHeight>0</wp14:pctHeight>
            </wp14:sizeRelV>
          </wp:anchor>
        </w:drawing>
      </w:r>
    </w:p>
    <w:p w14:paraId="4E552E3F" w14:textId="77777777" w:rsidR="00253E0B" w:rsidRPr="00C95365" w:rsidRDefault="00253E0B" w:rsidP="00253E0B">
      <w:pPr>
        <w:spacing w:line="360" w:lineRule="auto"/>
        <w:ind w:right="616"/>
        <w:jc w:val="center"/>
        <w:rPr>
          <w:rFonts w:ascii="Arial" w:hAnsi="Arial" w:cs="Arial"/>
          <w:b/>
          <w:bCs/>
          <w:sz w:val="24"/>
          <w:szCs w:val="24"/>
        </w:rPr>
      </w:pPr>
    </w:p>
    <w:p w14:paraId="34DBF7A9" w14:textId="77777777" w:rsidR="00253E0B" w:rsidRPr="00C95365" w:rsidRDefault="00253E0B" w:rsidP="00253E0B">
      <w:pPr>
        <w:spacing w:line="360" w:lineRule="auto"/>
        <w:ind w:right="616"/>
        <w:jc w:val="center"/>
        <w:rPr>
          <w:rFonts w:ascii="Arial" w:hAnsi="Arial" w:cs="Arial"/>
          <w:b/>
          <w:bCs/>
          <w:sz w:val="24"/>
          <w:szCs w:val="24"/>
        </w:rPr>
      </w:pPr>
    </w:p>
    <w:p w14:paraId="75B8E0E3" w14:textId="77777777" w:rsidR="00253E0B" w:rsidRPr="00C95365" w:rsidRDefault="00253E0B" w:rsidP="00253E0B">
      <w:pPr>
        <w:spacing w:line="360" w:lineRule="auto"/>
        <w:ind w:right="616"/>
        <w:jc w:val="center"/>
        <w:rPr>
          <w:rFonts w:ascii="Arial" w:hAnsi="Arial" w:cs="Arial"/>
          <w:b/>
          <w:bCs/>
          <w:sz w:val="24"/>
          <w:szCs w:val="24"/>
        </w:rPr>
      </w:pPr>
    </w:p>
    <w:p w14:paraId="50986424" w14:textId="77777777" w:rsidR="00253E0B" w:rsidRPr="00C95365" w:rsidRDefault="00253E0B" w:rsidP="00253E0B">
      <w:pPr>
        <w:spacing w:line="360" w:lineRule="auto"/>
        <w:ind w:right="1041"/>
        <w:jc w:val="center"/>
        <w:rPr>
          <w:rFonts w:ascii="Arial" w:hAnsi="Arial" w:cs="Arial"/>
          <w:b/>
          <w:bCs/>
          <w:sz w:val="24"/>
          <w:szCs w:val="24"/>
        </w:rPr>
      </w:pPr>
    </w:p>
    <w:p w14:paraId="0146A6B4" w14:textId="77777777" w:rsidR="00253E0B" w:rsidRPr="00C95365" w:rsidRDefault="00253E0B" w:rsidP="00253E0B">
      <w:pPr>
        <w:spacing w:line="360" w:lineRule="auto"/>
        <w:ind w:right="1041"/>
        <w:jc w:val="center"/>
        <w:rPr>
          <w:rFonts w:ascii="Arial" w:hAnsi="Arial" w:cs="Arial"/>
          <w:b/>
          <w:bCs/>
          <w:sz w:val="24"/>
          <w:szCs w:val="24"/>
        </w:rPr>
      </w:pPr>
    </w:p>
    <w:p w14:paraId="0E75F0E7" w14:textId="77777777" w:rsidR="00253E0B" w:rsidRPr="00C95365" w:rsidRDefault="00253E0B" w:rsidP="00253E0B">
      <w:pPr>
        <w:spacing w:line="360" w:lineRule="auto"/>
        <w:ind w:right="1041"/>
        <w:jc w:val="center"/>
        <w:rPr>
          <w:rFonts w:ascii="Arial" w:hAnsi="Arial" w:cs="Arial"/>
          <w:sz w:val="24"/>
          <w:szCs w:val="24"/>
        </w:rPr>
      </w:pPr>
      <w:r w:rsidRPr="00C95365">
        <w:rPr>
          <w:rFonts w:ascii="Arial" w:hAnsi="Arial" w:cs="Arial"/>
          <w:b/>
          <w:bCs/>
          <w:sz w:val="24"/>
          <w:szCs w:val="24"/>
        </w:rPr>
        <w:t xml:space="preserve">Alumna: </w:t>
      </w:r>
      <w:r w:rsidRPr="00C95365">
        <w:rPr>
          <w:rFonts w:ascii="Arial" w:hAnsi="Arial" w:cs="Arial"/>
          <w:sz w:val="24"/>
          <w:szCs w:val="24"/>
        </w:rPr>
        <w:t>María Fernanda Dávila Bustos #4</w:t>
      </w:r>
    </w:p>
    <w:p w14:paraId="5DA79985" w14:textId="77777777" w:rsidR="00253E0B" w:rsidRPr="00C95365" w:rsidRDefault="00253E0B" w:rsidP="00253E0B">
      <w:pPr>
        <w:spacing w:line="360" w:lineRule="auto"/>
        <w:ind w:right="1041"/>
        <w:jc w:val="center"/>
        <w:rPr>
          <w:rFonts w:ascii="Arial" w:hAnsi="Arial" w:cs="Arial"/>
          <w:sz w:val="24"/>
          <w:szCs w:val="24"/>
        </w:rPr>
      </w:pPr>
      <w:r w:rsidRPr="00C95365">
        <w:rPr>
          <w:rFonts w:ascii="Arial" w:hAnsi="Arial" w:cs="Arial"/>
          <w:sz w:val="24"/>
          <w:szCs w:val="24"/>
        </w:rPr>
        <w:t>Cuarto semestre, sección “D”</w:t>
      </w:r>
    </w:p>
    <w:p w14:paraId="01B9733A" w14:textId="77777777" w:rsidR="00253E0B" w:rsidRPr="00C95365" w:rsidRDefault="00253E0B" w:rsidP="00253E0B">
      <w:pPr>
        <w:spacing w:line="360" w:lineRule="auto"/>
        <w:ind w:right="1041"/>
        <w:jc w:val="center"/>
        <w:rPr>
          <w:rFonts w:ascii="Arial" w:hAnsi="Arial" w:cs="Arial"/>
          <w:sz w:val="24"/>
          <w:szCs w:val="24"/>
        </w:rPr>
      </w:pPr>
      <w:r w:rsidRPr="00C95365">
        <w:rPr>
          <w:rFonts w:ascii="Arial" w:hAnsi="Arial" w:cs="Arial"/>
          <w:b/>
          <w:bCs/>
          <w:sz w:val="24"/>
          <w:szCs w:val="24"/>
        </w:rPr>
        <w:t xml:space="preserve">Docente: </w:t>
      </w:r>
      <w:r>
        <w:rPr>
          <w:rFonts w:ascii="Arial" w:hAnsi="Arial" w:cs="Arial"/>
          <w:sz w:val="24"/>
          <w:szCs w:val="24"/>
        </w:rPr>
        <w:t xml:space="preserve">Humberto Valdez Sánchez </w:t>
      </w:r>
    </w:p>
    <w:p w14:paraId="42862314" w14:textId="77777777" w:rsidR="00253E0B" w:rsidRPr="00C95365" w:rsidRDefault="00253E0B" w:rsidP="00253E0B">
      <w:pPr>
        <w:spacing w:line="360" w:lineRule="auto"/>
        <w:ind w:right="1041"/>
        <w:jc w:val="center"/>
        <w:rPr>
          <w:rFonts w:ascii="Arial" w:hAnsi="Arial" w:cs="Arial"/>
          <w:sz w:val="24"/>
          <w:szCs w:val="24"/>
        </w:rPr>
      </w:pPr>
      <w:r w:rsidRPr="00C95365">
        <w:rPr>
          <w:rFonts w:ascii="Arial" w:hAnsi="Arial" w:cs="Arial"/>
          <w:b/>
          <w:bCs/>
          <w:sz w:val="24"/>
          <w:szCs w:val="24"/>
        </w:rPr>
        <w:t xml:space="preserve">Asignatura: </w:t>
      </w:r>
      <w:r>
        <w:rPr>
          <w:rFonts w:ascii="Arial" w:hAnsi="Arial" w:cs="Arial"/>
          <w:sz w:val="24"/>
          <w:szCs w:val="24"/>
        </w:rPr>
        <w:t xml:space="preserve">Desarrollo de competencias lectoras </w:t>
      </w:r>
    </w:p>
    <w:p w14:paraId="2EFC9A26" w14:textId="77777777" w:rsidR="00253E0B" w:rsidRPr="00C95365" w:rsidRDefault="00253E0B" w:rsidP="00253E0B">
      <w:pPr>
        <w:spacing w:line="360" w:lineRule="auto"/>
        <w:ind w:right="1041"/>
        <w:jc w:val="center"/>
        <w:rPr>
          <w:rFonts w:ascii="Arial" w:hAnsi="Arial" w:cs="Arial"/>
          <w:b/>
          <w:bCs/>
          <w:sz w:val="24"/>
          <w:szCs w:val="24"/>
        </w:rPr>
      </w:pPr>
      <w:r w:rsidRPr="00C95365">
        <w:rPr>
          <w:rFonts w:ascii="Arial" w:hAnsi="Arial" w:cs="Arial"/>
          <w:b/>
          <w:bCs/>
          <w:sz w:val="24"/>
          <w:szCs w:val="24"/>
        </w:rPr>
        <w:t>Competencias:</w:t>
      </w:r>
    </w:p>
    <w:p w14:paraId="2BB27328" w14:textId="77777777" w:rsidR="00253E0B" w:rsidRDefault="00253E0B" w:rsidP="00253E0B">
      <w:pPr>
        <w:pStyle w:val="Prrafodelista"/>
        <w:spacing w:line="360" w:lineRule="auto"/>
        <w:ind w:right="1041"/>
        <w:rPr>
          <w:rFonts w:ascii="Arial" w:hAnsi="Arial" w:cs="Arial"/>
          <w:color w:val="000000"/>
          <w:sz w:val="24"/>
          <w:szCs w:val="24"/>
        </w:rPr>
      </w:pPr>
      <w:r w:rsidRPr="00714AC7">
        <w:rPr>
          <w:rFonts w:ascii="Verdana" w:hAnsi="Verdana"/>
          <w:i/>
          <w:iCs/>
          <w:color w:val="000000"/>
        </w:rPr>
        <w:t>UNIDAD DE APRENDIZAJE I. SABER LO QUE ES LEER.</w:t>
      </w:r>
      <w:r w:rsidRPr="00714AC7">
        <w:rPr>
          <w:rFonts w:ascii="Arial" w:hAnsi="Arial" w:cs="Arial"/>
          <w:i/>
          <w:iCs/>
          <w:color w:val="000000"/>
          <w:sz w:val="24"/>
          <w:szCs w:val="24"/>
        </w:rPr>
        <w:t xml:space="preserve"> Detecta los procesos</w:t>
      </w:r>
      <w:r w:rsidRPr="00C95365">
        <w:rPr>
          <w:rFonts w:ascii="Arial" w:hAnsi="Arial" w:cs="Arial"/>
          <w:color w:val="000000"/>
          <w:sz w:val="24"/>
          <w:szCs w:val="24"/>
        </w:rPr>
        <w:t xml:space="preserve"> </w:t>
      </w:r>
    </w:p>
    <w:p w14:paraId="77F886B7" w14:textId="77777777" w:rsidR="00253E0B" w:rsidRPr="00714AC7" w:rsidRDefault="00253E0B" w:rsidP="00253E0B">
      <w:pPr>
        <w:pStyle w:val="Prrafodelista"/>
        <w:numPr>
          <w:ilvl w:val="0"/>
          <w:numId w:val="1"/>
        </w:numPr>
        <w:spacing w:line="360" w:lineRule="auto"/>
        <w:ind w:left="0" w:right="1041" w:hanging="141"/>
        <w:jc w:val="center"/>
        <w:rPr>
          <w:rFonts w:ascii="Arial" w:hAnsi="Arial" w:cs="Arial"/>
          <w:sz w:val="24"/>
          <w:szCs w:val="24"/>
        </w:rPr>
      </w:pPr>
      <w:r>
        <w:rPr>
          <w:rFonts w:ascii="Verdana" w:hAnsi="Verdana"/>
          <w:color w:val="000000"/>
        </w:rPr>
        <w:t>Detecta los procesos de aprendizaje de sus alumnos para favorecer su desarrollo cognitivo y socioemocional.</w:t>
      </w:r>
    </w:p>
    <w:p w14:paraId="14551BBC" w14:textId="77777777" w:rsidR="00253E0B" w:rsidRPr="00714AC7" w:rsidRDefault="00253E0B" w:rsidP="00253E0B">
      <w:pPr>
        <w:pStyle w:val="Prrafodelista"/>
        <w:numPr>
          <w:ilvl w:val="0"/>
          <w:numId w:val="1"/>
        </w:numPr>
        <w:spacing w:line="360" w:lineRule="auto"/>
        <w:ind w:left="0" w:right="1041" w:firstLine="0"/>
        <w:jc w:val="center"/>
        <w:rPr>
          <w:rFonts w:ascii="Arial" w:hAnsi="Arial" w:cs="Arial"/>
          <w:sz w:val="24"/>
          <w:szCs w:val="24"/>
        </w:rPr>
      </w:pPr>
      <w:r>
        <w:rPr>
          <w:rFonts w:ascii="Verdana" w:hAnsi="Verdana"/>
          <w:color w:val="000000"/>
        </w:rPr>
        <w:t>Integra recursos de la investigación educativa para enriquecer su práctica profesional, expresando su interés por el conocimiento, la ciencia y la mejora de la educación.</w:t>
      </w:r>
    </w:p>
    <w:p w14:paraId="2015BB83" w14:textId="77777777" w:rsidR="00253E0B" w:rsidRDefault="00253E0B" w:rsidP="00253E0B">
      <w:pPr>
        <w:spacing w:line="360" w:lineRule="auto"/>
        <w:ind w:left="720" w:right="1324"/>
        <w:rPr>
          <w:rFonts w:ascii="Arial" w:hAnsi="Arial" w:cs="Arial"/>
          <w:sz w:val="24"/>
          <w:szCs w:val="24"/>
        </w:rPr>
      </w:pPr>
    </w:p>
    <w:p w14:paraId="7CC75D9D" w14:textId="77777777" w:rsidR="00253E0B" w:rsidRPr="00714AC7" w:rsidRDefault="00253E0B" w:rsidP="00253E0B">
      <w:pPr>
        <w:spacing w:line="360" w:lineRule="auto"/>
        <w:ind w:left="720" w:right="1041"/>
        <w:rPr>
          <w:rFonts w:ascii="Arial" w:hAnsi="Arial" w:cs="Arial"/>
          <w:sz w:val="24"/>
          <w:szCs w:val="24"/>
        </w:rPr>
      </w:pPr>
    </w:p>
    <w:p w14:paraId="075F45C0" w14:textId="77777777" w:rsidR="00253E0B" w:rsidRPr="00C95365" w:rsidRDefault="00253E0B" w:rsidP="00253E0B">
      <w:pPr>
        <w:spacing w:line="360" w:lineRule="auto"/>
        <w:ind w:left="360" w:right="1041"/>
        <w:jc w:val="center"/>
        <w:rPr>
          <w:rFonts w:ascii="Arial" w:hAnsi="Arial" w:cs="Arial"/>
          <w:sz w:val="24"/>
          <w:szCs w:val="24"/>
        </w:rPr>
      </w:pPr>
    </w:p>
    <w:p w14:paraId="6D039803" w14:textId="77777777" w:rsidR="00253E0B" w:rsidRDefault="00253E0B" w:rsidP="00253E0B">
      <w:pPr>
        <w:spacing w:line="360" w:lineRule="auto"/>
        <w:ind w:left="360" w:right="1041"/>
        <w:rPr>
          <w:rFonts w:ascii="Arial" w:hAnsi="Arial" w:cs="Arial"/>
          <w:sz w:val="24"/>
          <w:szCs w:val="24"/>
        </w:rPr>
      </w:pPr>
      <w:r w:rsidRPr="00C95365">
        <w:rPr>
          <w:rFonts w:ascii="Arial" w:hAnsi="Arial" w:cs="Arial"/>
          <w:sz w:val="24"/>
          <w:szCs w:val="24"/>
        </w:rPr>
        <w:t>1</w:t>
      </w:r>
      <w:r>
        <w:rPr>
          <w:rFonts w:ascii="Arial" w:hAnsi="Arial" w:cs="Arial"/>
          <w:sz w:val="24"/>
          <w:szCs w:val="24"/>
        </w:rPr>
        <w:t>2</w:t>
      </w:r>
      <w:r w:rsidRPr="00C95365">
        <w:rPr>
          <w:rFonts w:ascii="Arial" w:hAnsi="Arial" w:cs="Arial"/>
          <w:sz w:val="24"/>
          <w:szCs w:val="24"/>
        </w:rPr>
        <w:t>- Marzo- 2021                                                                  Saltillo, Coahuila</w:t>
      </w:r>
    </w:p>
    <w:p w14:paraId="264E09E7" w14:textId="0C0B36DF" w:rsidR="00B60FA5" w:rsidRDefault="00B60FA5"/>
    <w:p w14:paraId="2544BEAA" w14:textId="347B4C8F" w:rsidR="00253E0B" w:rsidRDefault="00253E0B" w:rsidP="00253E0B">
      <w:pPr>
        <w:ind w:right="1418"/>
        <w:jc w:val="center"/>
        <w:rPr>
          <w:rFonts w:ascii="Arial" w:hAnsi="Arial" w:cs="Arial"/>
          <w:b/>
          <w:bCs/>
          <w:color w:val="000000"/>
          <w:sz w:val="28"/>
          <w:szCs w:val="28"/>
        </w:rPr>
      </w:pPr>
      <w:r w:rsidRPr="00253E0B">
        <w:rPr>
          <w:rFonts w:ascii="Arial" w:hAnsi="Arial" w:cs="Arial"/>
          <w:b/>
          <w:bCs/>
          <w:color w:val="000000"/>
          <w:sz w:val="28"/>
          <w:szCs w:val="28"/>
        </w:rPr>
        <w:lastRenderedPageBreak/>
        <w:t>LA COMPRENSIÓN LECTORA (2ª parte)</w:t>
      </w:r>
    </w:p>
    <w:p w14:paraId="7934CD4E" w14:textId="216CEE55" w:rsidR="00253E0B" w:rsidRDefault="00253E0B" w:rsidP="00253E0B">
      <w:pPr>
        <w:spacing w:line="276" w:lineRule="auto"/>
        <w:ind w:right="1418"/>
        <w:jc w:val="both"/>
        <w:rPr>
          <w:rFonts w:ascii="Arial" w:hAnsi="Arial" w:cs="Arial"/>
          <w:color w:val="000000"/>
          <w:sz w:val="28"/>
          <w:szCs w:val="28"/>
        </w:rPr>
      </w:pPr>
      <w:r w:rsidRPr="00253E0B">
        <w:rPr>
          <w:rFonts w:ascii="Arial" w:hAnsi="Arial" w:cs="Arial"/>
          <w:b/>
          <w:bCs/>
          <w:color w:val="000000"/>
          <w:sz w:val="28"/>
          <w:szCs w:val="28"/>
        </w:rPr>
        <w:t>7.-</w:t>
      </w:r>
      <w:r w:rsidRPr="00253E0B">
        <w:rPr>
          <w:rFonts w:ascii="Arial" w:hAnsi="Arial" w:cs="Arial"/>
          <w:color w:val="000000"/>
          <w:sz w:val="28"/>
          <w:szCs w:val="28"/>
        </w:rPr>
        <w:t xml:space="preserve"> Cuando leemos, usamos habilidades cognitivas y habilidades metacognitivas. ¿Cuál es la diferencia entre ambas?</w:t>
      </w:r>
    </w:p>
    <w:p w14:paraId="6AFFF9D5" w14:textId="6AF9E226" w:rsidR="00253E0B" w:rsidRPr="00253E0B" w:rsidRDefault="00253E0B" w:rsidP="00253E0B">
      <w:pPr>
        <w:spacing w:line="276" w:lineRule="auto"/>
        <w:ind w:right="1418"/>
        <w:jc w:val="both"/>
        <w:rPr>
          <w:rFonts w:ascii="Arial" w:hAnsi="Arial" w:cs="Arial"/>
          <w:color w:val="000000"/>
          <w:sz w:val="24"/>
          <w:szCs w:val="24"/>
        </w:rPr>
      </w:pPr>
      <w:r>
        <w:rPr>
          <w:rFonts w:ascii="Arial" w:hAnsi="Arial" w:cs="Arial"/>
          <w:b/>
          <w:bCs/>
          <w:color w:val="000000"/>
          <w:sz w:val="24"/>
          <w:szCs w:val="24"/>
        </w:rPr>
        <w:t xml:space="preserve">Cognitivas: </w:t>
      </w:r>
      <w:r w:rsidRPr="00253E0B">
        <w:rPr>
          <w:rFonts w:ascii="Arial" w:hAnsi="Arial" w:cs="Arial"/>
          <w:color w:val="000000"/>
          <w:sz w:val="24"/>
          <w:szCs w:val="24"/>
        </w:rPr>
        <w:t>Mediante estas habilidades podemos hacer la primera fase que es de procesar la información del texto</w:t>
      </w:r>
      <w:r w:rsidRPr="00253E0B">
        <w:rPr>
          <w:rFonts w:ascii="Arial" w:hAnsi="Arial" w:cs="Arial"/>
          <w:color w:val="000000"/>
          <w:sz w:val="24"/>
          <w:szCs w:val="24"/>
        </w:rPr>
        <w:t>.</w:t>
      </w:r>
    </w:p>
    <w:p w14:paraId="0F65C63E" w14:textId="50465F6E" w:rsidR="00253E0B" w:rsidRDefault="00253E0B" w:rsidP="00253E0B">
      <w:pPr>
        <w:spacing w:line="276" w:lineRule="auto"/>
        <w:ind w:right="1418"/>
        <w:jc w:val="both"/>
        <w:rPr>
          <w:rFonts w:ascii="Arial" w:hAnsi="Arial" w:cs="Arial"/>
          <w:color w:val="000000"/>
          <w:sz w:val="24"/>
          <w:szCs w:val="24"/>
        </w:rPr>
      </w:pPr>
      <w:r>
        <w:rPr>
          <w:rFonts w:ascii="Arial" w:hAnsi="Arial" w:cs="Arial"/>
          <w:b/>
          <w:bCs/>
          <w:color w:val="000000"/>
          <w:sz w:val="24"/>
          <w:szCs w:val="24"/>
        </w:rPr>
        <w:t xml:space="preserve">Metacognitivas: </w:t>
      </w:r>
      <w:r w:rsidRPr="00253E0B">
        <w:rPr>
          <w:rFonts w:ascii="Arial" w:hAnsi="Arial" w:cs="Arial"/>
          <w:color w:val="000000"/>
          <w:sz w:val="24"/>
          <w:szCs w:val="24"/>
        </w:rPr>
        <w:t>Segundo proceso con el cual podemos tener conciencia y comprensión del texto el cual se puede planificar y evaluar</w:t>
      </w:r>
      <w:r w:rsidRPr="00253E0B">
        <w:rPr>
          <w:rFonts w:ascii="Arial" w:hAnsi="Arial" w:cs="Arial"/>
          <w:color w:val="000000"/>
          <w:sz w:val="24"/>
          <w:szCs w:val="24"/>
        </w:rPr>
        <w:t xml:space="preserve">. </w:t>
      </w:r>
    </w:p>
    <w:p w14:paraId="36C7DD12" w14:textId="5621C0D6" w:rsidR="00253E0B" w:rsidRDefault="00253E0B" w:rsidP="00253E0B">
      <w:pPr>
        <w:spacing w:line="276" w:lineRule="auto"/>
        <w:ind w:right="1418"/>
        <w:jc w:val="both"/>
        <w:rPr>
          <w:rFonts w:ascii="Arial" w:hAnsi="Arial" w:cs="Arial"/>
          <w:color w:val="000000"/>
          <w:sz w:val="28"/>
          <w:szCs w:val="28"/>
        </w:rPr>
      </w:pPr>
      <w:r w:rsidRPr="00253E0B">
        <w:rPr>
          <w:rFonts w:ascii="Arial" w:hAnsi="Arial" w:cs="Arial"/>
          <w:b/>
          <w:bCs/>
          <w:color w:val="000000"/>
          <w:sz w:val="28"/>
          <w:szCs w:val="28"/>
        </w:rPr>
        <w:t>8.-</w:t>
      </w:r>
      <w:r w:rsidRPr="00253E0B">
        <w:rPr>
          <w:rFonts w:ascii="Arial" w:hAnsi="Arial" w:cs="Arial"/>
          <w:color w:val="000000"/>
          <w:sz w:val="28"/>
          <w:szCs w:val="28"/>
        </w:rPr>
        <w:t xml:space="preserve"> El proceso lector está formado por “los pasos que siguen las personas al leer y que les permite comprender”. Explica brevemente en </w:t>
      </w:r>
      <w:r w:rsidRPr="00253E0B">
        <w:rPr>
          <w:rFonts w:ascii="Arial" w:hAnsi="Arial" w:cs="Arial"/>
          <w:color w:val="000000"/>
          <w:sz w:val="28"/>
          <w:szCs w:val="28"/>
        </w:rPr>
        <w:t>qué</w:t>
      </w:r>
      <w:r w:rsidRPr="00253E0B">
        <w:rPr>
          <w:rFonts w:ascii="Arial" w:hAnsi="Arial" w:cs="Arial"/>
          <w:color w:val="000000"/>
          <w:sz w:val="28"/>
          <w:szCs w:val="28"/>
        </w:rPr>
        <w:t xml:space="preserve"> consisten estos tres momentos.</w:t>
      </w:r>
    </w:p>
    <w:p w14:paraId="67EFC68E" w14:textId="3A9388FA" w:rsidR="00253E0B" w:rsidRPr="00253E0B" w:rsidRDefault="00253E0B" w:rsidP="00253E0B">
      <w:pPr>
        <w:spacing w:line="276" w:lineRule="auto"/>
        <w:ind w:right="1418"/>
        <w:jc w:val="both"/>
        <w:rPr>
          <w:rFonts w:ascii="Arial" w:hAnsi="Arial" w:cs="Arial"/>
          <w:color w:val="000000"/>
          <w:sz w:val="24"/>
          <w:szCs w:val="24"/>
        </w:rPr>
      </w:pPr>
      <w:r>
        <w:rPr>
          <w:rFonts w:ascii="Arial" w:hAnsi="Arial" w:cs="Arial"/>
          <w:b/>
          <w:bCs/>
          <w:color w:val="000000"/>
          <w:sz w:val="24"/>
          <w:szCs w:val="24"/>
        </w:rPr>
        <w:t xml:space="preserve">Antes: </w:t>
      </w:r>
      <w:r w:rsidRPr="00253E0B">
        <w:rPr>
          <w:rFonts w:ascii="Arial" w:hAnsi="Arial" w:cs="Arial"/>
          <w:color w:val="000000"/>
          <w:sz w:val="24"/>
          <w:szCs w:val="24"/>
        </w:rPr>
        <w:t>El docente y el alumno deben de tener en claro el propósito de la lectura</w:t>
      </w:r>
      <w:r w:rsidRPr="00253E0B">
        <w:rPr>
          <w:rFonts w:ascii="Arial" w:hAnsi="Arial" w:cs="Arial"/>
          <w:color w:val="000000"/>
          <w:sz w:val="24"/>
          <w:szCs w:val="24"/>
        </w:rPr>
        <w:t>.</w:t>
      </w:r>
    </w:p>
    <w:p w14:paraId="63A52FEF" w14:textId="27546E18" w:rsidR="00253E0B" w:rsidRPr="00253E0B" w:rsidRDefault="00253E0B" w:rsidP="00253E0B">
      <w:pPr>
        <w:spacing w:line="276" w:lineRule="auto"/>
        <w:ind w:right="1418"/>
        <w:jc w:val="both"/>
        <w:rPr>
          <w:rFonts w:ascii="Arial" w:hAnsi="Arial" w:cs="Arial"/>
          <w:color w:val="000000"/>
          <w:sz w:val="24"/>
          <w:szCs w:val="24"/>
        </w:rPr>
      </w:pPr>
      <w:r>
        <w:rPr>
          <w:rFonts w:ascii="Arial" w:hAnsi="Arial" w:cs="Arial"/>
          <w:b/>
          <w:bCs/>
          <w:color w:val="000000"/>
          <w:sz w:val="24"/>
          <w:szCs w:val="24"/>
        </w:rPr>
        <w:t xml:space="preserve">Durante: </w:t>
      </w:r>
      <w:r w:rsidRPr="00253E0B">
        <w:rPr>
          <w:rFonts w:ascii="Arial" w:hAnsi="Arial" w:cs="Arial"/>
          <w:color w:val="000000"/>
          <w:sz w:val="24"/>
          <w:szCs w:val="24"/>
        </w:rPr>
        <w:t>Se verifican las habilidades y saberes del estudiante</w:t>
      </w:r>
      <w:r w:rsidRPr="00253E0B">
        <w:rPr>
          <w:rFonts w:ascii="Arial" w:hAnsi="Arial" w:cs="Arial"/>
          <w:color w:val="000000"/>
          <w:sz w:val="24"/>
          <w:szCs w:val="24"/>
        </w:rPr>
        <w:t>.</w:t>
      </w:r>
      <w:r>
        <w:rPr>
          <w:rFonts w:ascii="Arial" w:hAnsi="Arial" w:cs="Arial"/>
          <w:b/>
          <w:bCs/>
          <w:color w:val="000000"/>
          <w:sz w:val="24"/>
          <w:szCs w:val="24"/>
        </w:rPr>
        <w:t xml:space="preserve"> </w:t>
      </w:r>
    </w:p>
    <w:p w14:paraId="17C1BEE6" w14:textId="45CF3ED9" w:rsidR="00253E0B" w:rsidRPr="00253E0B" w:rsidRDefault="00253E0B" w:rsidP="00253E0B">
      <w:pPr>
        <w:spacing w:line="276" w:lineRule="auto"/>
        <w:ind w:right="1418"/>
        <w:jc w:val="both"/>
        <w:rPr>
          <w:rFonts w:ascii="Arial" w:hAnsi="Arial" w:cs="Arial"/>
          <w:color w:val="000000"/>
          <w:sz w:val="24"/>
          <w:szCs w:val="24"/>
        </w:rPr>
      </w:pPr>
      <w:r>
        <w:rPr>
          <w:rFonts w:ascii="Arial" w:hAnsi="Arial" w:cs="Arial"/>
          <w:b/>
          <w:bCs/>
          <w:color w:val="000000"/>
          <w:sz w:val="24"/>
          <w:szCs w:val="24"/>
        </w:rPr>
        <w:t xml:space="preserve">Después: </w:t>
      </w:r>
      <w:r w:rsidRPr="00253E0B">
        <w:rPr>
          <w:rFonts w:ascii="Arial" w:hAnsi="Arial" w:cs="Arial"/>
          <w:color w:val="000000"/>
          <w:sz w:val="24"/>
          <w:szCs w:val="24"/>
        </w:rPr>
        <w:t xml:space="preserve">El docente ejemplificar </w:t>
      </w:r>
      <w:r w:rsidRPr="00253E0B">
        <w:rPr>
          <w:rFonts w:ascii="Arial" w:hAnsi="Arial" w:cs="Arial"/>
          <w:color w:val="000000"/>
          <w:sz w:val="24"/>
          <w:szCs w:val="24"/>
        </w:rPr>
        <w:t>c</w:t>
      </w:r>
      <w:r w:rsidRPr="00253E0B">
        <w:rPr>
          <w:rFonts w:ascii="Arial" w:hAnsi="Arial" w:cs="Arial"/>
          <w:color w:val="000000"/>
          <w:sz w:val="24"/>
          <w:szCs w:val="24"/>
        </w:rPr>
        <w:t>ómo usar esas habilidades para favorecer la comprensión lectora del alumno</w:t>
      </w:r>
      <w:r w:rsidRPr="00253E0B">
        <w:rPr>
          <w:rFonts w:ascii="Arial" w:hAnsi="Arial" w:cs="Arial"/>
          <w:color w:val="000000"/>
          <w:sz w:val="24"/>
          <w:szCs w:val="24"/>
        </w:rPr>
        <w:t>.</w:t>
      </w:r>
    </w:p>
    <w:p w14:paraId="344F21D3" w14:textId="3AAAEF29" w:rsidR="00253E0B" w:rsidRPr="00253E0B" w:rsidRDefault="00253E0B" w:rsidP="00253E0B">
      <w:pPr>
        <w:spacing w:before="100" w:beforeAutospacing="1" w:after="100" w:afterAutospacing="1" w:line="240" w:lineRule="auto"/>
        <w:ind w:right="993"/>
        <w:jc w:val="both"/>
        <w:rPr>
          <w:rFonts w:ascii="Arial" w:eastAsia="Times New Roman" w:hAnsi="Arial" w:cs="Arial"/>
          <w:color w:val="000000"/>
          <w:sz w:val="28"/>
          <w:szCs w:val="28"/>
          <w:lang w:eastAsia="es-MX"/>
        </w:rPr>
      </w:pPr>
      <w:r w:rsidRPr="00253E0B">
        <w:rPr>
          <w:rFonts w:ascii="Arial" w:eastAsia="Times New Roman" w:hAnsi="Arial" w:cs="Arial"/>
          <w:b/>
          <w:bCs/>
          <w:color w:val="000000"/>
          <w:sz w:val="28"/>
          <w:szCs w:val="28"/>
          <w:lang w:eastAsia="es-MX"/>
        </w:rPr>
        <w:t> 9.-</w:t>
      </w:r>
      <w:r w:rsidRPr="00253E0B">
        <w:rPr>
          <w:rFonts w:ascii="Arial" w:eastAsia="Times New Roman" w:hAnsi="Arial" w:cs="Arial"/>
          <w:color w:val="000000"/>
          <w:sz w:val="28"/>
          <w:szCs w:val="28"/>
          <w:lang w:eastAsia="es-MX"/>
        </w:rPr>
        <w:t xml:space="preserve"> La lectura es más que decodificar, pues intervienen distintos procesos de comprensión. ¿En qué consiste cada uno de ellos?</w:t>
      </w:r>
    </w:p>
    <w:p w14:paraId="4AA5DA0D" w14:textId="0025B85C" w:rsidR="00253E0B" w:rsidRPr="00253E0B" w:rsidRDefault="00253E0B" w:rsidP="00253E0B">
      <w:pPr>
        <w:spacing w:before="100" w:beforeAutospacing="1" w:after="100" w:afterAutospacing="1" w:line="240" w:lineRule="auto"/>
        <w:ind w:right="993"/>
        <w:jc w:val="both"/>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 xml:space="preserve">Comprensión literal: </w:t>
      </w:r>
      <w:r w:rsidRPr="00253E0B">
        <w:rPr>
          <w:rFonts w:ascii="Arial" w:eastAsia="Times New Roman" w:hAnsi="Arial" w:cs="Arial"/>
          <w:color w:val="000000"/>
          <w:sz w:val="24"/>
          <w:szCs w:val="24"/>
          <w:lang w:eastAsia="es-MX"/>
        </w:rPr>
        <w:t>Obtener la información correcta del texto para poder determinarla (tiempo, personajes, ideas ambientes, etcétera)</w:t>
      </w:r>
    </w:p>
    <w:p w14:paraId="2963B603" w14:textId="4B4C70FA" w:rsidR="00253E0B" w:rsidRPr="00253E0B" w:rsidRDefault="00253E0B" w:rsidP="00253E0B">
      <w:pPr>
        <w:spacing w:before="100" w:beforeAutospacing="1" w:after="100" w:afterAutospacing="1" w:line="240" w:lineRule="auto"/>
        <w:ind w:right="993"/>
        <w:jc w:val="both"/>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 xml:space="preserve">Reorganización de la información: </w:t>
      </w:r>
      <w:r w:rsidRPr="00253E0B">
        <w:rPr>
          <w:rFonts w:ascii="Arial" w:eastAsia="Times New Roman" w:hAnsi="Arial" w:cs="Arial"/>
          <w:color w:val="000000"/>
          <w:sz w:val="24"/>
          <w:szCs w:val="24"/>
          <w:lang w:eastAsia="es-MX"/>
        </w:rPr>
        <w:t>Permite clasificar idear mediante esquemas y resumir brevemente el texto</w:t>
      </w:r>
      <w:r w:rsidRPr="00253E0B">
        <w:rPr>
          <w:rFonts w:ascii="Arial" w:eastAsia="Times New Roman" w:hAnsi="Arial" w:cs="Arial"/>
          <w:color w:val="000000"/>
          <w:sz w:val="24"/>
          <w:szCs w:val="24"/>
          <w:lang w:eastAsia="es-MX"/>
        </w:rPr>
        <w:t xml:space="preserve">. </w:t>
      </w:r>
    </w:p>
    <w:p w14:paraId="26EF2660" w14:textId="6FDA1302" w:rsidR="00253E0B" w:rsidRPr="00253E0B" w:rsidRDefault="00253E0B" w:rsidP="00253E0B">
      <w:pPr>
        <w:spacing w:before="100" w:beforeAutospacing="1" w:after="100" w:afterAutospacing="1" w:line="240" w:lineRule="auto"/>
        <w:ind w:right="993"/>
        <w:jc w:val="both"/>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 xml:space="preserve">Comprensión inferencial: </w:t>
      </w:r>
      <w:r w:rsidRPr="00253E0B">
        <w:rPr>
          <w:rFonts w:ascii="Arial" w:eastAsia="Times New Roman" w:hAnsi="Arial" w:cs="Arial"/>
          <w:color w:val="000000"/>
          <w:sz w:val="24"/>
          <w:szCs w:val="24"/>
          <w:lang w:eastAsia="es-MX"/>
        </w:rPr>
        <w:t>Se interpreta el texto mediante ideas para complementar el resultado</w:t>
      </w:r>
      <w:r w:rsidRPr="00253E0B">
        <w:rPr>
          <w:rFonts w:ascii="Arial" w:eastAsia="Times New Roman" w:hAnsi="Arial" w:cs="Arial"/>
          <w:color w:val="000000"/>
          <w:sz w:val="24"/>
          <w:szCs w:val="24"/>
          <w:lang w:eastAsia="es-MX"/>
        </w:rPr>
        <w:t xml:space="preserve">. </w:t>
      </w:r>
    </w:p>
    <w:p w14:paraId="121661DC" w14:textId="1F65B92E" w:rsidR="00253E0B" w:rsidRPr="00253E0B" w:rsidRDefault="00253E0B" w:rsidP="00253E0B">
      <w:pPr>
        <w:spacing w:before="100" w:beforeAutospacing="1" w:after="100" w:afterAutospacing="1" w:line="240" w:lineRule="auto"/>
        <w:ind w:right="993"/>
        <w:jc w:val="both"/>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 xml:space="preserve">Comprensión critica: </w:t>
      </w:r>
      <w:r w:rsidRPr="00253E0B">
        <w:rPr>
          <w:rFonts w:ascii="Arial" w:eastAsia="Times New Roman" w:hAnsi="Arial" w:cs="Arial"/>
          <w:color w:val="000000"/>
          <w:sz w:val="24"/>
          <w:szCs w:val="24"/>
          <w:lang w:eastAsia="es-MX"/>
        </w:rPr>
        <w:t>Reflexión general del texto</w:t>
      </w:r>
      <w:r w:rsidRPr="00253E0B">
        <w:rPr>
          <w:rFonts w:ascii="Arial" w:eastAsia="Times New Roman" w:hAnsi="Arial" w:cs="Arial"/>
          <w:color w:val="000000"/>
          <w:sz w:val="24"/>
          <w:szCs w:val="24"/>
          <w:lang w:eastAsia="es-MX"/>
        </w:rPr>
        <w:t xml:space="preserve">. </w:t>
      </w:r>
    </w:p>
    <w:p w14:paraId="7AA61A06" w14:textId="2FCAB8D9" w:rsidR="00253E0B" w:rsidRDefault="00253E0B" w:rsidP="00253E0B">
      <w:pPr>
        <w:spacing w:before="100" w:beforeAutospacing="1" w:after="100" w:afterAutospacing="1" w:line="240" w:lineRule="auto"/>
        <w:ind w:right="993"/>
        <w:jc w:val="both"/>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 xml:space="preserve">Apreciación lectora: </w:t>
      </w:r>
      <w:r w:rsidRPr="00253E0B">
        <w:rPr>
          <w:rFonts w:ascii="Arial" w:eastAsia="Times New Roman" w:hAnsi="Arial" w:cs="Arial"/>
          <w:color w:val="000000"/>
          <w:sz w:val="24"/>
          <w:szCs w:val="24"/>
          <w:lang w:eastAsia="es-MX"/>
        </w:rPr>
        <w:t>Reflexión específica dentro del texto (logística, tiempo o el uso del vocabulario)</w:t>
      </w:r>
      <w:r w:rsidRPr="00253E0B">
        <w:rPr>
          <w:rFonts w:ascii="Arial" w:eastAsia="Times New Roman" w:hAnsi="Arial" w:cs="Arial"/>
          <w:color w:val="000000"/>
          <w:sz w:val="24"/>
          <w:szCs w:val="24"/>
          <w:lang w:eastAsia="es-MX"/>
        </w:rPr>
        <w:t>.</w:t>
      </w:r>
    </w:p>
    <w:p w14:paraId="0F2227C3" w14:textId="2C5C2FE5" w:rsidR="00253E0B" w:rsidRDefault="00253E0B" w:rsidP="00253E0B">
      <w:pPr>
        <w:spacing w:before="100" w:beforeAutospacing="1" w:after="100" w:afterAutospacing="1" w:line="240" w:lineRule="auto"/>
        <w:ind w:right="993"/>
        <w:jc w:val="both"/>
        <w:rPr>
          <w:rFonts w:ascii="Arial" w:eastAsia="Times New Roman" w:hAnsi="Arial" w:cs="Arial"/>
          <w:color w:val="000000"/>
          <w:sz w:val="24"/>
          <w:szCs w:val="24"/>
          <w:lang w:eastAsia="es-MX"/>
        </w:rPr>
      </w:pPr>
    </w:p>
    <w:p w14:paraId="67A625AD" w14:textId="77777777" w:rsidR="00253E0B" w:rsidRPr="00253E0B" w:rsidRDefault="00253E0B" w:rsidP="00253E0B">
      <w:pPr>
        <w:spacing w:before="100" w:beforeAutospacing="1" w:after="100" w:afterAutospacing="1" w:line="240" w:lineRule="auto"/>
        <w:ind w:right="993"/>
        <w:jc w:val="both"/>
        <w:rPr>
          <w:rFonts w:ascii="Arial" w:eastAsia="Times New Roman" w:hAnsi="Arial" w:cs="Arial"/>
          <w:color w:val="000000"/>
          <w:sz w:val="24"/>
          <w:szCs w:val="24"/>
          <w:lang w:eastAsia="es-MX"/>
        </w:rPr>
      </w:pPr>
    </w:p>
    <w:p w14:paraId="5AD172DE" w14:textId="64E0EB88" w:rsidR="00253E0B" w:rsidRDefault="00253E0B" w:rsidP="00253E0B">
      <w:pPr>
        <w:spacing w:before="100" w:beforeAutospacing="1" w:after="120" w:line="240" w:lineRule="auto"/>
        <w:ind w:left="426" w:right="993" w:hanging="567"/>
        <w:jc w:val="both"/>
        <w:rPr>
          <w:rFonts w:ascii="Arial" w:eastAsia="Times New Roman" w:hAnsi="Arial" w:cs="Arial"/>
          <w:color w:val="000000"/>
          <w:sz w:val="28"/>
          <w:szCs w:val="28"/>
          <w:lang w:eastAsia="es-MX"/>
        </w:rPr>
      </w:pPr>
      <w:r w:rsidRPr="00253E0B">
        <w:rPr>
          <w:rFonts w:ascii="Arial" w:eastAsia="Times New Roman" w:hAnsi="Arial" w:cs="Arial"/>
          <w:color w:val="000000"/>
          <w:sz w:val="28"/>
          <w:szCs w:val="28"/>
          <w:lang w:eastAsia="es-MX"/>
        </w:rPr>
        <w:lastRenderedPageBreak/>
        <w:t> </w:t>
      </w:r>
      <w:r w:rsidRPr="00253E0B">
        <w:rPr>
          <w:rFonts w:ascii="Arial" w:eastAsia="Times New Roman" w:hAnsi="Arial" w:cs="Arial"/>
          <w:b/>
          <w:bCs/>
          <w:color w:val="000000"/>
          <w:sz w:val="28"/>
          <w:szCs w:val="28"/>
          <w:lang w:eastAsia="es-MX"/>
        </w:rPr>
        <w:t>10.-</w:t>
      </w:r>
      <w:r w:rsidRPr="00253E0B">
        <w:rPr>
          <w:rFonts w:ascii="Arial" w:eastAsia="Times New Roman" w:hAnsi="Arial" w:cs="Arial"/>
          <w:color w:val="000000"/>
          <w:sz w:val="28"/>
          <w:szCs w:val="28"/>
          <w:lang w:eastAsia="es-MX"/>
        </w:rPr>
        <w:t xml:space="preserve"> Para que un estudiante pueda leer y comprender lo que lee, son necesarios cuatro aspectos clave. Escribe cuáles son y cómo se logra su desarrollo.</w:t>
      </w:r>
    </w:p>
    <w:p w14:paraId="23B89DC5" w14:textId="0D3E72E7" w:rsidR="00253E0B" w:rsidRPr="00253E0B" w:rsidRDefault="00253E0B" w:rsidP="00253E0B">
      <w:pPr>
        <w:spacing w:before="100" w:beforeAutospacing="1" w:after="120" w:line="240" w:lineRule="auto"/>
        <w:ind w:left="426" w:right="993" w:hanging="567"/>
        <w:jc w:val="both"/>
        <w:rPr>
          <w:rFonts w:ascii="Arial" w:eastAsia="Times New Roman" w:hAnsi="Arial" w:cs="Arial"/>
          <w:color w:val="000000"/>
          <w:sz w:val="24"/>
          <w:szCs w:val="24"/>
          <w:lang w:eastAsia="es-MX"/>
        </w:rPr>
      </w:pPr>
      <w:r>
        <w:rPr>
          <w:rFonts w:ascii="Arial" w:eastAsia="Times New Roman" w:hAnsi="Arial" w:cs="Arial"/>
          <w:b/>
          <w:bCs/>
          <w:color w:val="000000"/>
          <w:sz w:val="28"/>
          <w:szCs w:val="28"/>
          <w:lang w:eastAsia="es-MX"/>
        </w:rPr>
        <w:t xml:space="preserve">Desarrollo del lenguaje oral: </w:t>
      </w:r>
      <w:r w:rsidRPr="00253E0B">
        <w:rPr>
          <w:rFonts w:ascii="Arial" w:eastAsia="Times New Roman" w:hAnsi="Arial" w:cs="Arial"/>
          <w:color w:val="000000"/>
          <w:sz w:val="24"/>
          <w:szCs w:val="24"/>
          <w:lang w:eastAsia="es-MX"/>
        </w:rPr>
        <w:t>Fundamental para la comprensión lectora el niño adquiere esta comunicación mediante el ambiente escolar o familiar para desarrollarlo el docente debe de leer en voz alta</w:t>
      </w:r>
      <w:r w:rsidRPr="00253E0B">
        <w:rPr>
          <w:rFonts w:ascii="Arial" w:eastAsia="Times New Roman" w:hAnsi="Arial" w:cs="Arial"/>
          <w:color w:val="000000"/>
          <w:sz w:val="24"/>
          <w:szCs w:val="24"/>
          <w:lang w:eastAsia="es-MX"/>
        </w:rPr>
        <w:t>.</w:t>
      </w:r>
    </w:p>
    <w:p w14:paraId="425503DD" w14:textId="2F6E51D2" w:rsidR="00253E0B" w:rsidRPr="00253E0B" w:rsidRDefault="00253E0B" w:rsidP="00253E0B">
      <w:pPr>
        <w:spacing w:before="100" w:beforeAutospacing="1" w:after="120" w:line="240" w:lineRule="auto"/>
        <w:ind w:left="426" w:right="993" w:hanging="567"/>
        <w:jc w:val="both"/>
        <w:rPr>
          <w:rFonts w:ascii="Arial" w:eastAsia="Times New Roman" w:hAnsi="Arial" w:cs="Arial"/>
          <w:color w:val="000000"/>
          <w:lang w:eastAsia="es-MX"/>
        </w:rPr>
      </w:pPr>
      <w:r>
        <w:rPr>
          <w:rFonts w:ascii="Arial" w:eastAsia="Times New Roman" w:hAnsi="Arial" w:cs="Arial"/>
          <w:b/>
          <w:bCs/>
          <w:color w:val="000000"/>
          <w:sz w:val="28"/>
          <w:szCs w:val="28"/>
          <w:lang w:eastAsia="es-MX"/>
        </w:rPr>
        <w:t xml:space="preserve">Desarrollo del vocabulario: </w:t>
      </w:r>
      <w:r w:rsidRPr="00253E0B">
        <w:rPr>
          <w:rFonts w:ascii="Arial" w:eastAsia="Times New Roman" w:hAnsi="Arial" w:cs="Arial"/>
          <w:color w:val="000000"/>
          <w:sz w:val="24"/>
          <w:szCs w:val="24"/>
          <w:lang w:eastAsia="es-MX"/>
        </w:rPr>
        <w:t>Facilita la comprensión de los textos mayor sea la cantidad del vocabulario mejor será la comprensión de estos. Es importante desarrollar el lenguaje oral en los estudiantes se debe de recurrir a la manera implícita y explícita del mismo</w:t>
      </w:r>
      <w:r w:rsidRPr="00253E0B">
        <w:rPr>
          <w:rFonts w:ascii="Arial" w:eastAsia="Times New Roman" w:hAnsi="Arial" w:cs="Arial"/>
          <w:color w:val="000000"/>
          <w:sz w:val="24"/>
          <w:szCs w:val="24"/>
          <w:lang w:eastAsia="es-MX"/>
        </w:rPr>
        <w:t>.</w:t>
      </w:r>
    </w:p>
    <w:p w14:paraId="1086FAD3" w14:textId="59854657" w:rsidR="00253E0B" w:rsidRPr="00253E0B" w:rsidRDefault="00253E0B" w:rsidP="00253E0B">
      <w:pPr>
        <w:spacing w:before="100" w:beforeAutospacing="1" w:after="120" w:line="240" w:lineRule="auto"/>
        <w:ind w:left="426" w:right="993" w:hanging="567"/>
        <w:jc w:val="both"/>
        <w:rPr>
          <w:rFonts w:ascii="Arial" w:eastAsia="Times New Roman" w:hAnsi="Arial" w:cs="Arial"/>
          <w:color w:val="000000"/>
          <w:lang w:eastAsia="es-MX"/>
        </w:rPr>
      </w:pPr>
      <w:r>
        <w:rPr>
          <w:rFonts w:ascii="Arial" w:eastAsia="Times New Roman" w:hAnsi="Arial" w:cs="Arial"/>
          <w:b/>
          <w:bCs/>
          <w:color w:val="000000"/>
          <w:sz w:val="28"/>
          <w:szCs w:val="28"/>
          <w:lang w:eastAsia="es-MX"/>
        </w:rPr>
        <w:t xml:space="preserve">Aprendizaje de la decodificación del tema: </w:t>
      </w:r>
      <w:r w:rsidRPr="00253E0B">
        <w:rPr>
          <w:rFonts w:ascii="Arial" w:eastAsia="Times New Roman" w:hAnsi="Arial" w:cs="Arial"/>
          <w:color w:val="000000"/>
          <w:sz w:val="24"/>
          <w:szCs w:val="24"/>
          <w:lang w:eastAsia="es-MX"/>
        </w:rPr>
        <w:t>Se identifican los sonidos del idioma se combina las letras y los sonidos para formar palabras que esto concluye en leer cuando eso sucede se entiende mejor lo que se le Por qué se da mayor atención el significado de las palabras</w:t>
      </w:r>
      <w:r w:rsidRPr="00253E0B">
        <w:rPr>
          <w:rFonts w:ascii="Arial" w:eastAsia="Times New Roman" w:hAnsi="Arial" w:cs="Arial"/>
          <w:color w:val="000000"/>
          <w:sz w:val="24"/>
          <w:szCs w:val="24"/>
          <w:lang w:eastAsia="es-MX"/>
        </w:rPr>
        <w:t>.</w:t>
      </w:r>
    </w:p>
    <w:p w14:paraId="3C3FDD76" w14:textId="007CF9E4" w:rsidR="00253E0B" w:rsidRPr="00253E0B" w:rsidRDefault="00253E0B" w:rsidP="00253E0B">
      <w:pPr>
        <w:spacing w:before="100" w:beforeAutospacing="1" w:after="120" w:line="240" w:lineRule="auto"/>
        <w:ind w:left="426" w:right="993" w:hanging="567"/>
        <w:jc w:val="both"/>
        <w:rPr>
          <w:rFonts w:ascii="Verdana" w:eastAsia="Times New Roman" w:hAnsi="Verdana" w:cs="Times New Roman"/>
          <w:color w:val="000000"/>
          <w:sz w:val="24"/>
          <w:szCs w:val="24"/>
          <w:lang w:eastAsia="es-MX"/>
        </w:rPr>
      </w:pPr>
      <w:r>
        <w:rPr>
          <w:rFonts w:ascii="Arial" w:eastAsia="Times New Roman" w:hAnsi="Arial" w:cs="Arial"/>
          <w:b/>
          <w:bCs/>
          <w:color w:val="000000"/>
          <w:sz w:val="28"/>
          <w:szCs w:val="28"/>
          <w:lang w:eastAsia="es-MX"/>
        </w:rPr>
        <w:t xml:space="preserve">La fluidez para lograr la comprensión: </w:t>
      </w:r>
      <w:r w:rsidRPr="00253E0B">
        <w:rPr>
          <w:rFonts w:ascii="Arial" w:eastAsia="Times New Roman" w:hAnsi="Arial" w:cs="Arial"/>
          <w:color w:val="000000"/>
          <w:sz w:val="24"/>
          <w:szCs w:val="24"/>
          <w:lang w:eastAsia="es-MX"/>
        </w:rPr>
        <w:t>Ayuda a mejorar la comprensión lectora se debe entonar adecuadamente lo que se lee y la expresión correcta para relacionar lo mejor con lo que se conoce del tema para ellos los lectores deben de usar sus conocimientos previos y aplicar ciertas estrategias para una comprensión más amplia</w:t>
      </w:r>
      <w:r w:rsidRPr="00253E0B">
        <w:rPr>
          <w:rFonts w:ascii="Arial" w:eastAsia="Times New Roman" w:hAnsi="Arial" w:cs="Arial"/>
          <w:color w:val="000000"/>
          <w:sz w:val="24"/>
          <w:szCs w:val="24"/>
          <w:lang w:eastAsia="es-MX"/>
        </w:rPr>
        <w:t>.</w:t>
      </w:r>
    </w:p>
    <w:p w14:paraId="303098F9" w14:textId="77777777" w:rsidR="00253E0B" w:rsidRPr="00253E0B" w:rsidRDefault="00253E0B" w:rsidP="00253E0B">
      <w:pPr>
        <w:spacing w:before="100" w:beforeAutospacing="1" w:after="120" w:line="240" w:lineRule="auto"/>
        <w:ind w:left="-142" w:right="993"/>
        <w:jc w:val="both"/>
        <w:rPr>
          <w:rFonts w:ascii="Verdana" w:eastAsia="Times New Roman" w:hAnsi="Verdana" w:cs="Times New Roman"/>
          <w:color w:val="000000"/>
          <w:sz w:val="28"/>
          <w:szCs w:val="28"/>
          <w:lang w:eastAsia="es-MX"/>
        </w:rPr>
      </w:pPr>
      <w:r w:rsidRPr="00253E0B">
        <w:rPr>
          <w:rFonts w:ascii="Arial" w:eastAsia="Times New Roman" w:hAnsi="Arial" w:cs="Arial"/>
          <w:color w:val="000000"/>
          <w:sz w:val="28"/>
          <w:szCs w:val="28"/>
          <w:lang w:eastAsia="es-MX"/>
        </w:rPr>
        <w:t> </w:t>
      </w:r>
      <w:r w:rsidRPr="00253E0B">
        <w:rPr>
          <w:rFonts w:ascii="Arial" w:eastAsia="Times New Roman" w:hAnsi="Arial" w:cs="Arial"/>
          <w:b/>
          <w:bCs/>
          <w:color w:val="000000"/>
          <w:sz w:val="28"/>
          <w:szCs w:val="28"/>
          <w:lang w:eastAsia="es-MX"/>
        </w:rPr>
        <w:t>11.-</w:t>
      </w:r>
      <w:r w:rsidRPr="00253E0B">
        <w:rPr>
          <w:rFonts w:ascii="Arial" w:eastAsia="Times New Roman" w:hAnsi="Arial" w:cs="Arial"/>
          <w:color w:val="000000"/>
          <w:sz w:val="28"/>
          <w:szCs w:val="28"/>
          <w:lang w:eastAsia="es-MX"/>
        </w:rPr>
        <w:t xml:space="preserve"> Para desarrollar el lenguaje oral vinculado al aprendizaje de la lectura, el docente debe leer historias en voz alta a los niños; cuando lo haga puede tomar en cuenta las siguientes recomendaciones:</w:t>
      </w:r>
    </w:p>
    <w:p w14:paraId="029220CD" w14:textId="1C9434CD" w:rsidR="00253E0B" w:rsidRPr="00253E0B" w:rsidRDefault="00253E0B" w:rsidP="00253E0B">
      <w:pPr>
        <w:pStyle w:val="Prrafodelista"/>
        <w:numPr>
          <w:ilvl w:val="0"/>
          <w:numId w:val="2"/>
        </w:numPr>
        <w:spacing w:line="276" w:lineRule="auto"/>
        <w:ind w:right="1418"/>
        <w:rPr>
          <w:sz w:val="28"/>
          <w:szCs w:val="28"/>
        </w:rPr>
      </w:pPr>
      <w:r w:rsidRPr="00253E0B">
        <w:rPr>
          <w:sz w:val="28"/>
          <w:szCs w:val="28"/>
        </w:rPr>
        <w:t>Preguntar a los alumnos sobre las posibilidades que pueden ocurrir en el texto antes de leerlo</w:t>
      </w:r>
      <w:r w:rsidRPr="00253E0B">
        <w:rPr>
          <w:sz w:val="28"/>
          <w:szCs w:val="28"/>
        </w:rPr>
        <w:t>.</w:t>
      </w:r>
    </w:p>
    <w:p w14:paraId="3B011158" w14:textId="7CBA563D" w:rsidR="00253E0B" w:rsidRPr="00253E0B" w:rsidRDefault="00253E0B" w:rsidP="00253E0B">
      <w:pPr>
        <w:pStyle w:val="Prrafodelista"/>
        <w:numPr>
          <w:ilvl w:val="0"/>
          <w:numId w:val="2"/>
        </w:numPr>
        <w:spacing w:line="276" w:lineRule="auto"/>
        <w:ind w:right="1418"/>
        <w:rPr>
          <w:sz w:val="28"/>
          <w:szCs w:val="28"/>
        </w:rPr>
      </w:pPr>
      <w:r w:rsidRPr="00253E0B">
        <w:rPr>
          <w:sz w:val="28"/>
          <w:szCs w:val="28"/>
        </w:rPr>
        <w:t>Hacer tiempos intercalados en la lectura para las preguntas detonadoras y conocer la comprensión del alumno</w:t>
      </w:r>
      <w:r w:rsidRPr="00253E0B">
        <w:rPr>
          <w:sz w:val="28"/>
          <w:szCs w:val="28"/>
        </w:rPr>
        <w:t>.</w:t>
      </w:r>
    </w:p>
    <w:p w14:paraId="1CEB8EFF" w14:textId="138B6417" w:rsidR="00253E0B" w:rsidRPr="00253E0B" w:rsidRDefault="00253E0B" w:rsidP="00253E0B">
      <w:pPr>
        <w:pStyle w:val="Prrafodelista"/>
        <w:numPr>
          <w:ilvl w:val="0"/>
          <w:numId w:val="2"/>
        </w:numPr>
        <w:spacing w:line="276" w:lineRule="auto"/>
        <w:ind w:right="1418"/>
        <w:rPr>
          <w:sz w:val="28"/>
          <w:szCs w:val="28"/>
        </w:rPr>
      </w:pPr>
      <w:r w:rsidRPr="00253E0B">
        <w:rPr>
          <w:sz w:val="28"/>
          <w:szCs w:val="28"/>
        </w:rPr>
        <w:t>Después de leer pedirle al alumno que cuente la historia con sus palabras</w:t>
      </w:r>
      <w:r w:rsidRPr="00253E0B">
        <w:rPr>
          <w:sz w:val="28"/>
          <w:szCs w:val="28"/>
        </w:rPr>
        <w:t>.</w:t>
      </w:r>
    </w:p>
    <w:sectPr w:rsidR="00253E0B" w:rsidRPr="00253E0B" w:rsidSect="00253E0B">
      <w:pgSz w:w="12240" w:h="15840"/>
      <w:pgMar w:top="1418" w:right="474" w:bottom="1418" w:left="1701"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16EF5"/>
    <w:multiLevelType w:val="hybridMultilevel"/>
    <w:tmpl w:val="ADC4AA84"/>
    <w:lvl w:ilvl="0" w:tplc="167A962C">
      <w:start w:val="10"/>
      <w:numFmt w:val="bullet"/>
      <w:lvlText w:val="-"/>
      <w:lvlJc w:val="left"/>
      <w:pPr>
        <w:ind w:left="1080" w:hanging="360"/>
      </w:pPr>
      <w:rPr>
        <w:rFonts w:ascii="Verdana" w:eastAsiaTheme="minorHAnsi" w:hAnsi="Verdana" w:cstheme="minorBidi" w:hint="default"/>
        <w:color w:val="000000"/>
        <w:sz w:val="22"/>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658A329F"/>
    <w:multiLevelType w:val="hybridMultilevel"/>
    <w:tmpl w:val="679AF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0B"/>
    <w:rsid w:val="00253E0B"/>
    <w:rsid w:val="00B60FA5"/>
    <w:rsid w:val="00E45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5353"/>
  <w15:chartTrackingRefBased/>
  <w15:docId w15:val="{F4DD89AC-E89F-41B0-B61E-D9CB0044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E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2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590</Words>
  <Characters>3247</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Bustos Aguirre</dc:creator>
  <cp:keywords/>
  <dc:description/>
  <cp:lastModifiedBy>Marcela Bustos Aguirre</cp:lastModifiedBy>
  <cp:revision>1</cp:revision>
  <dcterms:created xsi:type="dcterms:W3CDTF">2021-03-13T04:00:00Z</dcterms:created>
  <dcterms:modified xsi:type="dcterms:W3CDTF">2021-03-13T04:13:00Z</dcterms:modified>
</cp:coreProperties>
</file>