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16242E9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3DC97C87" w14:textId="66A8E5B5" w:rsidR="00CA5870" w:rsidRPr="00CA5870" w:rsidRDefault="00CA5870" w:rsidP="00CA5870">
      <w:pPr>
        <w:ind w:left="720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Esa frase se refiere a que nosotros no podemos controlar lo que sentimos es decir nosotros no obligamos o forzamos sentirnos de una manera si no simplemente sucede nos guste o no pero sabemos que hacer y muchas veces como actuar con ellas. </w:t>
      </w: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42ECE45F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Es grata y se expresa con júbilo </w:t>
      </w:r>
      <w:r w:rsidR="00CA5870" w:rsidRPr="00CA5870">
        <w:rPr>
          <w:rFonts w:ascii="Century Gothic" w:hAnsi="Century Gothic"/>
          <w:b/>
          <w:color w:val="FF0000"/>
          <w:sz w:val="24"/>
          <w:szCs w:val="24"/>
        </w:rPr>
        <w:t xml:space="preserve">alegría </w:t>
      </w:r>
    </w:p>
    <w:p w14:paraId="1E5C91A9" w14:textId="07135D4F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Provoca angustia, inseguridad o peligro </w:t>
      </w:r>
      <w:r w:rsidR="00CA5870" w:rsidRPr="00CA5870">
        <w:rPr>
          <w:rFonts w:ascii="Century Gothic" w:hAnsi="Century Gothic"/>
          <w:b/>
          <w:color w:val="FF0000"/>
          <w:sz w:val="24"/>
          <w:szCs w:val="24"/>
        </w:rPr>
        <w:t xml:space="preserve">temor </w:t>
      </w:r>
    </w:p>
    <w:p w14:paraId="66D9F000" w14:textId="5EF52C0A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</w:t>
      </w:r>
      <w:r w:rsidR="00CA5870">
        <w:rPr>
          <w:rFonts w:ascii="Century Gothic" w:hAnsi="Century Gothic"/>
          <w:b/>
          <w:sz w:val="24"/>
          <w:szCs w:val="24"/>
        </w:rPr>
        <w:t xml:space="preserve">rovoca decaimiento o poco ánimo </w:t>
      </w:r>
      <w:r w:rsidR="00CA5870">
        <w:rPr>
          <w:rFonts w:ascii="Century Gothic" w:hAnsi="Century Gothic"/>
          <w:b/>
          <w:color w:val="FF0000"/>
          <w:sz w:val="24"/>
          <w:szCs w:val="24"/>
        </w:rPr>
        <w:t xml:space="preserve">tristeza </w:t>
      </w:r>
    </w:p>
    <w:p w14:paraId="7DCF7A72" w14:textId="4A51086F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 manifiesta con enfado, resentimiento o irritabilidad </w:t>
      </w:r>
      <w:r w:rsidR="00CA5870">
        <w:rPr>
          <w:rFonts w:ascii="Century Gothic" w:hAnsi="Century Gothic"/>
          <w:b/>
          <w:color w:val="FF0000"/>
          <w:sz w:val="24"/>
          <w:szCs w:val="24"/>
        </w:rPr>
        <w:t xml:space="preserve">enojo </w:t>
      </w:r>
    </w:p>
    <w:p w14:paraId="5F5F6DA2" w14:textId="4811CFA1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 xml:space="preserve">Sensación de desagrado que produce alguien o algo y que impulsa a rechazarlo </w:t>
      </w:r>
      <w:r w:rsidR="00CA5870">
        <w:rPr>
          <w:rFonts w:ascii="Century Gothic" w:hAnsi="Century Gothic"/>
          <w:b/>
          <w:bCs/>
          <w:color w:val="FF0000"/>
          <w:sz w:val="24"/>
          <w:szCs w:val="24"/>
        </w:rPr>
        <w:t xml:space="preserve">asco 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3919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4E815544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CA587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405A4A84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CA587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34F02338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CA587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62E98DC1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CA587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7B83E9B7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CA587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29BAAD00" w14:textId="64714D0E" w:rsidR="0085535F" w:rsidRPr="0085535F" w:rsidRDefault="0085535F" w:rsidP="0085535F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Entender nuestras emociones </w:t>
      </w:r>
    </w:p>
    <w:p w14:paraId="798BB2C3" w14:textId="45C24A3D" w:rsidR="0085535F" w:rsidRPr="0085535F" w:rsidRDefault="0085535F" w:rsidP="0085535F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Practicar</w:t>
      </w:r>
      <w:bookmarkStart w:id="0" w:name="_GoBack"/>
      <w:bookmarkEnd w:id="0"/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 la escucha activa. </w:t>
      </w:r>
    </w:p>
    <w:p w14:paraId="7F55D3E7" w14:textId="69FBD38A" w:rsidR="0085535F" w:rsidRPr="0085535F" w:rsidRDefault="0085535F" w:rsidP="0085535F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Hacer ejercicio físico. </w:t>
      </w:r>
    </w:p>
    <w:p w14:paraId="1AAF48DF" w14:textId="40623CEA" w:rsidR="0085535F" w:rsidRPr="0085535F" w:rsidRDefault="0085535F" w:rsidP="0085535F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85535F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N</w:t>
      </w: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o te tomes mal las críticas. </w:t>
      </w:r>
    </w:p>
    <w:p w14:paraId="518B418B" w14:textId="2D6C12E1" w:rsidR="0085535F" w:rsidRPr="0085535F" w:rsidRDefault="0085535F" w:rsidP="0085535F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Trabaja la </w:t>
      </w:r>
      <w:proofErr w:type="spellStart"/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autoaceptación</w:t>
      </w:r>
      <w:proofErr w:type="spellEnd"/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. </w:t>
      </w:r>
    </w:p>
    <w:p w14:paraId="665E439E" w14:textId="732C074B" w:rsidR="0085535F" w:rsidRPr="0085535F" w:rsidRDefault="0085535F" w:rsidP="0085535F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85535F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A</w:t>
      </w: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dopta una actitud optimista. </w:t>
      </w:r>
    </w:p>
    <w:p w14:paraId="4954E13C" w14:textId="5DE25537" w:rsidR="0085535F" w:rsidRPr="0085535F" w:rsidRDefault="0085535F" w:rsidP="0085535F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85535F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Piensa</w:t>
      </w: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 en lo bueno y no en lo malo. </w:t>
      </w:r>
    </w:p>
    <w:p w14:paraId="585196A8" w14:textId="77777777" w:rsidR="0085535F" w:rsidRPr="0085535F" w:rsidRDefault="0085535F" w:rsidP="0085535F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85535F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Retírate en el momento adecuado.</w:t>
      </w:r>
    </w:p>
    <w:p w14:paraId="3026ADF1" w14:textId="55E5061E" w:rsidR="008376FB" w:rsidRPr="004666CA" w:rsidRDefault="008376FB" w:rsidP="004666CA">
      <w:pPr>
        <w:jc w:val="both"/>
        <w:rPr>
          <w:rFonts w:ascii="Century Gothic" w:hAnsi="Century Gothic"/>
          <w:b/>
          <w:sz w:val="24"/>
          <w:szCs w:val="24"/>
        </w:rPr>
      </w:pP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03EF4"/>
    <w:multiLevelType w:val="multilevel"/>
    <w:tmpl w:val="99A0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85535F"/>
    <w:rsid w:val="00A049AC"/>
    <w:rsid w:val="00AA2EF9"/>
    <w:rsid w:val="00B300E7"/>
    <w:rsid w:val="00C55741"/>
    <w:rsid w:val="00C82847"/>
    <w:rsid w:val="00CA5870"/>
    <w:rsid w:val="00CF1395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553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55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039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871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6d35e65-36e4-4c97-8190-36645396f6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windows</cp:lastModifiedBy>
  <cp:revision>2</cp:revision>
  <dcterms:created xsi:type="dcterms:W3CDTF">2021-03-09T03:33:00Z</dcterms:created>
  <dcterms:modified xsi:type="dcterms:W3CDTF">2021-03-09T03:33:00Z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