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067E2236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1505D5">
        <w:rPr>
          <w:sz w:val="32"/>
          <w:szCs w:val="32"/>
        </w:rPr>
        <w:t xml:space="preserve"> </w:t>
      </w:r>
      <w:r w:rsidR="001505D5" w:rsidRPr="001505D5">
        <w:rPr>
          <w:sz w:val="32"/>
          <w:szCs w:val="32"/>
          <w:u w:val="single"/>
        </w:rPr>
        <w:t>Mónica Guadalupe Cárdenas Tovar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2449EF9F" w14:textId="77777777" w:rsidR="001505D5" w:rsidRPr="001505D5" w:rsidRDefault="001505D5" w:rsidP="001505D5">
      <w:pPr>
        <w:jc w:val="center"/>
        <w:rPr>
          <w:rFonts w:ascii="Bradley Hand ITC" w:hAnsi="Bradley Hand ITC"/>
          <w:sz w:val="36"/>
          <w:szCs w:val="36"/>
          <w:u w:val="single"/>
        </w:rPr>
      </w:pPr>
      <w:r w:rsidRPr="001505D5">
        <w:rPr>
          <w:rFonts w:ascii="Bradley Hand ITC" w:hAnsi="Bradley Hand ITC"/>
          <w:sz w:val="36"/>
          <w:szCs w:val="36"/>
          <w:u w:val="single"/>
        </w:rPr>
        <w:t>MÓNICA CÁRDENAS</w:t>
      </w:r>
    </w:p>
    <w:p w14:paraId="45364004" w14:textId="6E53EA21" w:rsidR="002B1652" w:rsidRDefault="002B1652" w:rsidP="001505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1505D5"/>
    <w:rsid w:val="002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Patricia Mata</cp:lastModifiedBy>
  <cp:revision>2</cp:revision>
  <dcterms:created xsi:type="dcterms:W3CDTF">2021-03-08T18:15:00Z</dcterms:created>
  <dcterms:modified xsi:type="dcterms:W3CDTF">2021-03-08T18:15:00Z</dcterms:modified>
</cp:coreProperties>
</file>