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F3" w:rsidRDefault="00741EE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-785495</wp:posOffset>
                </wp:positionH>
                <wp:positionV relativeFrom="paragraph">
                  <wp:posOffset>68580</wp:posOffset>
                </wp:positionV>
                <wp:extent cx="9810750" cy="54864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548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CB6" w:rsidRPr="00106CB6" w:rsidRDefault="00106CB6" w:rsidP="00741EE1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06CB6">
                              <w:rPr>
                                <w:b/>
                                <w:sz w:val="48"/>
                              </w:rPr>
                              <w:t>ESCUELA NORMAL DE EDUCCACION PREESCOLAR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noProof/>
                                <w:sz w:val="48"/>
                                <w:lang w:eastAsia="es-MX"/>
                              </w:rPr>
                              <w:drawing>
                                <wp:inline distT="0" distB="0" distL="0" distR="0" wp14:anchorId="769881A7" wp14:editId="43169C8C">
                                  <wp:extent cx="2394370" cy="1447800"/>
                                  <wp:effectExtent l="0" t="0" r="0" b="0"/>
                                  <wp:docPr id="3" name="Imagen 3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020" cy="1456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PRÁCTICAS SOCIALES DEL LENGUAJE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MAESTRO: MARIA ELENA VILLARREAL MARQUEZ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“</w:t>
                            </w:r>
                            <w:r w:rsidR="00741EE1">
                              <w:rPr>
                                <w:sz w:val="48"/>
                              </w:rPr>
                              <w:t>Listado de situaciones comunicativas</w:t>
                            </w:r>
                            <w:r w:rsidRPr="00106CB6">
                              <w:rPr>
                                <w:sz w:val="48"/>
                              </w:rPr>
                              <w:t>”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1”D”</w:t>
                            </w:r>
                          </w:p>
                          <w:p w:rsid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06CB6">
                              <w:rPr>
                                <w:sz w:val="48"/>
                              </w:rPr>
                              <w:t>08/03/2021</w:t>
                            </w:r>
                          </w:p>
                          <w:p w:rsidR="00106CB6" w:rsidRPr="00106CB6" w:rsidRDefault="00106CB6" w:rsidP="00106CB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SALTILLO/COAHUILA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1.85pt;margin-top:5.4pt;width:772.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" fillcolor="#fbe4d5 [661]" strokecolor="#fbe4d5 [661]" strokeweight=".5pt">
                <v:textbox>
                  <w:txbxContent>
                    <w:p w:rsidR="00106CB6" w:rsidRPr="00106CB6" w:rsidRDefault="00106CB6" w:rsidP="00741EE1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106CB6">
                        <w:rPr>
                          <w:b/>
                          <w:sz w:val="48"/>
                        </w:rPr>
                        <w:t>ESCUELA NORMAL DE EDUCCACION PREESCOLAR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noProof/>
                          <w:sz w:val="48"/>
                          <w:lang w:eastAsia="es-MX"/>
                        </w:rPr>
                        <w:drawing>
                          <wp:inline distT="0" distB="0" distL="0" distR="0" wp14:anchorId="769881A7" wp14:editId="43169C8C">
                            <wp:extent cx="2394370" cy="1447800"/>
                            <wp:effectExtent l="0" t="0" r="0" b="0"/>
                            <wp:docPr id="3" name="Imagen 3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020" cy="1456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PRÁCTICAS SOCIALES DEL LENGUAJE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MAESTRO: MARIA ELENA VILLARREAL MARQUEZ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“</w:t>
                      </w:r>
                      <w:r w:rsidR="00741EE1">
                        <w:rPr>
                          <w:sz w:val="48"/>
                        </w:rPr>
                        <w:t>Listado de situaciones comunicativas</w:t>
                      </w:r>
                      <w:r w:rsidRPr="00106CB6">
                        <w:rPr>
                          <w:sz w:val="48"/>
                        </w:rPr>
                        <w:t>”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1”D”</w:t>
                      </w:r>
                    </w:p>
                    <w:p w:rsid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 w:rsidRPr="00106CB6">
                        <w:rPr>
                          <w:sz w:val="48"/>
                        </w:rPr>
                        <w:t>08/03/2021</w:t>
                      </w:r>
                    </w:p>
                    <w:p w:rsidR="00106CB6" w:rsidRPr="00106CB6" w:rsidRDefault="00106CB6" w:rsidP="00106CB6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SALTILLO/COAHUILA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p w:rsidR="00106CB6" w:rsidRDefault="00106CB6">
      <w:bookmarkStart w:id="0" w:name="_GoBack"/>
      <w:bookmarkEnd w:id="0"/>
    </w:p>
    <w:p w:rsidR="00106CB6" w:rsidRDefault="00106CB6"/>
    <w:p w:rsidR="00106CB6" w:rsidRDefault="00106CB6"/>
    <w:p w:rsidR="00106CB6" w:rsidRDefault="00106CB6"/>
    <w:p w:rsidR="00106CB6" w:rsidRDefault="00106CB6"/>
    <w:p w:rsidR="00106CB6" w:rsidRDefault="00106CB6"/>
    <w:tbl>
      <w:tblPr>
        <w:tblStyle w:val="Tablaconcuadrcula"/>
        <w:tblpPr w:leftFromText="141" w:rightFromText="141" w:vertAnchor="text" w:horzAnchor="margin" w:tblpY="281"/>
        <w:tblW w:w="13232" w:type="dxa"/>
        <w:tblLook w:val="04A0" w:firstRow="1" w:lastRow="0" w:firstColumn="1" w:lastColumn="0" w:noHBand="0" w:noVBand="1"/>
      </w:tblPr>
      <w:tblGrid>
        <w:gridCol w:w="676"/>
        <w:gridCol w:w="4617"/>
        <w:gridCol w:w="2646"/>
        <w:gridCol w:w="2646"/>
        <w:gridCol w:w="2647"/>
      </w:tblGrid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Default="00741EE1" w:rsidP="00741EE1"/>
        </w:tc>
        <w:tc>
          <w:tcPr>
            <w:tcW w:w="4617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32"/>
              </w:rPr>
            </w:pPr>
            <w:r w:rsidRPr="00741EE1">
              <w:rPr>
                <w:b/>
                <w:sz w:val="32"/>
              </w:rPr>
              <w:t>PRACTICA SOCIAL DE LENGUAJE</w:t>
            </w:r>
          </w:p>
        </w:tc>
        <w:tc>
          <w:tcPr>
            <w:tcW w:w="264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32"/>
              </w:rPr>
            </w:pPr>
            <w:r w:rsidRPr="00741EE1">
              <w:rPr>
                <w:b/>
                <w:sz w:val="32"/>
              </w:rPr>
              <w:t>ORAL</w:t>
            </w:r>
          </w:p>
        </w:tc>
        <w:tc>
          <w:tcPr>
            <w:tcW w:w="264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32"/>
              </w:rPr>
            </w:pPr>
            <w:r w:rsidRPr="00741EE1">
              <w:rPr>
                <w:b/>
                <w:sz w:val="32"/>
              </w:rPr>
              <w:t>ESCRITA</w:t>
            </w:r>
          </w:p>
        </w:tc>
        <w:tc>
          <w:tcPr>
            <w:tcW w:w="2647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32"/>
              </w:rPr>
            </w:pPr>
            <w:r w:rsidRPr="00741EE1">
              <w:rPr>
                <w:b/>
                <w:sz w:val="32"/>
              </w:rPr>
              <w:t>MIXTA</w:t>
            </w:r>
          </w:p>
        </w:tc>
      </w:tr>
      <w:tr w:rsidR="00741EE1" w:rsidTr="004E7ABC">
        <w:trPr>
          <w:trHeight w:val="791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1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 w:rsidRPr="004E7ABC">
              <w:rPr>
                <w:sz w:val="36"/>
              </w:rPr>
              <w:t xml:space="preserve">Un </w:t>
            </w:r>
            <w:r w:rsidR="001831E5" w:rsidRPr="004E7ABC">
              <w:rPr>
                <w:sz w:val="36"/>
              </w:rPr>
              <w:t>discurso</w:t>
            </w:r>
          </w:p>
        </w:tc>
        <w:tc>
          <w:tcPr>
            <w:tcW w:w="2646" w:type="dxa"/>
          </w:tcPr>
          <w:p w:rsidR="00741EE1" w:rsidRPr="004E7ABC" w:rsidRDefault="001831E5" w:rsidP="004E7ABC">
            <w:pPr>
              <w:jc w:val="center"/>
              <w:rPr>
                <w:sz w:val="44"/>
              </w:rPr>
            </w:pPr>
            <w:r w:rsidRPr="004E7ABC">
              <w:rPr>
                <w:sz w:val="44"/>
              </w:rPr>
              <w:t>x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2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 w:rsidRPr="004E7ABC">
              <w:rPr>
                <w:sz w:val="36"/>
              </w:rPr>
              <w:t xml:space="preserve">Narración de un </w:t>
            </w:r>
            <w:r w:rsidR="001831E5" w:rsidRPr="004E7ABC">
              <w:rPr>
                <w:sz w:val="36"/>
              </w:rPr>
              <w:t>cuento</w:t>
            </w:r>
          </w:p>
        </w:tc>
        <w:tc>
          <w:tcPr>
            <w:tcW w:w="2646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 w:rsidRPr="004E7ABC">
              <w:rPr>
                <w:sz w:val="44"/>
              </w:rPr>
              <w:t>x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3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>
              <w:rPr>
                <w:sz w:val="36"/>
              </w:rPr>
              <w:t>C</w:t>
            </w:r>
            <w:r w:rsidR="001831E5" w:rsidRPr="004E7ABC">
              <w:rPr>
                <w:sz w:val="36"/>
              </w:rPr>
              <w:t>artel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 w:rsidRPr="004E7ABC">
              <w:rPr>
                <w:sz w:val="44"/>
              </w:rPr>
              <w:t>x</w:t>
            </w:r>
          </w:p>
        </w:tc>
      </w:tr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4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>
              <w:rPr>
                <w:sz w:val="36"/>
              </w:rPr>
              <w:t>Una carta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6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  <w:tr w:rsidR="00741EE1" w:rsidTr="004E7ABC">
        <w:trPr>
          <w:trHeight w:val="791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5</w:t>
            </w:r>
          </w:p>
        </w:tc>
        <w:tc>
          <w:tcPr>
            <w:tcW w:w="4617" w:type="dxa"/>
          </w:tcPr>
          <w:p w:rsidR="00741EE1" w:rsidRPr="004E7ABC" w:rsidRDefault="001831E5" w:rsidP="00741EE1">
            <w:pPr>
              <w:rPr>
                <w:sz w:val="36"/>
              </w:rPr>
            </w:pPr>
            <w:r w:rsidRPr="004E7ABC">
              <w:rPr>
                <w:sz w:val="36"/>
              </w:rPr>
              <w:t>Una conferencia</w:t>
            </w:r>
          </w:p>
        </w:tc>
        <w:tc>
          <w:tcPr>
            <w:tcW w:w="2646" w:type="dxa"/>
          </w:tcPr>
          <w:p w:rsidR="00741EE1" w:rsidRPr="004E7ABC" w:rsidRDefault="001831E5" w:rsidP="004E7ABC">
            <w:pPr>
              <w:jc w:val="center"/>
              <w:rPr>
                <w:sz w:val="44"/>
              </w:rPr>
            </w:pPr>
            <w:r w:rsidRPr="004E7ABC">
              <w:rPr>
                <w:sz w:val="44"/>
              </w:rPr>
              <w:t>x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6</w:t>
            </w:r>
          </w:p>
        </w:tc>
        <w:tc>
          <w:tcPr>
            <w:tcW w:w="4617" w:type="dxa"/>
          </w:tcPr>
          <w:p w:rsidR="00741EE1" w:rsidRPr="004E7ABC" w:rsidRDefault="001831E5" w:rsidP="00741EE1">
            <w:pPr>
              <w:rPr>
                <w:sz w:val="36"/>
              </w:rPr>
            </w:pPr>
            <w:r w:rsidRPr="004E7ABC">
              <w:rPr>
                <w:sz w:val="36"/>
              </w:rPr>
              <w:t>Enviar un texto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1831E5" w:rsidP="004E7ABC">
            <w:pPr>
              <w:jc w:val="center"/>
              <w:rPr>
                <w:sz w:val="44"/>
              </w:rPr>
            </w:pPr>
            <w:r w:rsidRPr="004E7ABC">
              <w:rPr>
                <w:sz w:val="44"/>
              </w:rPr>
              <w:t>x</w:t>
            </w:r>
          </w:p>
        </w:tc>
      </w:tr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7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 w:rsidRPr="004E7ABC">
              <w:rPr>
                <w:sz w:val="36"/>
              </w:rPr>
              <w:t>Una novela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 w:rsidRPr="004E7ABC">
              <w:rPr>
                <w:sz w:val="44"/>
              </w:rPr>
              <w:t>x</w:t>
            </w:r>
          </w:p>
        </w:tc>
      </w:tr>
      <w:tr w:rsidR="00741EE1" w:rsidTr="004E7ABC">
        <w:trPr>
          <w:trHeight w:val="791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8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>
              <w:rPr>
                <w:sz w:val="36"/>
              </w:rPr>
              <w:t>Periódico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6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  <w:tr w:rsidR="00741EE1" w:rsidTr="004E7ABC">
        <w:trPr>
          <w:trHeight w:val="704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9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>
              <w:rPr>
                <w:sz w:val="36"/>
              </w:rPr>
              <w:t>Llamada telefónica</w:t>
            </w:r>
          </w:p>
        </w:tc>
        <w:tc>
          <w:tcPr>
            <w:tcW w:w="2646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  <w:tr w:rsidR="00741EE1" w:rsidTr="004E7ABC">
        <w:trPr>
          <w:trHeight w:val="615"/>
        </w:trPr>
        <w:tc>
          <w:tcPr>
            <w:tcW w:w="676" w:type="dxa"/>
            <w:shd w:val="clear" w:color="auto" w:fill="FBE4D5" w:themeFill="accent2" w:themeFillTint="33"/>
          </w:tcPr>
          <w:p w:rsidR="00741EE1" w:rsidRPr="00741EE1" w:rsidRDefault="00741EE1" w:rsidP="00741EE1">
            <w:pPr>
              <w:jc w:val="center"/>
              <w:rPr>
                <w:b/>
                <w:sz w:val="40"/>
              </w:rPr>
            </w:pPr>
            <w:r w:rsidRPr="00741EE1">
              <w:rPr>
                <w:b/>
                <w:sz w:val="40"/>
              </w:rPr>
              <w:t>10</w:t>
            </w:r>
          </w:p>
        </w:tc>
        <w:tc>
          <w:tcPr>
            <w:tcW w:w="4617" w:type="dxa"/>
          </w:tcPr>
          <w:p w:rsidR="00741EE1" w:rsidRPr="004E7ABC" w:rsidRDefault="004E7ABC" w:rsidP="00741EE1">
            <w:pPr>
              <w:rPr>
                <w:sz w:val="36"/>
              </w:rPr>
            </w:pPr>
            <w:r>
              <w:rPr>
                <w:sz w:val="36"/>
              </w:rPr>
              <w:t>Debate</w:t>
            </w:r>
          </w:p>
        </w:tc>
        <w:tc>
          <w:tcPr>
            <w:tcW w:w="2646" w:type="dxa"/>
          </w:tcPr>
          <w:p w:rsidR="00741EE1" w:rsidRPr="004E7ABC" w:rsidRDefault="004E7ABC" w:rsidP="004E7A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2646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  <w:tc>
          <w:tcPr>
            <w:tcW w:w="2647" w:type="dxa"/>
          </w:tcPr>
          <w:p w:rsidR="00741EE1" w:rsidRPr="004E7ABC" w:rsidRDefault="00741EE1" w:rsidP="004E7ABC">
            <w:pPr>
              <w:jc w:val="center"/>
              <w:rPr>
                <w:sz w:val="44"/>
              </w:rPr>
            </w:pPr>
          </w:p>
        </w:tc>
      </w:tr>
    </w:tbl>
    <w:p w:rsidR="00106CB6" w:rsidRDefault="00106CB6"/>
    <w:sectPr w:rsidR="00106CB6" w:rsidSect="00741E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6"/>
    <w:rsid w:val="00106CB6"/>
    <w:rsid w:val="001831E5"/>
    <w:rsid w:val="00272AB6"/>
    <w:rsid w:val="004E7ABC"/>
    <w:rsid w:val="005A0862"/>
    <w:rsid w:val="00741EE1"/>
    <w:rsid w:val="00825DBB"/>
    <w:rsid w:val="00CB5ABE"/>
    <w:rsid w:val="00CB76B9"/>
    <w:rsid w:val="00D702F3"/>
    <w:rsid w:val="00F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E5D60-E1C7-4ACE-BE20-5CF612E5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1898-E0AE-4C68-80E6-12D365F7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2021-03-08T21:09:00Z</dcterms:created>
  <dcterms:modified xsi:type="dcterms:W3CDTF">2021-03-08T21:45:00Z</dcterms:modified>
</cp:coreProperties>
</file>