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10" w:rsidRPr="00677E10" w:rsidRDefault="00677E10" w:rsidP="00677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7E10">
        <w:rPr>
          <w:rFonts w:ascii="Arial" w:eastAsia="Times New Roman" w:hAnsi="Arial" w:cs="Arial"/>
          <w:sz w:val="24"/>
          <w:szCs w:val="24"/>
          <w:lang w:eastAsia="es-MX"/>
        </w:rPr>
        <w:t>Responde o complementa los siguientes cuestionamientos:  </w:t>
      </w:r>
    </w:p>
    <w:p w:rsidR="00677E10" w:rsidRPr="00677E10" w:rsidRDefault="00677E10" w:rsidP="00677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7E10">
        <w:rPr>
          <w:rFonts w:ascii="Arial" w:eastAsia="Times New Roman" w:hAnsi="Arial" w:cs="Arial"/>
          <w:sz w:val="24"/>
          <w:szCs w:val="24"/>
          <w:lang w:eastAsia="es-MX"/>
        </w:rPr>
        <w:t>   1.- Cada niño, al nacer, es diferente de los demás. Las diferencias en sus primeras etapas de desarrollo no pueden atribuirse a su pertenencia a cierta clase social. Sin embargo, puede haber una gran desigualdad entre los bebés, particularmente en…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La </w:t>
      </w:r>
      <w:r w:rsidR="001F26DC">
        <w:rPr>
          <w:rFonts w:ascii="Arial" w:eastAsia="Times New Roman" w:hAnsi="Arial" w:cs="Arial"/>
          <w:sz w:val="24"/>
          <w:szCs w:val="24"/>
          <w:lang w:eastAsia="es-MX"/>
        </w:rPr>
        <w:t>práctica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leerles libros.</w:t>
      </w:r>
    </w:p>
    <w:p w:rsidR="00677E10" w:rsidRPr="00677E10" w:rsidRDefault="00677E10" w:rsidP="00677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7E10">
        <w:rPr>
          <w:rFonts w:ascii="Arial" w:eastAsia="Times New Roman" w:hAnsi="Arial" w:cs="Arial"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  <w:r>
        <w:rPr>
          <w:rFonts w:ascii="Arial" w:eastAsia="Times New Roman" w:hAnsi="Arial" w:cs="Arial"/>
          <w:sz w:val="24"/>
          <w:szCs w:val="24"/>
          <w:lang w:eastAsia="es-MX"/>
        </w:rPr>
        <w:t>Tienen un gran apetito e interés activo por la lengua es</w:t>
      </w:r>
      <w:r w:rsidR="001F26DC">
        <w:rPr>
          <w:rFonts w:ascii="Arial" w:eastAsia="Times New Roman" w:hAnsi="Arial" w:cs="Arial"/>
          <w:sz w:val="24"/>
          <w:szCs w:val="24"/>
          <w:lang w:eastAsia="es-MX"/>
        </w:rPr>
        <w:t>crita, mismo que acompaña sus adquisiciones de habilidades orales con progresos distintos.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677E10" w:rsidRPr="00677E10" w:rsidRDefault="00677E10" w:rsidP="00677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7E10">
        <w:rPr>
          <w:rFonts w:ascii="Arial" w:eastAsia="Times New Roman" w:hAnsi="Arial" w:cs="Arial"/>
          <w:sz w:val="24"/>
          <w:szCs w:val="24"/>
          <w:lang w:eastAsia="es-MX"/>
        </w:rPr>
        <w:t> 3.- Estudios realizados mostraron que todos los niños que habían aprendido a leer tempranamente habían estado…</w:t>
      </w:r>
      <w:r w:rsidR="001F26DC">
        <w:rPr>
          <w:rFonts w:ascii="Arial" w:eastAsia="Times New Roman" w:hAnsi="Arial" w:cs="Arial"/>
          <w:sz w:val="24"/>
          <w:szCs w:val="24"/>
          <w:lang w:eastAsia="es-MX"/>
        </w:rPr>
        <w:t>En contacto con lo escrito y los libros, ya sea en el seno de su familia o en una biblioteca.</w:t>
      </w:r>
    </w:p>
    <w:p w:rsidR="00677E10" w:rsidRDefault="00677E10" w:rsidP="00677E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77E10">
        <w:rPr>
          <w:rFonts w:ascii="Arial" w:eastAsia="Times New Roman" w:hAnsi="Arial" w:cs="Arial"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:rsidR="001F26DC" w:rsidRDefault="001F26DC" w:rsidP="001F26DC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F26DC">
        <w:rPr>
          <w:rFonts w:ascii="Arial" w:eastAsia="Times New Roman" w:hAnsi="Arial" w:cs="Arial"/>
          <w:sz w:val="24"/>
          <w:szCs w:val="24"/>
          <w:lang w:eastAsia="es-MX"/>
        </w:rPr>
        <w:t>La lengua fáctica: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carece de sentido cuando la transcribimos, justamente porque no estamos compartiendo la situación del di</w:t>
      </w:r>
      <w:r w:rsidRPr="001F26DC">
        <w:rPr>
          <w:rFonts w:ascii="Arial" w:hAnsi="Arial" w:cs="Arial"/>
          <w:color w:val="202124"/>
          <w:sz w:val="24"/>
          <w:szCs w:val="42"/>
          <w:shd w:val="clear" w:color="auto" w:fill="FFFFFF"/>
        </w:rPr>
        <w:t>á</w:t>
      </w:r>
      <w:r>
        <w:rPr>
          <w:rFonts w:ascii="Arial" w:eastAsia="Times New Roman" w:hAnsi="Arial" w:cs="Arial"/>
          <w:sz w:val="24"/>
          <w:szCs w:val="24"/>
          <w:lang w:eastAsia="es-MX"/>
        </w:rPr>
        <w:t>logo y se pueden excluir detalles sumamente importantes para poder comprender mejor el texto.</w:t>
      </w:r>
    </w:p>
    <w:p w:rsidR="001F26DC" w:rsidRPr="001F26DC" w:rsidRDefault="001F26DC" w:rsidP="001F26DC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La lengua de relato: puede ser transmitida, transcrita o grabada de manera que conserve el sentido porque en ella si se profundiza de mejor manera los hechos conforme al texto.</w:t>
      </w:r>
    </w:p>
    <w:p w:rsidR="00677E10" w:rsidRDefault="00677E10" w:rsidP="00677E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77E10">
        <w:rPr>
          <w:rFonts w:ascii="Arial" w:eastAsia="Times New Roman" w:hAnsi="Arial" w:cs="Arial"/>
          <w:sz w:val="24"/>
          <w:szCs w:val="24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:rsidR="001F26DC" w:rsidRDefault="001F26DC" w:rsidP="001F26DC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F26DC">
        <w:rPr>
          <w:rFonts w:ascii="Arial" w:eastAsia="Times New Roman" w:hAnsi="Arial" w:cs="Arial"/>
          <w:sz w:val="24"/>
          <w:szCs w:val="24"/>
          <w:lang w:eastAsia="es-MX"/>
        </w:rPr>
        <w:t>Puede ser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transmitido, transcrito o grabado.</w:t>
      </w:r>
    </w:p>
    <w:p w:rsidR="001F26DC" w:rsidRDefault="001F26DC" w:rsidP="001F26DC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Conserva el sentido de lo que trata el texto.</w:t>
      </w:r>
    </w:p>
    <w:p w:rsidR="001F26DC" w:rsidRDefault="001F26DC" w:rsidP="001F26DC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Muestra más detalles que facilita la comprensión de lo que se está leyendo.</w:t>
      </w:r>
    </w:p>
    <w:p w:rsidR="001F26DC" w:rsidRDefault="001F26DC" w:rsidP="001F26DC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Se conoce más a profundidad la situación completa del discurso emitido.</w:t>
      </w:r>
    </w:p>
    <w:p w:rsidR="001F26DC" w:rsidRPr="001F26DC" w:rsidRDefault="001F26DC" w:rsidP="001F26DC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Conduce a un fin determinado, porque contiene elementos que da ritmo a la historia.</w:t>
      </w:r>
    </w:p>
    <w:p w:rsidR="00677E10" w:rsidRPr="00677E10" w:rsidRDefault="00677E10" w:rsidP="00677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77E10">
        <w:rPr>
          <w:rFonts w:ascii="Arial" w:eastAsia="Times New Roman" w:hAnsi="Arial" w:cs="Arial"/>
          <w:sz w:val="24"/>
          <w:szCs w:val="24"/>
          <w:lang w:eastAsia="es-MX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  <w:r w:rsidR="001F26DC">
        <w:rPr>
          <w:rFonts w:ascii="Arial" w:eastAsia="Times New Roman" w:hAnsi="Arial" w:cs="Arial"/>
          <w:sz w:val="24"/>
          <w:szCs w:val="24"/>
          <w:lang w:eastAsia="es-MX"/>
        </w:rPr>
        <w:t xml:space="preserve">El psique del </w:t>
      </w:r>
      <w:r w:rsidR="001F26DC">
        <w:rPr>
          <w:rFonts w:ascii="Arial" w:eastAsia="Times New Roman" w:hAnsi="Arial" w:cs="Arial"/>
          <w:sz w:val="24"/>
          <w:szCs w:val="24"/>
          <w:lang w:eastAsia="es-MX"/>
        </w:rPr>
        <w:lastRenderedPageBreak/>
        <w:t>lactante es un gran receptor que se nutre de todo lo que le rodea como lo es el escuchar, observar y analizar todo dentro de su entorno familiar y escolar.</w:t>
      </w:r>
      <w:bookmarkStart w:id="0" w:name="_GoBack"/>
      <w:bookmarkEnd w:id="0"/>
    </w:p>
    <w:p w:rsidR="001065AD" w:rsidRDefault="001065AD"/>
    <w:sectPr w:rsidR="001065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728D"/>
    <w:multiLevelType w:val="hybridMultilevel"/>
    <w:tmpl w:val="9656F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47B59"/>
    <w:multiLevelType w:val="hybridMultilevel"/>
    <w:tmpl w:val="976CA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17D27"/>
    <w:multiLevelType w:val="hybridMultilevel"/>
    <w:tmpl w:val="0D4EC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0EAF"/>
    <w:multiLevelType w:val="hybridMultilevel"/>
    <w:tmpl w:val="174AC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E5AE5"/>
    <w:multiLevelType w:val="hybridMultilevel"/>
    <w:tmpl w:val="A67C6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F45"/>
    <w:multiLevelType w:val="hybridMultilevel"/>
    <w:tmpl w:val="27065D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0C9A"/>
    <w:multiLevelType w:val="hybridMultilevel"/>
    <w:tmpl w:val="528C4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97F0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E7938E5"/>
    <w:multiLevelType w:val="hybridMultilevel"/>
    <w:tmpl w:val="B6545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C5053"/>
    <w:multiLevelType w:val="hybridMultilevel"/>
    <w:tmpl w:val="6BBEB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23"/>
    <w:rsid w:val="001065AD"/>
    <w:rsid w:val="001F26DC"/>
    <w:rsid w:val="00677E10"/>
    <w:rsid w:val="006D7A87"/>
    <w:rsid w:val="00A36991"/>
    <w:rsid w:val="00B7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F5D2D-AEE2-41E2-87D4-FD806C0E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</cp:revision>
  <dcterms:created xsi:type="dcterms:W3CDTF">2021-03-20T00:52:00Z</dcterms:created>
  <dcterms:modified xsi:type="dcterms:W3CDTF">2021-03-20T00:52:00Z</dcterms:modified>
</cp:coreProperties>
</file>