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2DA8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4E993BC1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7963E04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09D616AB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5305138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9A8CCE6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C981A0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44E98" wp14:editId="3237F09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EAA72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5DB0A7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F4EDD52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8D66C8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ACF83E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BC70D0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440B300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120063A" w14:textId="77777777" w:rsidR="00411279" w:rsidRDefault="00411279" w:rsidP="0041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49BC964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1789F7F1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2F9A0B5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D971685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847D332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467DE7B3" w14:textId="77777777" w:rsidR="00411279" w:rsidRDefault="00411279" w:rsidP="0041127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72EA341" w14:textId="40708252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</w:t>
      </w:r>
    </w:p>
    <w:p w14:paraId="0339DDAB" w14:textId="77777777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DF98F8F" w14:textId="47311146" w:rsidR="00411279" w:rsidRP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Pr="0041127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Humberto Valdez Sánchez </w:t>
      </w:r>
    </w:p>
    <w:p w14:paraId="4A0541C2" w14:textId="77777777" w:rsidR="00411279" w:rsidRP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6B89408" w14:textId="4212F755" w:rsidR="00411279" w:rsidRDefault="00411279" w:rsidP="0041127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112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Libros y lectura: ¿Por qué comenzar con los más pequeños? (2ª parte)</w:t>
      </w:r>
    </w:p>
    <w:p w14:paraId="3BDD50D6" w14:textId="77777777" w:rsidR="00411279" w:rsidRDefault="00411279" w:rsidP="00411279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9197B79" w14:textId="32B131E2" w:rsidR="00411279" w:rsidRDefault="00411279" w:rsidP="00411279">
      <w:pPr>
        <w:spacing w:before="100" w:beforeAutospacing="1" w:after="1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>26 de marzo de 2021</w:t>
      </w:r>
    </w:p>
    <w:p w14:paraId="7AB7AB9A" w14:textId="6CA74BF2" w:rsidR="000049A1" w:rsidRDefault="000049A1" w:rsidP="00411279">
      <w:pPr>
        <w:spacing w:before="100" w:beforeAutospacing="1" w:after="120"/>
        <w:rPr>
          <w:sz w:val="24"/>
          <w:szCs w:val="24"/>
        </w:rPr>
      </w:pPr>
      <w:r>
        <w:rPr>
          <w:rFonts w:ascii="Arial" w:hAnsi="Arial" w:cs="Arial"/>
        </w:rPr>
        <w:lastRenderedPageBreak/>
        <w:t>Leer el tema: </w:t>
      </w:r>
    </w:p>
    <w:p w14:paraId="1EA08141" w14:textId="030C7BFD" w:rsidR="00411279" w:rsidRPr="00411279" w:rsidRDefault="000049A1">
      <w:pPr>
        <w:spacing w:before="100" w:beforeAutospacing="1" w:after="120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>L</w:t>
      </w:r>
      <w:r w:rsidR="00411279" w:rsidRPr="00411279">
        <w:rPr>
          <w:rFonts w:ascii="Arial" w:hAnsi="Arial" w:cs="Arial"/>
          <w:b/>
          <w:bCs/>
          <w:sz w:val="24"/>
          <w:szCs w:val="24"/>
        </w:rPr>
        <w:t>ibros y lectura: ¿Por qué comenzar con los más pequeños? (2ª parte)</w:t>
      </w:r>
    </w:p>
    <w:p w14:paraId="5B0D0561" w14:textId="18E94595" w:rsidR="000049A1" w:rsidRPr="00411279" w:rsidRDefault="000049A1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  ·El desarrollo del niño y su relación con los libros</w:t>
      </w:r>
    </w:p>
    <w:p w14:paraId="1D942F49" w14:textId="77777777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  Responde o complementa los siguientes cuestionamientos: </w:t>
      </w:r>
    </w:p>
    <w:p w14:paraId="58E6BD37" w14:textId="652853F9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>7.- En el desarrollo del niño y su relación con los libros, ¿por qué es conveniente comenzar con bebés que tienen pocos meses de edad? </w:t>
      </w:r>
    </w:p>
    <w:p w14:paraId="572A5B09" w14:textId="3DCF645D" w:rsidR="008256C4" w:rsidRPr="00411279" w:rsidRDefault="008256C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Porque, los primeros juegos lingüísticos y los primeros relatos establecen un puente entre el placer y la realidad.</w:t>
      </w:r>
    </w:p>
    <w:p w14:paraId="26F5BB94" w14:textId="584A172E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>8.- Resulta de la mayor importancia presentar libros ilustrados a los bebés desde los primeros meses. Su interés por ellos resulta tan evidente y estimulante porque… </w:t>
      </w:r>
    </w:p>
    <w:p w14:paraId="2D681FEC" w14:textId="60CF2C49" w:rsidR="008256C4" w:rsidRPr="00411279" w:rsidRDefault="00B8781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 xml:space="preserve">Son capaces de reconocer en los textos o las ilustraciones las representaciones de los vocablos </w:t>
      </w:r>
      <w:r w:rsidR="006A03C0" w:rsidRPr="00411279">
        <w:rPr>
          <w:rFonts w:ascii="Arial" w:hAnsi="Arial" w:cs="Arial"/>
          <w:sz w:val="24"/>
          <w:szCs w:val="24"/>
        </w:rPr>
        <w:t xml:space="preserve">y </w:t>
      </w:r>
      <w:r w:rsidRPr="00411279">
        <w:rPr>
          <w:rFonts w:ascii="Arial" w:hAnsi="Arial" w:cs="Arial"/>
          <w:sz w:val="24"/>
          <w:szCs w:val="24"/>
        </w:rPr>
        <w:t>los ritmos que utilizan cotidianamente</w:t>
      </w:r>
      <w:r w:rsidR="006A03C0" w:rsidRPr="00411279">
        <w:rPr>
          <w:rFonts w:ascii="Arial" w:hAnsi="Arial" w:cs="Arial"/>
          <w:sz w:val="24"/>
          <w:szCs w:val="24"/>
        </w:rPr>
        <w:t>.</w:t>
      </w:r>
    </w:p>
    <w:p w14:paraId="3C29D304" w14:textId="06E2D3B3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46E03213" w14:textId="5954A3D1" w:rsidR="006A03C0" w:rsidRPr="00411279" w:rsidRDefault="006A03C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 xml:space="preserve">Se trata de elecciones duraderas, que marcan el comienzo de algo que para nosotros es importante: </w:t>
      </w:r>
      <w:r w:rsidR="003C724E" w:rsidRPr="00411279">
        <w:rPr>
          <w:rFonts w:ascii="Arial" w:hAnsi="Arial" w:cs="Arial"/>
          <w:sz w:val="24"/>
          <w:szCs w:val="24"/>
        </w:rPr>
        <w:t>que cada niño recorra su propio camino en las historias y los libros que prefiera.</w:t>
      </w:r>
    </w:p>
    <w:p w14:paraId="2B910769" w14:textId="1F1D816A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>10.- Es mucho más fácil y rentable leer dirigiéndose a un solo bebé en un grupo pequeño porque: </w:t>
      </w:r>
    </w:p>
    <w:p w14:paraId="49FA75FB" w14:textId="63E7ADA7" w:rsidR="003C724E" w:rsidRPr="00411279" w:rsidRDefault="003C724E" w:rsidP="003C724E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Eligen sus historias de manera muy determinante.</w:t>
      </w:r>
    </w:p>
    <w:p w14:paraId="49FDC4E5" w14:textId="52B961E4" w:rsidR="003C724E" w:rsidRPr="00411279" w:rsidRDefault="00842EDB" w:rsidP="003C724E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Esperan su turno, escuchan, reaccionan y toman otros libros, que pedirán que les cuenten.</w:t>
      </w:r>
    </w:p>
    <w:p w14:paraId="2CED5693" w14:textId="08568727" w:rsidR="00842EDB" w:rsidRPr="00411279" w:rsidRDefault="00380F9D" w:rsidP="003C724E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Comprenden sin dificultad esta primera disciplina que se da sin problemas, de modo placentero.</w:t>
      </w:r>
    </w:p>
    <w:p w14:paraId="7A8B88DB" w14:textId="6C3F0122" w:rsidR="00380F9D" w:rsidRPr="00411279" w:rsidRDefault="00380F9D" w:rsidP="003C724E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 xml:space="preserve">Algunos ríen, </w:t>
      </w:r>
      <w:r w:rsidR="00BC0012" w:rsidRPr="00411279">
        <w:rPr>
          <w:rFonts w:ascii="Arial" w:hAnsi="Arial" w:cs="Arial"/>
          <w:sz w:val="24"/>
          <w:szCs w:val="24"/>
        </w:rPr>
        <w:t xml:space="preserve">otros se </w:t>
      </w:r>
      <w:r w:rsidR="00411279" w:rsidRPr="00411279">
        <w:rPr>
          <w:rFonts w:ascii="Arial" w:hAnsi="Arial" w:cs="Arial"/>
          <w:sz w:val="24"/>
          <w:szCs w:val="24"/>
        </w:rPr>
        <w:t>mostrarán</w:t>
      </w:r>
      <w:r w:rsidR="00BC0012" w:rsidRPr="00411279">
        <w:rPr>
          <w:rFonts w:ascii="Arial" w:hAnsi="Arial" w:cs="Arial"/>
          <w:sz w:val="24"/>
          <w:szCs w:val="24"/>
        </w:rPr>
        <w:t xml:space="preserve"> </w:t>
      </w:r>
      <w:r w:rsidRPr="00411279">
        <w:rPr>
          <w:rFonts w:ascii="Arial" w:hAnsi="Arial" w:cs="Arial"/>
          <w:sz w:val="24"/>
          <w:szCs w:val="24"/>
        </w:rPr>
        <w:t>temerosos</w:t>
      </w:r>
      <w:r w:rsidR="00BC0012" w:rsidRPr="00411279">
        <w:rPr>
          <w:rFonts w:ascii="Arial" w:hAnsi="Arial" w:cs="Arial"/>
          <w:sz w:val="24"/>
          <w:szCs w:val="24"/>
        </w:rPr>
        <w:t>, serán más o menos extrovertidos, verbalizando de distintas maneras, como hemos visto en la observación que presentamos.</w:t>
      </w:r>
    </w:p>
    <w:p w14:paraId="75D62181" w14:textId="1AB2BB8F" w:rsidR="000049A1" w:rsidRPr="00411279" w:rsidRDefault="000049A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411279">
        <w:rPr>
          <w:rFonts w:ascii="Arial" w:hAnsi="Arial" w:cs="Arial"/>
          <w:b/>
          <w:bCs/>
          <w:sz w:val="24"/>
          <w:szCs w:val="24"/>
        </w:rPr>
        <w:t xml:space="preserve">11.- La sed de historias del bebé es muy grande al final de su primer año; se vuelve más exigente y también más interiorizado, con frecuencia también más </w:t>
      </w:r>
      <w:r w:rsidRPr="00411279">
        <w:rPr>
          <w:rFonts w:ascii="Arial" w:hAnsi="Arial" w:cs="Arial"/>
          <w:b/>
          <w:bCs/>
          <w:sz w:val="24"/>
          <w:szCs w:val="24"/>
        </w:rPr>
        <w:lastRenderedPageBreak/>
        <w:t>inquieto. En base al texto, escribe siete oraciones que señalen los aspectos más importantes de su relación con los relatos: </w:t>
      </w:r>
    </w:p>
    <w:p w14:paraId="55D212F9" w14:textId="5E51B329" w:rsidR="003738E0" w:rsidRPr="00411279" w:rsidRDefault="003738E0" w:rsidP="003738E0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 xml:space="preserve">Muchas de las escenas que </w:t>
      </w:r>
      <w:r w:rsidR="00411279" w:rsidRPr="00411279">
        <w:rPr>
          <w:rFonts w:ascii="Arial" w:hAnsi="Arial" w:cs="Arial"/>
          <w:sz w:val="24"/>
          <w:szCs w:val="24"/>
        </w:rPr>
        <w:t>él</w:t>
      </w:r>
      <w:r w:rsidRPr="00411279">
        <w:rPr>
          <w:rFonts w:ascii="Arial" w:hAnsi="Arial" w:cs="Arial"/>
          <w:sz w:val="24"/>
          <w:szCs w:val="24"/>
        </w:rPr>
        <w:t xml:space="preserve"> se representa </w:t>
      </w:r>
      <w:r w:rsidR="00B84DCD" w:rsidRPr="00411279">
        <w:rPr>
          <w:rFonts w:ascii="Arial" w:hAnsi="Arial" w:cs="Arial"/>
          <w:sz w:val="24"/>
          <w:szCs w:val="24"/>
        </w:rPr>
        <w:t>mientras no está hablando tienen sentido.</w:t>
      </w:r>
    </w:p>
    <w:p w14:paraId="34ABF3B5" w14:textId="26E7AC29" w:rsidR="00B84DCD" w:rsidRPr="00411279" w:rsidRDefault="00B84DCD" w:rsidP="003738E0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Elige relatos favoritos en función de lo que imagina.</w:t>
      </w:r>
    </w:p>
    <w:p w14:paraId="20C472DE" w14:textId="6226D3B8" w:rsidR="00B84DCD" w:rsidRPr="00411279" w:rsidRDefault="00B84DCD" w:rsidP="003738E0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 xml:space="preserve">Solo puede decir “palabras-frase" </w:t>
      </w:r>
      <w:r w:rsidR="006A3C61" w:rsidRPr="00411279">
        <w:rPr>
          <w:rFonts w:ascii="Arial" w:hAnsi="Arial" w:cs="Arial"/>
          <w:sz w:val="24"/>
          <w:szCs w:val="24"/>
        </w:rPr>
        <w:t>comprende, a su manera, lo que se dice o lo que se lee.</w:t>
      </w:r>
    </w:p>
    <w:p w14:paraId="06953435" w14:textId="38842103" w:rsidR="006A3C61" w:rsidRPr="00411279" w:rsidRDefault="006A3C61" w:rsidP="003738E0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Sabe diferenciar entre la realidad y lo imaginario.</w:t>
      </w:r>
    </w:p>
    <w:p w14:paraId="65CD823B" w14:textId="4AC3B52C" w:rsidR="006A3C61" w:rsidRPr="00411279" w:rsidRDefault="006A3C61" w:rsidP="006A3C6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Realiza su propia lectura con su propio recorrido siguiendo la lectura a su manera.</w:t>
      </w:r>
    </w:p>
    <w:p w14:paraId="510A3D3D" w14:textId="3746E2FF" w:rsidR="006A3C61" w:rsidRPr="00411279" w:rsidRDefault="006C094F" w:rsidP="006A3C6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El bebé construye su lenguaje, y hace múltiples adquisiciones.</w:t>
      </w:r>
    </w:p>
    <w:p w14:paraId="357F2E73" w14:textId="5C2E75B9" w:rsidR="006C094F" w:rsidRPr="00411279" w:rsidRDefault="006C094F" w:rsidP="006A3C6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11279">
        <w:rPr>
          <w:rFonts w:ascii="Arial" w:hAnsi="Arial" w:cs="Arial"/>
          <w:sz w:val="24"/>
          <w:szCs w:val="24"/>
        </w:rPr>
        <w:t>Permiten un escape, una distancia, sin que el niño tenga que cuestionarse sobre lo que es “verdad” o no.</w:t>
      </w:r>
    </w:p>
    <w:p w14:paraId="32D05451" w14:textId="77777777" w:rsidR="000049A1" w:rsidRPr="00411279" w:rsidRDefault="000049A1">
      <w:pPr>
        <w:rPr>
          <w:rFonts w:ascii="Arial" w:hAnsi="Arial" w:cs="Arial"/>
          <w:sz w:val="24"/>
          <w:szCs w:val="24"/>
        </w:rPr>
      </w:pPr>
    </w:p>
    <w:sectPr w:rsidR="000049A1" w:rsidRPr="004112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50B0"/>
    <w:multiLevelType w:val="hybridMultilevel"/>
    <w:tmpl w:val="73D65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D5590"/>
    <w:multiLevelType w:val="hybridMultilevel"/>
    <w:tmpl w:val="6C2A2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1"/>
    <w:rsid w:val="000049A1"/>
    <w:rsid w:val="003738E0"/>
    <w:rsid w:val="00380F9D"/>
    <w:rsid w:val="003C724E"/>
    <w:rsid w:val="00411279"/>
    <w:rsid w:val="006A03C0"/>
    <w:rsid w:val="006A3C61"/>
    <w:rsid w:val="006C094F"/>
    <w:rsid w:val="008256C4"/>
    <w:rsid w:val="00842EDB"/>
    <w:rsid w:val="008D35DA"/>
    <w:rsid w:val="00B84DCD"/>
    <w:rsid w:val="00B8781F"/>
    <w:rsid w:val="00B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EDE8"/>
  <w15:chartTrackingRefBased/>
  <w15:docId w15:val="{D2EBA31C-41DB-2644-8F07-C2D01DA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rosasg0712@gmail.com</dc:creator>
  <cp:keywords/>
  <dc:description/>
  <cp:lastModifiedBy>loovessanaa@outlook.com</cp:lastModifiedBy>
  <cp:revision>2</cp:revision>
  <dcterms:created xsi:type="dcterms:W3CDTF">2021-03-27T05:31:00Z</dcterms:created>
  <dcterms:modified xsi:type="dcterms:W3CDTF">2021-03-27T05:31:00Z</dcterms:modified>
</cp:coreProperties>
</file>