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8B8C" w14:textId="0010C9AB" w:rsidR="000A6AED" w:rsidRDefault="00BA53EA" w:rsidP="00BA53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enseñanza y el aprendizaje de la comprensión lectora 1° parte</w:t>
      </w:r>
    </w:p>
    <w:p w14:paraId="2FA41087" w14:textId="77777777" w:rsidR="00BA53EA" w:rsidRPr="00C544BF" w:rsidRDefault="00BA53EA" w:rsidP="00BA53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1F154E69" w14:textId="2D88D1E1" w:rsidR="00BA53EA" w:rsidRDefault="00BA53EA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A53EA">
        <w:rPr>
          <w:rFonts w:ascii="Arial" w:hAnsi="Arial" w:cs="Arial"/>
          <w:color w:val="000000"/>
          <w:sz w:val="24"/>
          <w:szCs w:val="24"/>
        </w:rPr>
        <w:t>1.- La importancia de la alfabetización ha ido aumentando con la constante extensión y diversificación de los usos del texto escrito en nuestra sociedad. Esto se debe a tres razones: </w:t>
      </w:r>
    </w:p>
    <w:p w14:paraId="74E877E8" w14:textId="6569D06A" w:rsidR="004133D5" w:rsidRDefault="00FA225B" w:rsidP="00FB63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225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idea de saber leer y escribir nos abre las puertas a la cultura y el conocimiento</w:t>
      </w:r>
      <w:r w:rsidR="001C67CF">
        <w:rPr>
          <w:rFonts w:ascii="Arial" w:hAnsi="Arial" w:cs="Arial"/>
          <w:sz w:val="24"/>
          <w:szCs w:val="24"/>
        </w:rPr>
        <w:t xml:space="preserve"> y a lo que es la sociedad.</w:t>
      </w:r>
    </w:p>
    <w:p w14:paraId="276D70B0" w14:textId="2C453183" w:rsidR="001C67CF" w:rsidRDefault="001C67CF" w:rsidP="00FB63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se ve como un igualados entre hombres y mujeres. </w:t>
      </w:r>
    </w:p>
    <w:p w14:paraId="32C4F24E" w14:textId="77777777" w:rsidR="001C67CF" w:rsidRDefault="001C67CF" w:rsidP="00FB63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acceso a una educación adecuada al crecimiento. </w:t>
      </w:r>
    </w:p>
    <w:p w14:paraId="75894AAC" w14:textId="05317163" w:rsidR="001C67CF" w:rsidRDefault="001C67CF" w:rsidP="00FB63C7">
      <w:pPr>
        <w:spacing w:line="360" w:lineRule="auto"/>
        <w:rPr>
          <w:rFonts w:ascii="Arial" w:hAnsi="Arial" w:cs="Arial"/>
          <w:sz w:val="28"/>
          <w:szCs w:val="28"/>
        </w:rPr>
      </w:pPr>
      <w:r w:rsidRPr="001C67CF">
        <w:rPr>
          <w:rFonts w:ascii="Arial" w:hAnsi="Arial" w:cs="Arial"/>
          <w:color w:val="000000"/>
          <w:sz w:val="24"/>
          <w:szCs w:val="24"/>
        </w:rPr>
        <w:t>2.- La lectura y su aprendizaje son un tema de interés social permanente que se realiza dentro de cuatro ámbitos: </w:t>
      </w:r>
      <w:r w:rsidRPr="001C67CF">
        <w:rPr>
          <w:rFonts w:ascii="Arial" w:hAnsi="Arial" w:cs="Arial"/>
          <w:sz w:val="28"/>
          <w:szCs w:val="28"/>
        </w:rPr>
        <w:t xml:space="preserve"> </w:t>
      </w:r>
    </w:p>
    <w:p w14:paraId="74CFE182" w14:textId="660B2E89" w:rsidR="00BE0E57" w:rsidRDefault="001C67CF" w:rsidP="00FB63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interés que muestran los padres por este aprendizaje</w:t>
      </w:r>
      <w:r w:rsidR="00BE0E57">
        <w:rPr>
          <w:rFonts w:ascii="Arial" w:hAnsi="Arial" w:cs="Arial"/>
          <w:sz w:val="24"/>
          <w:szCs w:val="24"/>
        </w:rPr>
        <w:t>.</w:t>
      </w:r>
    </w:p>
    <w:p w14:paraId="54D79E15" w14:textId="7287EAE5" w:rsidR="001C67CF" w:rsidRDefault="00BE0E57" w:rsidP="00FB63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leer en voz alta a los niños. </w:t>
      </w:r>
    </w:p>
    <w:p w14:paraId="634B4408" w14:textId="17E82383" w:rsidR="00BE0E57" w:rsidRDefault="00BE0E57" w:rsidP="00FB63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nuevos programas de aprendizaje. </w:t>
      </w:r>
    </w:p>
    <w:p w14:paraId="3FA70F96" w14:textId="514CCA82" w:rsidR="00BE0E57" w:rsidRDefault="00BE0E57" w:rsidP="00FB63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bibliotecas y sus esfuerzos </w:t>
      </w:r>
      <w:r w:rsidR="009E68E2">
        <w:rPr>
          <w:rFonts w:ascii="Arial" w:hAnsi="Arial" w:cs="Arial"/>
          <w:sz w:val="24"/>
          <w:szCs w:val="24"/>
        </w:rPr>
        <w:t xml:space="preserve">para llegar a los lectores. </w:t>
      </w:r>
    </w:p>
    <w:p w14:paraId="67941B3A" w14:textId="449546F2" w:rsidR="00ED1D58" w:rsidRDefault="00ED1D58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D1D58">
        <w:rPr>
          <w:rFonts w:ascii="Arial" w:hAnsi="Arial" w:cs="Arial"/>
          <w:color w:val="000000"/>
          <w:sz w:val="24"/>
          <w:szCs w:val="24"/>
        </w:rPr>
        <w:t>3.- Los estudios psicológicos definen la lectura como: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CF8E3A" w14:textId="61946446" w:rsidR="00ED1D58" w:rsidRDefault="00ED1D58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comprensión de un recado, para comunicarse a través de los textos escritos. </w:t>
      </w:r>
    </w:p>
    <w:p w14:paraId="14D7B876" w14:textId="7AD7D5B7" w:rsidR="00ED1D58" w:rsidRDefault="00ED1D58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D1D58">
        <w:rPr>
          <w:rFonts w:ascii="Arial" w:hAnsi="Arial" w:cs="Arial"/>
          <w:color w:val="000000"/>
          <w:sz w:val="24"/>
          <w:szCs w:val="24"/>
        </w:rPr>
        <w:t>4.- El acceso a la lengua escrita favorece el desarrollo intelectual de los individuos. Favorece la apropiación de la experiencia y el conocimiento humano, ya que la ESCRITURA… </w:t>
      </w:r>
    </w:p>
    <w:p w14:paraId="452ED7F3" w14:textId="52A5AF6C" w:rsidR="003106C2" w:rsidRDefault="00DB71BE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 las posibilidades de cambiar interpretaciones de la realidad en algo material y articulado que puede ser adquirido por nuestro conocimiento. </w:t>
      </w:r>
    </w:p>
    <w:p w14:paraId="3947AEA8" w14:textId="65EA6604" w:rsidR="00DB71BE" w:rsidRDefault="00DB71BE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B71BE">
        <w:rPr>
          <w:rFonts w:ascii="Arial" w:hAnsi="Arial" w:cs="Arial"/>
          <w:color w:val="000000"/>
          <w:sz w:val="24"/>
          <w:szCs w:val="24"/>
        </w:rPr>
        <w:t>5.- ¿Cuál es la diferencia en la adquisición de la lengua oral y la lengua escrita en una persona? </w:t>
      </w:r>
    </w:p>
    <w:p w14:paraId="6C588855" w14:textId="6D4EDF2F" w:rsidR="00DB71BE" w:rsidRDefault="00DB71BE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diferencia es que la lengua escrita </w:t>
      </w:r>
      <w:r w:rsidR="006C348D">
        <w:rPr>
          <w:rFonts w:ascii="Arial" w:hAnsi="Arial" w:cs="Arial"/>
          <w:color w:val="000000"/>
          <w:sz w:val="24"/>
          <w:szCs w:val="24"/>
        </w:rPr>
        <w:t xml:space="preserve">tiene </w:t>
      </w:r>
      <w:r w:rsidR="00315126">
        <w:rPr>
          <w:rFonts w:ascii="Arial" w:hAnsi="Arial" w:cs="Arial"/>
          <w:color w:val="000000"/>
          <w:sz w:val="24"/>
          <w:szCs w:val="24"/>
        </w:rPr>
        <w:t xml:space="preserve">grandes posibilidades de comunicación y desarrollo que da inicio en la adquisición del lenguaje y en el lenguaje se requiere de un soporte de instrucción. </w:t>
      </w:r>
    </w:p>
    <w:p w14:paraId="05D5103B" w14:textId="37E3821D" w:rsidR="00315126" w:rsidRDefault="00315126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15126">
        <w:rPr>
          <w:rFonts w:ascii="Arial" w:hAnsi="Arial" w:cs="Arial"/>
          <w:color w:val="000000"/>
          <w:sz w:val="24"/>
          <w:szCs w:val="24"/>
        </w:rPr>
        <w:lastRenderedPageBreak/>
        <w:t>6.- La escuela se encarga de facilitar a los individuos la capacidad de utilizar la lectura para sus tres funciones sociales:</w:t>
      </w:r>
    </w:p>
    <w:p w14:paraId="352555F3" w14:textId="77777777" w:rsidR="007C0386" w:rsidRDefault="00315126" w:rsidP="00FB63C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Adaptarse a una sociedad donde se usa constantemente </w:t>
      </w:r>
      <w:r w:rsidR="007C0386">
        <w:rPr>
          <w:rFonts w:ascii="Arial" w:hAnsi="Arial" w:cs="Arial"/>
          <w:color w:val="000000"/>
          <w:sz w:val="24"/>
          <w:szCs w:val="24"/>
        </w:rPr>
        <w:t xml:space="preserve">en la vida diaria. </w:t>
      </w:r>
    </w:p>
    <w:p w14:paraId="309CF7AD" w14:textId="77777777" w:rsidR="007C0386" w:rsidRDefault="007C0386" w:rsidP="00FB63C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Esforzarse a su conocimiento.</w:t>
      </w:r>
    </w:p>
    <w:p w14:paraId="35F7A76C" w14:textId="77777777" w:rsidR="007C0386" w:rsidRDefault="007C0386" w:rsidP="00FB63C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puedan vivir la experiencia literaria. </w:t>
      </w:r>
    </w:p>
    <w:p w14:paraId="1581FB03" w14:textId="77777777" w:rsidR="007C0386" w:rsidRDefault="007C0386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0386">
        <w:rPr>
          <w:rFonts w:ascii="Arial" w:hAnsi="Arial" w:cs="Arial"/>
          <w:color w:val="000000"/>
          <w:sz w:val="24"/>
          <w:szCs w:val="24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14:paraId="69D32A88" w14:textId="77777777" w:rsidR="00B131C9" w:rsidRDefault="007C0386" w:rsidP="00FB63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Describiendo el papel de narraciones </w:t>
      </w:r>
      <w:r w:rsidR="00B131C9">
        <w:rPr>
          <w:rFonts w:ascii="Arial" w:hAnsi="Arial" w:cs="Arial"/>
          <w:color w:val="000000"/>
          <w:sz w:val="24"/>
          <w:szCs w:val="24"/>
        </w:rPr>
        <w:t>o de lo que es la literatura oral.</w:t>
      </w:r>
    </w:p>
    <w:p w14:paraId="2E036269" w14:textId="05515175" w:rsidR="00315126" w:rsidRDefault="00B131C9" w:rsidP="00FB63C7">
      <w:pPr>
        <w:spacing w:line="360" w:lineRule="auto"/>
        <w:rPr>
          <w:rFonts w:ascii="Arial" w:hAnsi="Arial" w:cs="Arial"/>
          <w:sz w:val="24"/>
          <w:szCs w:val="24"/>
        </w:rPr>
      </w:pPr>
      <w:r w:rsidRPr="00B131C9">
        <w:rPr>
          <w:rFonts w:ascii="Arial" w:hAnsi="Arial" w:cs="Arial"/>
          <w:color w:val="000000"/>
          <w:sz w:val="24"/>
          <w:szCs w:val="24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  <w:r w:rsidRPr="00B131C9">
        <w:rPr>
          <w:rFonts w:ascii="Arial" w:hAnsi="Arial" w:cs="Arial"/>
          <w:sz w:val="24"/>
          <w:szCs w:val="24"/>
        </w:rPr>
        <w:t> </w:t>
      </w:r>
      <w:r w:rsidR="00315126" w:rsidRPr="00B131C9">
        <w:rPr>
          <w:rFonts w:ascii="Arial" w:hAnsi="Arial" w:cs="Arial"/>
          <w:sz w:val="24"/>
          <w:szCs w:val="24"/>
        </w:rPr>
        <w:t xml:space="preserve">  </w:t>
      </w:r>
    </w:p>
    <w:p w14:paraId="1BAEB220" w14:textId="42AA46A2" w:rsidR="00B131C9" w:rsidRDefault="00B131C9" w:rsidP="00FB63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Consiste en que </w:t>
      </w:r>
      <w:r w:rsidR="00512098">
        <w:rPr>
          <w:rFonts w:ascii="Arial" w:hAnsi="Arial" w:cs="Arial"/>
          <w:sz w:val="24"/>
          <w:szCs w:val="24"/>
        </w:rPr>
        <w:t xml:space="preserve">la lectura tiene que ampliar el dominio lingüístico desde la conversación hasta maneras mas formales y abstractas y el éxito académico va ligado estrechamente a la exigencia de una mayor capacidad en cuanto mas asciende el </w:t>
      </w:r>
      <w:proofErr w:type="spellStart"/>
      <w:r w:rsidR="00512098">
        <w:rPr>
          <w:rFonts w:ascii="Arial" w:hAnsi="Arial" w:cs="Arial"/>
          <w:sz w:val="24"/>
          <w:szCs w:val="24"/>
        </w:rPr>
        <w:t>curriculum</w:t>
      </w:r>
      <w:proofErr w:type="spellEnd"/>
      <w:r w:rsidR="00512098">
        <w:rPr>
          <w:rFonts w:ascii="Arial" w:hAnsi="Arial" w:cs="Arial"/>
          <w:sz w:val="24"/>
          <w:szCs w:val="24"/>
        </w:rPr>
        <w:t xml:space="preserve"> escolar. </w:t>
      </w:r>
    </w:p>
    <w:p w14:paraId="043DF7ED" w14:textId="77777777" w:rsidR="00512098" w:rsidRDefault="00512098" w:rsidP="00FB63C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0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138EAAC9" w14:textId="2317D4FB" w:rsidR="00512098" w:rsidRPr="00512098" w:rsidRDefault="00512098" w:rsidP="00FB63C7">
      <w:pPr>
        <w:pStyle w:val="Prrafodelista"/>
        <w:numPr>
          <w:ilvl w:val="0"/>
          <w:numId w:val="5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0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¿Cuáles son las dos tendencias didácticas opuestas, detectables hoy, sobre todo en la escuela primaria, para aprender a leer? </w:t>
      </w:r>
    </w:p>
    <w:p w14:paraId="6452655E" w14:textId="1F3598BB" w:rsidR="00512098" w:rsidRDefault="00512098" w:rsidP="00FB63C7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120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aprender a leer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programas y ejercicios.</w:t>
      </w:r>
    </w:p>
    <w:p w14:paraId="6630EEB6" w14:textId="18655E12" w:rsidR="00512098" w:rsidRPr="00512098" w:rsidRDefault="00512098" w:rsidP="00FB63C7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aprender a leer por placer.</w:t>
      </w:r>
    </w:p>
    <w:p w14:paraId="633AAFD8" w14:textId="7B256B8E" w:rsidR="00512098" w:rsidRPr="00395C8B" w:rsidRDefault="00512098" w:rsidP="00FB63C7">
      <w:pPr>
        <w:pStyle w:val="Prrafodelista"/>
        <w:numPr>
          <w:ilvl w:val="0"/>
          <w:numId w:val="5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0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de estas dos tendencias ha destacado la reflexión pedagógica actual? </w:t>
      </w:r>
    </w:p>
    <w:p w14:paraId="659C2FC7" w14:textId="6B8BF3C8" w:rsidR="00395C8B" w:rsidRPr="00512098" w:rsidRDefault="00395C8B" w:rsidP="00FB63C7">
      <w:pPr>
        <w:pStyle w:val="Prrafodelista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El aprendizaje tradicional esta dejando paso al acceso del texto y al placer de la lectura. </w:t>
      </w:r>
    </w:p>
    <w:p w14:paraId="5D78CE9A" w14:textId="73142D6C" w:rsidR="00512098" w:rsidRPr="00395C8B" w:rsidRDefault="00512098" w:rsidP="00FB63C7">
      <w:pPr>
        <w:pStyle w:val="Prrafodelista"/>
        <w:numPr>
          <w:ilvl w:val="0"/>
          <w:numId w:val="5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0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que el niño encuentre placer en la lectura se debe destacar la importancia de… </w:t>
      </w:r>
    </w:p>
    <w:p w14:paraId="681F8C7B" w14:textId="58C6FAEB" w:rsidR="00395C8B" w:rsidRPr="00512098" w:rsidRDefault="00395C8B" w:rsidP="00FB63C7">
      <w:pPr>
        <w:pStyle w:val="Prrafodelista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que contengan un significado, que atienda las diferentes habilidades de base</w:t>
      </w:r>
      <w:r w:rsidR="00E500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integradas en el aprendizaje.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19649729" w14:textId="77777777" w:rsidR="00512098" w:rsidRPr="00B131C9" w:rsidRDefault="00512098" w:rsidP="007C0386">
      <w:pPr>
        <w:rPr>
          <w:rFonts w:ascii="Arial" w:hAnsi="Arial" w:cs="Arial"/>
          <w:sz w:val="24"/>
          <w:szCs w:val="24"/>
        </w:rPr>
      </w:pPr>
    </w:p>
    <w:sectPr w:rsidR="00512098" w:rsidRPr="00B13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EB3"/>
    <w:multiLevelType w:val="hybridMultilevel"/>
    <w:tmpl w:val="5A3E83BA"/>
    <w:lvl w:ilvl="0" w:tplc="7DAEDF7A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C43C3"/>
    <w:multiLevelType w:val="hybridMultilevel"/>
    <w:tmpl w:val="1A4072B0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F3C"/>
    <w:multiLevelType w:val="hybridMultilevel"/>
    <w:tmpl w:val="BF1061C4"/>
    <w:lvl w:ilvl="0" w:tplc="004EFE2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6E91"/>
    <w:multiLevelType w:val="hybridMultilevel"/>
    <w:tmpl w:val="0AC6B8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1B8"/>
    <w:multiLevelType w:val="hybridMultilevel"/>
    <w:tmpl w:val="4D2611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238A4"/>
    <w:multiLevelType w:val="hybridMultilevel"/>
    <w:tmpl w:val="6BD41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ED"/>
    <w:rsid w:val="000A6AED"/>
    <w:rsid w:val="001C67CF"/>
    <w:rsid w:val="003106C2"/>
    <w:rsid w:val="00315126"/>
    <w:rsid w:val="00395C8B"/>
    <w:rsid w:val="004133D5"/>
    <w:rsid w:val="004D18D6"/>
    <w:rsid w:val="00512098"/>
    <w:rsid w:val="006C348D"/>
    <w:rsid w:val="007C0386"/>
    <w:rsid w:val="009E68E2"/>
    <w:rsid w:val="00B131C9"/>
    <w:rsid w:val="00BA53EA"/>
    <w:rsid w:val="00BE0E57"/>
    <w:rsid w:val="00DB71BE"/>
    <w:rsid w:val="00E5001E"/>
    <w:rsid w:val="00ED1D58"/>
    <w:rsid w:val="00FA225B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01CC"/>
  <w15:chartTrackingRefBased/>
  <w15:docId w15:val="{8B9AD3F3-354B-47B7-8076-5612597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11</cp:revision>
  <dcterms:created xsi:type="dcterms:W3CDTF">2021-04-15T19:38:00Z</dcterms:created>
  <dcterms:modified xsi:type="dcterms:W3CDTF">2021-04-16T23:43:00Z</dcterms:modified>
</cp:coreProperties>
</file>