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3BC2" w14:textId="77777777" w:rsidR="00EC7101" w:rsidRDefault="00EC7101" w:rsidP="00EC7101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17596150" w14:textId="77777777" w:rsidR="00EC7101" w:rsidRDefault="00EC7101" w:rsidP="00EC7101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4A3159" wp14:editId="7653FB5F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5AF6F9C0" w14:textId="77777777" w:rsidR="00EC7101" w:rsidRDefault="00EC7101" w:rsidP="00EC7101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4FD823B9" w14:textId="77777777" w:rsidR="00EC7101" w:rsidRDefault="00EC7101" w:rsidP="00EC7101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31DF5C68" w14:textId="77777777" w:rsidR="00EC7101" w:rsidRDefault="00EC7101" w:rsidP="00EC7101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60E8C058" w14:textId="77777777" w:rsidR="00EC7101" w:rsidRDefault="00EC7101" w:rsidP="00EC7101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5C27E382" w14:textId="77777777" w:rsidR="00EC7101" w:rsidRDefault="00EC7101" w:rsidP="00EC7101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>AMERICA MONSERRATH BARROZO MATA #2</w:t>
      </w:r>
    </w:p>
    <w:p w14:paraId="014FCF84" w14:textId="77777777" w:rsidR="00EC7101" w:rsidRDefault="00EC7101" w:rsidP="00EC7101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6DD8B3E5" w14:textId="77777777" w:rsidR="00EC7101" w:rsidRDefault="00EC7101" w:rsidP="00EC7101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2D7A5A32" w14:textId="77777777" w:rsidR="00EC7101" w:rsidRDefault="00EC7101" w:rsidP="00EC7101">
      <w:pPr>
        <w:pStyle w:val="Prrafodelista"/>
        <w:jc w:val="center"/>
        <w:rPr>
          <w:rFonts w:ascii="Arial" w:hAnsi="Arial" w:cs="Arial"/>
          <w:bCs/>
          <w:color w:val="000000"/>
          <w:sz w:val="32"/>
          <w:szCs w:val="20"/>
        </w:rPr>
      </w:pPr>
    </w:p>
    <w:p w14:paraId="49E2F4DF" w14:textId="77777777" w:rsidR="00EC7101" w:rsidRDefault="00EC7101" w:rsidP="00EC7101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22D8FE82" w14:textId="77777777" w:rsidR="00EC7101" w:rsidRDefault="00EC7101" w:rsidP="00EC7101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79A87F7D" w14:textId="77777777" w:rsidR="00EC7101" w:rsidRDefault="00EC7101" w:rsidP="00EC7101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36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502FDC70" w14:textId="77777777" w:rsidR="00EC7101" w:rsidRDefault="00EC7101" w:rsidP="00EC7101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5728A29B" w14:textId="77777777" w:rsidR="00EC7101" w:rsidRDefault="00EC7101" w:rsidP="00EC7101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4CF3000E" w14:textId="77777777" w:rsidR="00EC7101" w:rsidRDefault="00EC7101" w:rsidP="00EC7101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2155FA92" w14:textId="77777777" w:rsidR="00EC7101" w:rsidRDefault="00EC7101" w:rsidP="00EC7101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7A7A7293" w14:textId="77777777" w:rsidR="00EC7101" w:rsidRDefault="00EC7101" w:rsidP="00EC7101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8A72CE" w14:textId="77777777" w:rsidR="00EC7101" w:rsidRDefault="00EC7101" w:rsidP="00EC7101">
      <w:pPr>
        <w:pStyle w:val="Prrafodelista"/>
        <w:rPr>
          <w:rFonts w:ascii="Arial" w:hAnsi="Arial" w:cs="Arial"/>
          <w:b/>
          <w:bCs/>
          <w:color w:val="000000"/>
        </w:rPr>
      </w:pPr>
    </w:p>
    <w:p w14:paraId="486316FC" w14:textId="77777777" w:rsidR="00EC7101" w:rsidRDefault="00EC7101" w:rsidP="00EC7101">
      <w:pPr>
        <w:pStyle w:val="Prrafodelista"/>
        <w:rPr>
          <w:rFonts w:ascii="Arial" w:hAnsi="Arial" w:cs="Arial"/>
          <w:b/>
          <w:bCs/>
          <w:color w:val="000000"/>
        </w:rPr>
      </w:pPr>
    </w:p>
    <w:p w14:paraId="1C75ACB2" w14:textId="1815E9DB" w:rsidR="00EC7101" w:rsidRDefault="00EC7101" w:rsidP="00EC7101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Saltillo Coahuila, abril de 2021</w:t>
      </w:r>
    </w:p>
    <w:p w14:paraId="696EF8C3" w14:textId="77777777" w:rsidR="00EC7101" w:rsidRDefault="00EC7101" w:rsidP="00EC7101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CDD58F0" w14:textId="1BB933B4" w:rsidR="00622524" w:rsidRDefault="00622524" w:rsidP="00EC7101"/>
    <w:p w14:paraId="2B013C43" w14:textId="69718ED5" w:rsidR="00EC7101" w:rsidRDefault="00EC7101" w:rsidP="00EC7101"/>
    <w:p w14:paraId="10623C67" w14:textId="77777777" w:rsidR="00EC7101" w:rsidRPr="00EC7101" w:rsidRDefault="00EC7101" w:rsidP="00EC7101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EC710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lastRenderedPageBreak/>
        <w:t>SESIÓN 11. LA ENSEÑANZA Y EL APRENDIZAJE DE LA COMPRENSIÓN LECTORA (1ª parte)</w:t>
      </w:r>
    </w:p>
    <w:p w14:paraId="44817FEF" w14:textId="035C0119" w:rsidR="00EC7101" w:rsidRDefault="00EC7101" w:rsidP="00EC7101"/>
    <w:p w14:paraId="34BA8F0E" w14:textId="4FADE074" w:rsidR="00EC7101" w:rsidRDefault="00EC7101" w:rsidP="00EC7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C710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1.- La importancia de la alfabetización ha ido aumentando con la constante extensión y diversificación de los usos del texto escrito en nuestra sociedad. Esto se debe a tres razones: </w:t>
      </w:r>
    </w:p>
    <w:p w14:paraId="5C88A246" w14:textId="6FEE8A66" w:rsidR="00EC7101" w:rsidRDefault="00EC7101" w:rsidP="00EC7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a)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Saber leer y escribir representa la llave de acceso a la cultura y al conocimiento. </w:t>
      </w:r>
    </w:p>
    <w:p w14:paraId="2D406FD4" w14:textId="25DE5DDD" w:rsidR="00EC7101" w:rsidRDefault="00EC7101" w:rsidP="00EC7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b) Enlaza la escolarización obligatoria vista como un elemento igualador entre todos los hombres y mujeres. </w:t>
      </w:r>
    </w:p>
    <w:p w14:paraId="5EC3A373" w14:textId="31D908A2" w:rsidR="00EC7101" w:rsidRPr="00EC7101" w:rsidRDefault="00EC7101" w:rsidP="00EC71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La necesidad de una educación adecuada al desarrollo industrial. </w:t>
      </w:r>
    </w:p>
    <w:p w14:paraId="740EC913" w14:textId="6E2D0D69" w:rsidR="00EC7101" w:rsidRDefault="00EC7101" w:rsidP="00EC7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C710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2.- La lectura y su aprendizaje son un tema de interés social permanente que se realiza dentro de cuatro ámbitos: </w:t>
      </w:r>
    </w:p>
    <w:p w14:paraId="516857D3" w14:textId="234A1140" w:rsidR="00EC7101" w:rsidRDefault="00EC7101" w:rsidP="00EC7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a)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interés de los padres por este aprendizaje ha permitido desarrollar</w:t>
      </w:r>
      <w:r w:rsidR="006B13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programas de cooperación entre las familias y la escuela. </w:t>
      </w:r>
    </w:p>
    <w:p w14:paraId="6B84862F" w14:textId="2CC91A62" w:rsidR="006B13ED" w:rsidRDefault="006B13ED" w:rsidP="00EC7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b) Colaborando con el espacio escolar, han aparecido últimamente nuevos profesionales y nuevos programas de aprendizaje. </w:t>
      </w:r>
    </w:p>
    <w:p w14:paraId="3A05D9A6" w14:textId="59C2D3C6" w:rsidR="006B13ED" w:rsidRPr="00EC7101" w:rsidRDefault="006B13ED" w:rsidP="00EC71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Las bibliotecas, se esfuerzan por llegar a sus lectores a través de iniciativas audaces. </w:t>
      </w:r>
    </w:p>
    <w:p w14:paraId="7644D88F" w14:textId="224341D3" w:rsidR="00EC7101" w:rsidRDefault="00EC7101" w:rsidP="00EC7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C710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3.- Los estudios psicológicos definen la lectura como: </w:t>
      </w:r>
    </w:p>
    <w:p w14:paraId="09410EE7" w14:textId="74AFE7C0" w:rsidR="006B13ED" w:rsidRPr="00EC7101" w:rsidRDefault="006B13ED" w:rsidP="00EC71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Un acto de comprensión de un mensaje en una situación de comunicación a través de textos escritos. </w:t>
      </w:r>
    </w:p>
    <w:p w14:paraId="4A34CD20" w14:textId="1B5AB1C7" w:rsidR="00EC7101" w:rsidRDefault="00EC7101" w:rsidP="00EC7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C710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4.- El acceso a la lengua escrita favorece el desarrollo intelectual de los individuos. Favorece la apropiación de la experiencia y el conocimiento humano, ya que la ESCRITURA… </w:t>
      </w:r>
    </w:p>
    <w:p w14:paraId="0162F10B" w14:textId="76B2B5BC" w:rsidR="006B13ED" w:rsidRPr="00EC7101" w:rsidRDefault="006B13ED" w:rsidP="00EC71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 convertir las interpretaciones de la realidad hechas por los demás o incluso por nosotros mismos, en algo material y articulando que puede ser gozado, contrastado, conceptualizado e integrado en nuestro conocimiento del mundo. </w:t>
      </w:r>
    </w:p>
    <w:p w14:paraId="66AE231C" w14:textId="40F2D885" w:rsidR="00EC7101" w:rsidRDefault="00EC7101" w:rsidP="00EC7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C710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5.- ¿Cuál es la diferencia en la adquisición de la lengua oral y la lengua escrita en una persona? </w:t>
      </w:r>
    </w:p>
    <w:p w14:paraId="089624C3" w14:textId="1F97CE69" w:rsidR="00972873" w:rsidRPr="00EC7101" w:rsidRDefault="00972873" w:rsidP="00EC7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La lengua oral se adquiere desde pequeños con las primeras narraciones y para la escritura es fundamental la lengua oral y esta misma escritura necesita un suporte de instrucción </w:t>
      </w:r>
      <w:r w:rsidR="00C529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se encuentra en la escuela. </w:t>
      </w:r>
    </w:p>
    <w:p w14:paraId="4185C4E2" w14:textId="1DD666D1" w:rsidR="00EC7101" w:rsidRDefault="00EC7101" w:rsidP="00EC7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C710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6.- La escuela se encarga de facilitar a los individuos la capacidad de utilizar la lectura para sus tres funciones sociales:</w:t>
      </w:r>
    </w:p>
    <w:p w14:paraId="45331D24" w14:textId="50CE200B" w:rsidR="00C52934" w:rsidRDefault="00C52934" w:rsidP="00EC7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La adaptación </w:t>
      </w:r>
      <w:r w:rsidR="001A0F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una sociedad urbana y postindustrial que exige su uso constante en la vida cotidiana.</w:t>
      </w:r>
    </w:p>
    <w:p w14:paraId="0EB018B8" w14:textId="6242F337" w:rsidR="001A0F1B" w:rsidRDefault="001A0F1B" w:rsidP="00EC71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b) La potenciación del conocimiento. </w:t>
      </w:r>
    </w:p>
    <w:p w14:paraId="3D797F6A" w14:textId="4D5B5E28" w:rsidR="001A0F1B" w:rsidRPr="00EC7101" w:rsidRDefault="001A0F1B" w:rsidP="00EC71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El acceso a la experiencia literaria. </w:t>
      </w:r>
    </w:p>
    <w:p w14:paraId="43DEF887" w14:textId="5F10794A" w:rsidR="00EC7101" w:rsidRDefault="00EC7101" w:rsidP="00EC710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C710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 </w:t>
      </w:r>
    </w:p>
    <w:p w14:paraId="1609FC21" w14:textId="720071DB" w:rsidR="00943008" w:rsidRPr="00EC7101" w:rsidRDefault="00943008" w:rsidP="00EC710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Leyéndole o narrándole cuentos en las primeras edades; así ellos sabrán que el escrito tiene realidades que no están presentes, leerles socialmente. </w:t>
      </w:r>
    </w:p>
    <w:p w14:paraId="5BF1387F" w14:textId="4655B8CD" w:rsidR="00EC7101" w:rsidRDefault="00EC7101" w:rsidP="00EC710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C710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14:paraId="619F6C68" w14:textId="4BCA594B" w:rsidR="00102F25" w:rsidRPr="00EC7101" w:rsidRDefault="00102F25" w:rsidP="00EC710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Para tener éxito hay que tener una capacidad de simbolización, exigencia cada vez mas alta cuanto mas se haciende en el curriculum escolar y la lectura es la herramienta que consiste en la ampliación del dominio lingüístico desde una conversación hasta formas cada vez mas socializadas. </w:t>
      </w:r>
    </w:p>
    <w:p w14:paraId="5AA28122" w14:textId="7C03E356" w:rsidR="00102F25" w:rsidRPr="00EC7101" w:rsidRDefault="00EC7101" w:rsidP="00EC710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C710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9.- La enseñanza de la lectura debe tomar en cuenta la forma y la función del escrito y el sentido que la lectura tiene para los lectores. En base a esto responde: </w:t>
      </w:r>
    </w:p>
    <w:p w14:paraId="3F93C15F" w14:textId="3C3565D6" w:rsidR="00EC7101" w:rsidRDefault="00EC7101" w:rsidP="00EC710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C710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a). - ¿Cuáles son las dos tendencias didácticas opuestas, detectables hoy, sobre todo en la escuela primaria, para aprender a leer? </w:t>
      </w:r>
    </w:p>
    <w:p w14:paraId="67908580" w14:textId="4C80A84C" w:rsidR="00102F25" w:rsidRPr="00102F25" w:rsidRDefault="00102F25" w:rsidP="00102F25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Aprender a leer a travez de la programación de ejercicios. </w:t>
      </w:r>
    </w:p>
    <w:p w14:paraId="7EC54632" w14:textId="3E4ACA37" w:rsidR="00102F25" w:rsidRPr="00102F25" w:rsidRDefault="00102F25" w:rsidP="00102F25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>Aprender a leer leyendo por placer.</w:t>
      </w:r>
    </w:p>
    <w:p w14:paraId="226E3B72" w14:textId="563C6B0F" w:rsidR="00EC7101" w:rsidRDefault="00EC7101" w:rsidP="00EC710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C710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b). - ¿Cuál de estas dos tendencias ha destacado la reflexión pedagógica actual? </w:t>
      </w:r>
    </w:p>
    <w:p w14:paraId="66E403E6" w14:textId="7A0384D9" w:rsidR="00102F25" w:rsidRPr="00EC7101" w:rsidRDefault="00102F25" w:rsidP="00EC710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Aprender a leer a través de la programación de ejercicios. </w:t>
      </w:r>
    </w:p>
    <w:p w14:paraId="7BA2DB3E" w14:textId="37C36E83" w:rsidR="00EC7101" w:rsidRDefault="00EC7101" w:rsidP="00EC710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C710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c). - Para que el niño encuentre placer en la lectura se debe destacar la importancia de… </w:t>
      </w:r>
    </w:p>
    <w:p w14:paraId="1627A882" w14:textId="13DFC070" w:rsidR="00685486" w:rsidRPr="00685486" w:rsidRDefault="00EE286C" w:rsidP="00EC710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EE28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eer textos con significado, de utilizar la lectura como un instrumento integrado en las tareas educativas o de atender las diferentes habilidades de base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</w:t>
      </w:r>
      <w:r w:rsidR="006854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comprender todo tipo de textos, los beneficios que se obtienen y trabajar poco a poco las habilidades lectoras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</w:t>
      </w:r>
      <w:r w:rsidR="006854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1E32D885" w14:textId="77777777" w:rsidR="00102F25" w:rsidRPr="00102F25" w:rsidRDefault="00102F25" w:rsidP="00EC710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sectPr w:rsidR="00102F25" w:rsidRPr="00102F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74A85"/>
    <w:multiLevelType w:val="hybridMultilevel"/>
    <w:tmpl w:val="14569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01"/>
    <w:rsid w:val="00102F25"/>
    <w:rsid w:val="001A0F1B"/>
    <w:rsid w:val="00622524"/>
    <w:rsid w:val="00685486"/>
    <w:rsid w:val="006B13ED"/>
    <w:rsid w:val="00943008"/>
    <w:rsid w:val="00972873"/>
    <w:rsid w:val="00C52934"/>
    <w:rsid w:val="00D87400"/>
    <w:rsid w:val="00EC7101"/>
    <w:rsid w:val="00E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5514"/>
  <w15:chartTrackingRefBased/>
  <w15:docId w15:val="{E517797A-973E-40AF-A64F-A96B3D42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101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EC7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71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C710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3</cp:revision>
  <dcterms:created xsi:type="dcterms:W3CDTF">2021-04-16T13:39:00Z</dcterms:created>
  <dcterms:modified xsi:type="dcterms:W3CDTF">2021-04-17T03:35:00Z</dcterms:modified>
</cp:coreProperties>
</file>