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7F733" w14:textId="77777777" w:rsidR="00C84D9F" w:rsidRPr="001159DE" w:rsidRDefault="00C84D9F" w:rsidP="00C84D9F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1159DE">
        <w:rPr>
          <w:rFonts w:ascii="Arial" w:hAnsi="Arial" w:cs="Arial"/>
          <w:b/>
          <w:bCs/>
          <w:sz w:val="32"/>
          <w:szCs w:val="32"/>
        </w:rPr>
        <w:t>ESCUELA NORMAL DE EDUCACIÓN PREESCOLAR</w:t>
      </w:r>
    </w:p>
    <w:p w14:paraId="280341FC" w14:textId="77777777" w:rsidR="00C84D9F" w:rsidRPr="001159DE" w:rsidRDefault="00C84D9F" w:rsidP="00C84D9F">
      <w:pPr>
        <w:jc w:val="center"/>
        <w:rPr>
          <w:rFonts w:ascii="Arial" w:hAnsi="Arial" w:cs="Arial"/>
          <w:sz w:val="24"/>
          <w:szCs w:val="24"/>
        </w:rPr>
      </w:pPr>
      <w:r w:rsidRPr="001159DE">
        <w:rPr>
          <w:rFonts w:ascii="Arial" w:hAnsi="Arial" w:cs="Arial"/>
          <w:sz w:val="24"/>
          <w:szCs w:val="24"/>
        </w:rPr>
        <w:t>Licenciatura en Educación Preescolar</w:t>
      </w:r>
    </w:p>
    <w:p w14:paraId="20072DF3" w14:textId="77777777" w:rsidR="00C84D9F" w:rsidRDefault="00C84D9F" w:rsidP="00C84D9F">
      <w:pPr>
        <w:jc w:val="center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9E5D195" wp14:editId="60A61A71">
            <wp:simplePos x="0" y="0"/>
            <wp:positionH relativeFrom="margin">
              <wp:align>center</wp:align>
            </wp:positionH>
            <wp:positionV relativeFrom="paragraph">
              <wp:posOffset>17780</wp:posOffset>
            </wp:positionV>
            <wp:extent cx="2360930" cy="1752600"/>
            <wp:effectExtent l="0" t="0" r="0" b="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93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7A8F1B" w14:textId="77777777" w:rsidR="00C84D9F" w:rsidRDefault="00C84D9F" w:rsidP="00C84D9F">
      <w:pPr>
        <w:jc w:val="center"/>
        <w:rPr>
          <w:rFonts w:ascii="Arial" w:hAnsi="Arial" w:cs="Arial"/>
        </w:rPr>
      </w:pPr>
    </w:p>
    <w:p w14:paraId="4ED0D1C1" w14:textId="77777777" w:rsidR="00C84D9F" w:rsidRDefault="00C84D9F" w:rsidP="00C84D9F">
      <w:pPr>
        <w:jc w:val="center"/>
        <w:rPr>
          <w:rFonts w:ascii="Arial" w:hAnsi="Arial" w:cs="Arial"/>
        </w:rPr>
      </w:pPr>
    </w:p>
    <w:p w14:paraId="3C0BB5E0" w14:textId="77777777" w:rsidR="00C84D9F" w:rsidRDefault="00C84D9F" w:rsidP="00C84D9F">
      <w:pPr>
        <w:jc w:val="center"/>
        <w:rPr>
          <w:rFonts w:ascii="Arial" w:hAnsi="Arial" w:cs="Arial"/>
        </w:rPr>
      </w:pPr>
    </w:p>
    <w:p w14:paraId="284D2745" w14:textId="77777777" w:rsidR="00C84D9F" w:rsidRDefault="00C84D9F" w:rsidP="00C84D9F">
      <w:pPr>
        <w:jc w:val="center"/>
        <w:rPr>
          <w:rFonts w:ascii="Arial" w:hAnsi="Arial" w:cs="Arial"/>
        </w:rPr>
      </w:pPr>
    </w:p>
    <w:p w14:paraId="32E85430" w14:textId="77777777" w:rsidR="00C84D9F" w:rsidRDefault="00C84D9F" w:rsidP="00C84D9F">
      <w:pPr>
        <w:jc w:val="center"/>
        <w:rPr>
          <w:rFonts w:ascii="Arial" w:hAnsi="Arial" w:cs="Arial"/>
        </w:rPr>
      </w:pPr>
    </w:p>
    <w:p w14:paraId="15F29247" w14:textId="77777777" w:rsidR="00C84D9F" w:rsidRDefault="00C84D9F" w:rsidP="00C84D9F">
      <w:pPr>
        <w:jc w:val="center"/>
        <w:rPr>
          <w:rFonts w:ascii="Arial" w:hAnsi="Arial" w:cs="Arial"/>
          <w:sz w:val="24"/>
          <w:szCs w:val="24"/>
        </w:rPr>
      </w:pPr>
    </w:p>
    <w:p w14:paraId="15E2634B" w14:textId="77777777" w:rsidR="00C84D9F" w:rsidRPr="001159DE" w:rsidRDefault="00C84D9F" w:rsidP="00C84D9F">
      <w:pPr>
        <w:jc w:val="center"/>
        <w:rPr>
          <w:rFonts w:ascii="Arial" w:hAnsi="Arial" w:cs="Arial"/>
          <w:sz w:val="24"/>
          <w:szCs w:val="24"/>
        </w:rPr>
      </w:pPr>
      <w:r w:rsidRPr="001159DE">
        <w:rPr>
          <w:rFonts w:ascii="Arial" w:hAnsi="Arial" w:cs="Arial"/>
          <w:sz w:val="24"/>
          <w:szCs w:val="24"/>
        </w:rPr>
        <w:t xml:space="preserve">Curso: </w:t>
      </w:r>
      <w:r>
        <w:rPr>
          <w:rFonts w:ascii="Arial" w:hAnsi="Arial" w:cs="Arial"/>
          <w:sz w:val="24"/>
          <w:szCs w:val="24"/>
        </w:rPr>
        <w:t>Desarrollo de Competencias Lectoras</w:t>
      </w:r>
    </w:p>
    <w:p w14:paraId="29080240" w14:textId="77777777" w:rsidR="00C84D9F" w:rsidRDefault="00C84D9F" w:rsidP="00C84D9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Lic. Humberto Valdez Sánchez</w:t>
      </w:r>
    </w:p>
    <w:p w14:paraId="334B0819" w14:textId="77777777" w:rsidR="00C84D9F" w:rsidRPr="001159DE" w:rsidRDefault="00C84D9F" w:rsidP="00C84D9F">
      <w:pPr>
        <w:jc w:val="center"/>
        <w:rPr>
          <w:rFonts w:ascii="Arial" w:hAnsi="Arial" w:cs="Arial"/>
          <w:sz w:val="24"/>
          <w:szCs w:val="24"/>
        </w:rPr>
      </w:pPr>
    </w:p>
    <w:p w14:paraId="60827F6C" w14:textId="77777777" w:rsidR="00C84D9F" w:rsidRPr="00AA6E94" w:rsidRDefault="00C84D9F" w:rsidP="00C84D9F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AA6E94">
        <w:rPr>
          <w:rFonts w:ascii="Arial" w:hAnsi="Arial" w:cs="Arial"/>
          <w:sz w:val="28"/>
          <w:szCs w:val="28"/>
        </w:rPr>
        <w:t xml:space="preserve">Alumna: </w:t>
      </w:r>
      <w:r w:rsidRPr="00AA6E94">
        <w:rPr>
          <w:rFonts w:ascii="Arial" w:hAnsi="Arial" w:cs="Arial"/>
          <w:b/>
          <w:bCs/>
          <w:sz w:val="28"/>
          <w:szCs w:val="28"/>
        </w:rPr>
        <w:t>Lorena Iracheta V</w:t>
      </w:r>
      <w:r>
        <w:rPr>
          <w:rFonts w:ascii="Arial" w:hAnsi="Arial" w:cs="Arial"/>
          <w:b/>
          <w:bCs/>
          <w:sz w:val="28"/>
          <w:szCs w:val="28"/>
        </w:rPr>
        <w:t>é</w:t>
      </w:r>
      <w:r w:rsidRPr="00AA6E94">
        <w:rPr>
          <w:rFonts w:ascii="Arial" w:hAnsi="Arial" w:cs="Arial"/>
          <w:b/>
          <w:bCs/>
          <w:sz w:val="28"/>
          <w:szCs w:val="28"/>
        </w:rPr>
        <w:t>lez</w:t>
      </w:r>
    </w:p>
    <w:p w14:paraId="095F31FF" w14:textId="77777777" w:rsidR="00C84D9F" w:rsidRPr="00AA6E94" w:rsidRDefault="00C84D9F" w:rsidP="00C84D9F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40DBC5C" w14:textId="06461862" w:rsidR="00C84D9F" w:rsidRDefault="00C84D9F" w:rsidP="00C84D9F">
      <w:pPr>
        <w:jc w:val="center"/>
        <w:rPr>
          <w:rFonts w:ascii="Arial" w:hAnsi="Arial" w:cs="Arial"/>
          <w:sz w:val="24"/>
          <w:szCs w:val="24"/>
        </w:rPr>
      </w:pPr>
      <w:r w:rsidRPr="00AA6E94">
        <w:rPr>
          <w:rFonts w:ascii="Arial" w:hAnsi="Arial" w:cs="Arial"/>
          <w:sz w:val="24"/>
          <w:szCs w:val="24"/>
        </w:rPr>
        <w:t xml:space="preserve">Semestre: 4 </w:t>
      </w:r>
      <w:r w:rsidRPr="00AA6E94">
        <w:rPr>
          <w:rFonts w:ascii="Arial" w:hAnsi="Arial" w:cs="Arial"/>
          <w:sz w:val="24"/>
          <w:szCs w:val="24"/>
        </w:rPr>
        <w:tab/>
      </w:r>
      <w:r w:rsidRPr="00AA6E94">
        <w:rPr>
          <w:rFonts w:ascii="Arial" w:hAnsi="Arial" w:cs="Arial"/>
          <w:sz w:val="24"/>
          <w:szCs w:val="24"/>
        </w:rPr>
        <w:tab/>
      </w:r>
      <w:r w:rsidRPr="00AA6E94">
        <w:rPr>
          <w:rFonts w:ascii="Arial" w:hAnsi="Arial" w:cs="Arial"/>
          <w:sz w:val="24"/>
          <w:szCs w:val="24"/>
        </w:rPr>
        <w:tab/>
      </w:r>
      <w:r w:rsidRPr="00AA6E94">
        <w:rPr>
          <w:rFonts w:ascii="Arial" w:hAnsi="Arial" w:cs="Arial"/>
          <w:sz w:val="24"/>
          <w:szCs w:val="24"/>
        </w:rPr>
        <w:tab/>
        <w:t xml:space="preserve">Sección: </w:t>
      </w:r>
      <w:r w:rsidR="0011549A">
        <w:rPr>
          <w:rFonts w:ascii="Arial" w:hAnsi="Arial" w:cs="Arial"/>
          <w:sz w:val="24"/>
          <w:szCs w:val="24"/>
        </w:rPr>
        <w:t>C</w:t>
      </w:r>
    </w:p>
    <w:p w14:paraId="3DFFDC28" w14:textId="77777777" w:rsidR="00C84D9F" w:rsidRDefault="00C84D9F" w:rsidP="00C84D9F">
      <w:pPr>
        <w:jc w:val="center"/>
        <w:rPr>
          <w:rFonts w:ascii="Arial" w:hAnsi="Arial" w:cs="Arial"/>
          <w:sz w:val="24"/>
          <w:szCs w:val="24"/>
        </w:rPr>
      </w:pPr>
    </w:p>
    <w:p w14:paraId="1BADAFFE" w14:textId="77777777" w:rsidR="00C84D9F" w:rsidRDefault="00C84D9F" w:rsidP="00C84D9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Competencias de la Unidad I: </w:t>
      </w:r>
      <w:r w:rsidRPr="00921214">
        <w:rPr>
          <w:rFonts w:ascii="Arial" w:hAnsi="Arial" w:cs="Arial"/>
          <w:i/>
          <w:iCs/>
          <w:sz w:val="24"/>
          <w:szCs w:val="24"/>
        </w:rPr>
        <w:t>Saber lo que es leer</w:t>
      </w:r>
    </w:p>
    <w:p w14:paraId="7145655C" w14:textId="77777777" w:rsidR="00C84D9F" w:rsidRPr="00921214" w:rsidRDefault="00C84D9F" w:rsidP="00C84D9F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t>Detecta los procesos de aprendizaje de sus alumnos para favorecer su desarrollo cognitivo y socioemocional.</w:t>
      </w:r>
    </w:p>
    <w:p w14:paraId="0E4E5C35" w14:textId="77777777" w:rsidR="00C84D9F" w:rsidRPr="00AD07E2" w:rsidRDefault="00C84D9F" w:rsidP="00C84D9F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t>Usa los resultados de la investigación para profundizar en el conocimiento y los procesos de aprendizaje de sus alumnos.</w:t>
      </w:r>
    </w:p>
    <w:p w14:paraId="6F341260" w14:textId="77777777" w:rsidR="00C84D9F" w:rsidRDefault="00C84D9F" w:rsidP="00C84D9F"/>
    <w:p w14:paraId="3BB1E4C3" w14:textId="77777777" w:rsidR="00C84D9F" w:rsidRDefault="00C84D9F" w:rsidP="00C84D9F"/>
    <w:p w14:paraId="32A1D84B" w14:textId="77777777" w:rsidR="00C84D9F" w:rsidRDefault="00C84D9F" w:rsidP="00C84D9F"/>
    <w:p w14:paraId="05F38BB8" w14:textId="77777777" w:rsidR="00C84D9F" w:rsidRDefault="00C84D9F" w:rsidP="00C84D9F"/>
    <w:p w14:paraId="6B43B67B" w14:textId="77777777" w:rsidR="00C84D9F" w:rsidRDefault="00C84D9F" w:rsidP="00C84D9F"/>
    <w:p w14:paraId="1FBC8612" w14:textId="77777777" w:rsidR="00C84D9F" w:rsidRDefault="00C84D9F" w:rsidP="00C84D9F"/>
    <w:p w14:paraId="1E701DE8" w14:textId="77777777" w:rsidR="00C84D9F" w:rsidRDefault="00C84D9F" w:rsidP="00C84D9F">
      <w:pPr>
        <w:jc w:val="center"/>
      </w:pPr>
    </w:p>
    <w:p w14:paraId="4E381E0E" w14:textId="5C6DC79F" w:rsidR="00C84D9F" w:rsidRDefault="00C84D9F" w:rsidP="00C84D9F">
      <w:pPr>
        <w:jc w:val="center"/>
      </w:pPr>
      <w:r>
        <w:t>Saltillo, Coahuila</w:t>
      </w:r>
      <w:r>
        <w:tab/>
      </w:r>
      <w:r>
        <w:tab/>
      </w:r>
      <w:r>
        <w:tab/>
      </w:r>
      <w:r>
        <w:tab/>
      </w:r>
      <w:r>
        <w:tab/>
      </w:r>
      <w:r>
        <w:tab/>
        <w:t>12 abril de 2021</w:t>
      </w:r>
    </w:p>
    <w:p w14:paraId="7F948560" w14:textId="16849652" w:rsidR="00C84D9F" w:rsidRDefault="00C84D9F" w:rsidP="00C84D9F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C84D9F">
        <w:rPr>
          <w:rFonts w:ascii="Arial" w:hAnsi="Arial" w:cs="Arial"/>
          <w:b/>
          <w:bCs/>
          <w:color w:val="000000"/>
          <w:sz w:val="28"/>
          <w:szCs w:val="28"/>
        </w:rPr>
        <w:lastRenderedPageBreak/>
        <w:t>LA ENSEÑANZA Y EL APRENDIZAJE DE LA COMPRENSIÓN LECTORA (1ª parte)</w:t>
      </w:r>
    </w:p>
    <w:p w14:paraId="42EFCC4E" w14:textId="77777777" w:rsidR="00C84D9F" w:rsidRPr="00C84D9F" w:rsidRDefault="00C84D9F" w:rsidP="00C84D9F">
      <w:pPr>
        <w:jc w:val="center"/>
        <w:rPr>
          <w:b/>
          <w:bCs/>
          <w:sz w:val="28"/>
          <w:szCs w:val="28"/>
        </w:rPr>
      </w:pPr>
    </w:p>
    <w:p w14:paraId="35F1CA54" w14:textId="7A8FF41A" w:rsidR="00C36D1C" w:rsidRPr="00452C9B" w:rsidRDefault="00C56E8E">
      <w:pPr>
        <w:rPr>
          <w:rFonts w:ascii="Arial" w:hAnsi="Arial" w:cs="Arial"/>
          <w:b/>
          <w:bCs/>
          <w:sz w:val="24"/>
          <w:szCs w:val="24"/>
        </w:rPr>
      </w:pPr>
      <w:r w:rsidRPr="00452C9B">
        <w:rPr>
          <w:rFonts w:ascii="Arial" w:hAnsi="Arial" w:cs="Arial"/>
          <w:b/>
          <w:bCs/>
          <w:sz w:val="24"/>
          <w:szCs w:val="24"/>
        </w:rPr>
        <w:t>1.- La importancia de la alfabetización ha ido aumentando con la constante extensión y diversificación de los usos del texto escrito en nuestra sociedad. Esto se debe a tres razones:</w:t>
      </w:r>
    </w:p>
    <w:p w14:paraId="0F8E03DC" w14:textId="3CBC0D66" w:rsidR="00C56E8E" w:rsidRPr="0011549A" w:rsidRDefault="00C56E8E">
      <w:pPr>
        <w:rPr>
          <w:rFonts w:ascii="Arial" w:hAnsi="Arial" w:cs="Arial"/>
          <w:sz w:val="24"/>
          <w:szCs w:val="24"/>
        </w:rPr>
      </w:pPr>
      <w:r w:rsidRPr="00C84D9F">
        <w:rPr>
          <w:rFonts w:ascii="Arial" w:hAnsi="Arial" w:cs="Arial"/>
          <w:sz w:val="24"/>
          <w:szCs w:val="24"/>
        </w:rPr>
        <w:t xml:space="preserve">a) </w:t>
      </w:r>
      <w:r w:rsidR="0011549A" w:rsidRPr="0011549A">
        <w:rPr>
          <w:rFonts w:ascii="Arial" w:hAnsi="Arial" w:cs="Arial"/>
          <w:sz w:val="24"/>
          <w:szCs w:val="24"/>
        </w:rPr>
        <w:t>.</w:t>
      </w:r>
      <w:r w:rsidR="0011549A">
        <w:rPr>
          <w:rFonts w:ascii="Arial" w:hAnsi="Arial" w:cs="Arial"/>
          <w:sz w:val="24"/>
          <w:szCs w:val="24"/>
        </w:rPr>
        <w:t xml:space="preserve"> Por la idea de </w:t>
      </w:r>
      <w:r w:rsidR="00E91A1D">
        <w:rPr>
          <w:rFonts w:ascii="Arial" w:hAnsi="Arial" w:cs="Arial"/>
          <w:sz w:val="24"/>
          <w:szCs w:val="24"/>
        </w:rPr>
        <w:t>que saber leer y escribir da acceso al conocimiento y cultura.</w:t>
      </w:r>
    </w:p>
    <w:p w14:paraId="3BAB296E" w14:textId="0C86488F" w:rsidR="00C56E8E" w:rsidRPr="00F3710E" w:rsidRDefault="00C56E8E">
      <w:pPr>
        <w:rPr>
          <w:rFonts w:ascii="Arial" w:hAnsi="Arial" w:cs="Arial"/>
          <w:sz w:val="24"/>
          <w:szCs w:val="24"/>
        </w:rPr>
      </w:pPr>
      <w:r w:rsidRPr="00C84D9F">
        <w:rPr>
          <w:rFonts w:ascii="Arial" w:hAnsi="Arial" w:cs="Arial"/>
          <w:sz w:val="24"/>
          <w:szCs w:val="24"/>
        </w:rPr>
        <w:t>b)</w:t>
      </w:r>
      <w:r w:rsidR="00F3710E">
        <w:rPr>
          <w:rFonts w:ascii="Arial" w:hAnsi="Arial" w:cs="Arial"/>
          <w:sz w:val="24"/>
          <w:szCs w:val="24"/>
        </w:rPr>
        <w:t xml:space="preserve"> . La escolarización obligatoria es vista como un elemento igual entre hombres y mujeres.</w:t>
      </w:r>
    </w:p>
    <w:p w14:paraId="54E60531" w14:textId="063DEC09" w:rsidR="00C56E8E" w:rsidRPr="00C84D9F" w:rsidRDefault="00F3710E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c) . Hay necesidad de una educación adecuada para el desarrollo industrial.</w:t>
      </w:r>
    </w:p>
    <w:p w14:paraId="2D2CB252" w14:textId="08604DDF" w:rsidR="00C56E8E" w:rsidRPr="00452C9B" w:rsidRDefault="00C56E8E" w:rsidP="00C56E8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452C9B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2.- La lectura y su aprendizaje son un tema de interés social permanente que se realiza dentro de cuatro ámbitos: </w:t>
      </w:r>
    </w:p>
    <w:p w14:paraId="71982439" w14:textId="5F5216F0" w:rsidR="00C56E8E" w:rsidRPr="00C84D9F" w:rsidRDefault="00C56E8E" w:rsidP="00C56E8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C84D9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a) .-</w:t>
      </w:r>
      <w:r w:rsidR="00F3710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Padres de familia</w:t>
      </w:r>
    </w:p>
    <w:p w14:paraId="6EADAD77" w14:textId="68556B85" w:rsidR="00C56E8E" w:rsidRPr="00C84D9F" w:rsidRDefault="00C56E8E" w:rsidP="00C56E8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C84D9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b) .-</w:t>
      </w:r>
      <w:r w:rsidR="00F3710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La familia</w:t>
      </w:r>
    </w:p>
    <w:p w14:paraId="3D268642" w14:textId="1858EEF8" w:rsidR="00C56E8E" w:rsidRPr="00C84D9F" w:rsidRDefault="00C56E8E" w:rsidP="00C56E8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C84D9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c) .-</w:t>
      </w:r>
      <w:r w:rsidR="00F3710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Espacio escolar </w:t>
      </w:r>
    </w:p>
    <w:p w14:paraId="438E1865" w14:textId="39217879" w:rsidR="00C56E8E" w:rsidRPr="00C56E8E" w:rsidRDefault="00C56E8E" w:rsidP="00C56E8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C84D9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d) .-</w:t>
      </w:r>
      <w:r w:rsidR="00F3710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Bibliotecas</w:t>
      </w:r>
    </w:p>
    <w:p w14:paraId="26C1CE87" w14:textId="666A9C18" w:rsidR="00C56E8E" w:rsidRPr="00452C9B" w:rsidRDefault="00C56E8E" w:rsidP="00C56E8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452C9B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3.- Los estudios psicológicos definen la lectura como: </w:t>
      </w:r>
    </w:p>
    <w:p w14:paraId="22F32CDF" w14:textId="4644B95E" w:rsidR="00DD14B4" w:rsidRPr="00C84D9F" w:rsidRDefault="00DD14B4" w:rsidP="00C56E8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Comprensión de un mensaje en una situación de comunicación a través de textos escritos.</w:t>
      </w:r>
    </w:p>
    <w:p w14:paraId="741CE99B" w14:textId="55883060" w:rsidR="00C56E8E" w:rsidRPr="00452C9B" w:rsidRDefault="00C56E8E" w:rsidP="00C56E8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452C9B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4.- El acceso a la lengua escrita favorece el desarrollo intelectual de los individuos. Favorece la apropiación de la experiencia y el conocimiento humano, ya que la ESCRITURA… </w:t>
      </w:r>
    </w:p>
    <w:p w14:paraId="2D34F821" w14:textId="294C40D7" w:rsidR="00C56E8E" w:rsidRPr="00C56E8E" w:rsidRDefault="00DD14B4" w:rsidP="00C56E8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Permite convertir las interpretaciones de la realidad hechas por los demás o incluso por nosotros mismos, en algo materia</w:t>
      </w:r>
      <w:r w:rsidR="00452C9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y articulado que puede ser gozado, contrastado, conceptualizado e integrado</w:t>
      </w:r>
      <w:r w:rsidR="00452C9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en nuestro conocimiento del mundo.</w:t>
      </w:r>
    </w:p>
    <w:p w14:paraId="143AD3FA" w14:textId="791D5CEB" w:rsidR="00C56E8E" w:rsidRPr="00452C9B" w:rsidRDefault="00C56E8E" w:rsidP="00C56E8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452C9B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5.- ¿Cuál es la diferencia en la adquisición de la lengua oral y la lengua escrita en una persona? </w:t>
      </w:r>
    </w:p>
    <w:p w14:paraId="0CDAA028" w14:textId="56B6FBF9" w:rsidR="00C56E8E" w:rsidRPr="00C56E8E" w:rsidRDefault="00452C9B" w:rsidP="00C56E8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Que la lengua escrita se adquiere del lenguaje en la vida cotidiana y la lengua oral para las competencias lectoras se adquiere mediante el apoyo de instrucción que se da en la escuela.</w:t>
      </w:r>
    </w:p>
    <w:p w14:paraId="2FE2CA41" w14:textId="193F8059" w:rsidR="00C56E8E" w:rsidRPr="00452C9B" w:rsidRDefault="00C56E8E" w:rsidP="00C56E8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452C9B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lastRenderedPageBreak/>
        <w:t>6.- La escuela se encarga de facilitar a los individuos la capacidad de utilizar la lectura para sus tres funciones sociales:</w:t>
      </w:r>
    </w:p>
    <w:p w14:paraId="342BA0F6" w14:textId="0AC747AF" w:rsidR="00C56E8E" w:rsidRPr="00C84D9F" w:rsidRDefault="00C56E8E" w:rsidP="00C56E8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C84D9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a) .- </w:t>
      </w:r>
      <w:r w:rsidR="00452C9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La adaptación a una sociedad proindustrial y urbana que requiere el uso constante.</w:t>
      </w:r>
    </w:p>
    <w:p w14:paraId="5BCB7723" w14:textId="076785F3" w:rsidR="00C56E8E" w:rsidRPr="00C84D9F" w:rsidRDefault="00C56E8E" w:rsidP="00C56E8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C84D9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b) .-</w:t>
      </w:r>
      <w:r w:rsidR="00452C9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La potencialización de conocimientos.</w:t>
      </w:r>
    </w:p>
    <w:p w14:paraId="3602754F" w14:textId="195D4E08" w:rsidR="00C56E8E" w:rsidRPr="00C56E8E" w:rsidRDefault="00C56E8E" w:rsidP="00C56E8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C84D9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c) .-</w:t>
      </w:r>
      <w:r w:rsidR="00452C9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="00B13A9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El acceso a la experiencia literaria.</w:t>
      </w:r>
    </w:p>
    <w:p w14:paraId="2A75EE71" w14:textId="6D676E7C" w:rsidR="00C56E8E" w:rsidRDefault="00C56E8E" w:rsidP="00C56E8E">
      <w:pPr>
        <w:spacing w:before="100" w:beforeAutospacing="1" w:after="12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B13A9B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7.- El aprendizaje de la lectura es un proceso continuo que empieza antes de la escolarización, puesto que, a través de la presencia social de la escritura, los niños y niñas llegan a la escuela con muchos conocimientos sobre este tema. De acuerdo a esto, ¿de qué manera puede contribuir la familia para que el niño pueda contemplar el lenguaje escrito como objeto externo y lo pueda adquirir en las primeras edades? </w:t>
      </w:r>
    </w:p>
    <w:p w14:paraId="340669D5" w14:textId="259680E0" w:rsidR="00B13A9B" w:rsidRPr="00293AC7" w:rsidRDefault="00293AC7" w:rsidP="00C56E8E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293AC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La familia debe acercar al niño al lenguaje escrito desde pequeño, puede ser con cuentos infantiles en donde aparezcan pocas palabras para que se vayan familiarizando con ellas y adquiriendo algunas otras palabras nuevas.</w:t>
      </w:r>
    </w:p>
    <w:p w14:paraId="09491BD4" w14:textId="474F7806" w:rsidR="00C56E8E" w:rsidRPr="00293AC7" w:rsidRDefault="00C56E8E" w:rsidP="00C56E8E">
      <w:pPr>
        <w:spacing w:before="100" w:beforeAutospacing="1" w:after="12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293AC7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8.- La enseñanza de la lectura es una parte muy importante del aprendizaje escolar porque a ella va ligada la posibilidad del éxito académico. Explica en que consiste esta relación entre la lectura y el éxito académico. </w:t>
      </w:r>
    </w:p>
    <w:p w14:paraId="1B6D7791" w14:textId="1AB59EC8" w:rsidR="00293AC7" w:rsidRDefault="00293AC7" w:rsidP="00C56E8E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Se llega al éxito académico se enlaza a la exigencia de una mayor capacidad de simbolización y su exigencia aumenta dependiendo del nivel escolar.</w:t>
      </w:r>
    </w:p>
    <w:p w14:paraId="54BD3F06" w14:textId="29401B8B" w:rsidR="00C56E8E" w:rsidRPr="00293AC7" w:rsidRDefault="00C56E8E" w:rsidP="00C56E8E">
      <w:pPr>
        <w:spacing w:before="100" w:beforeAutospacing="1" w:after="12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293AC7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9.- La enseñanza de la lectura debe tomar en cuenta la forma y la función del escrito y el sentido que la lectura tiene para los lectores. En base a esto responde: </w:t>
      </w:r>
    </w:p>
    <w:p w14:paraId="7B27AD0E" w14:textId="02109FC6" w:rsidR="00C56E8E" w:rsidRPr="00C84D9F" w:rsidRDefault="00C56E8E" w:rsidP="00C56E8E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C56E8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</w:t>
      </w:r>
      <w:r w:rsidR="00C84D9F" w:rsidRPr="00C84D9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) </w:t>
      </w:r>
      <w:r w:rsidRPr="00C56E8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.- ¿Cuáles son las dos tendencias didácticas opuestas, detectables hoy, sobre todo en la escuela primaria, para aprender a leer? </w:t>
      </w:r>
    </w:p>
    <w:p w14:paraId="75A7B295" w14:textId="77777777" w:rsidR="00E70845" w:rsidRDefault="00293AC7" w:rsidP="00C56E8E">
      <w:pPr>
        <w:pStyle w:val="Prrafodelista"/>
        <w:numPr>
          <w:ilvl w:val="0"/>
          <w:numId w:val="2"/>
        </w:num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Aprender a leer median</w:t>
      </w:r>
      <w:r w:rsidR="00E7084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te la programación de ejercicios.</w:t>
      </w:r>
    </w:p>
    <w:p w14:paraId="4C5CED28" w14:textId="797AACE8" w:rsidR="00E70845" w:rsidRPr="00E70845" w:rsidRDefault="00E70845" w:rsidP="00C56E8E">
      <w:pPr>
        <w:pStyle w:val="Prrafodelista"/>
        <w:numPr>
          <w:ilvl w:val="0"/>
          <w:numId w:val="2"/>
        </w:num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E7084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Leyendo por placer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se</w:t>
      </w:r>
      <w:r w:rsidRPr="00E7084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apre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n</w:t>
      </w:r>
      <w:r w:rsidRPr="00E7084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de a leer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</w:t>
      </w:r>
    </w:p>
    <w:p w14:paraId="3C26F729" w14:textId="21AB86BE" w:rsidR="00C56E8E" w:rsidRPr="00C84D9F" w:rsidRDefault="00C56E8E" w:rsidP="00C56E8E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C56E8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b</w:t>
      </w:r>
      <w:r w:rsidR="00C84D9F" w:rsidRPr="00C84D9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) </w:t>
      </w:r>
      <w:r w:rsidRPr="00C56E8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.- ¿Cuál de estas dos tendencias ha destacado la reflexión pedagógica actual? </w:t>
      </w:r>
    </w:p>
    <w:p w14:paraId="6DCF8CD2" w14:textId="77777777" w:rsidR="00DA686F" w:rsidRDefault="00DA686F" w:rsidP="00C56E8E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Utilizando la lectura como instrumento integrado en tareas educativas o atender a las diferentes habilidades implicadas en el aprendizaje.</w:t>
      </w:r>
    </w:p>
    <w:p w14:paraId="1D9E6704" w14:textId="2CA768FD" w:rsidR="00C84D9F" w:rsidRDefault="00C56E8E" w:rsidP="00C56E8E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C56E8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c)</w:t>
      </w:r>
      <w:r w:rsidR="00C84D9F" w:rsidRPr="00C84D9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Pr="00C56E8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.- Para que el niño encuentre placer en la lectura se debe destacar la importancia de… </w:t>
      </w:r>
    </w:p>
    <w:p w14:paraId="2D736C95" w14:textId="6C8EBEB1" w:rsidR="00DA686F" w:rsidRPr="00C56E8E" w:rsidRDefault="00DA686F" w:rsidP="00C56E8E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lastRenderedPageBreak/>
        <w:t>Aprender a leer leyendo.</w:t>
      </w:r>
    </w:p>
    <w:p w14:paraId="54F00A18" w14:textId="77777777" w:rsidR="00C56E8E" w:rsidRPr="00C84D9F" w:rsidRDefault="00C56E8E">
      <w:pPr>
        <w:rPr>
          <w:rFonts w:ascii="Arial" w:hAnsi="Arial" w:cs="Arial"/>
          <w:sz w:val="24"/>
          <w:szCs w:val="24"/>
        </w:rPr>
      </w:pPr>
    </w:p>
    <w:sectPr w:rsidR="00C56E8E" w:rsidRPr="00C84D9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C7AF4"/>
    <w:multiLevelType w:val="hybridMultilevel"/>
    <w:tmpl w:val="58D42F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722FEC"/>
    <w:multiLevelType w:val="hybridMultilevel"/>
    <w:tmpl w:val="7CBE0CD6"/>
    <w:lvl w:ilvl="0" w:tplc="FCEA2D7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1F196E"/>
    <w:multiLevelType w:val="hybridMultilevel"/>
    <w:tmpl w:val="7D56C8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E8E"/>
    <w:rsid w:val="00073495"/>
    <w:rsid w:val="0011549A"/>
    <w:rsid w:val="00293AC7"/>
    <w:rsid w:val="00452C9B"/>
    <w:rsid w:val="00616B7E"/>
    <w:rsid w:val="007939C0"/>
    <w:rsid w:val="008C5E48"/>
    <w:rsid w:val="00B13A9B"/>
    <w:rsid w:val="00C56E8E"/>
    <w:rsid w:val="00C84D9F"/>
    <w:rsid w:val="00DA686F"/>
    <w:rsid w:val="00DD14B4"/>
    <w:rsid w:val="00E70845"/>
    <w:rsid w:val="00E91A1D"/>
    <w:rsid w:val="00F37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287BA"/>
  <w15:chartTrackingRefBased/>
  <w15:docId w15:val="{115BB9B8-84EC-4767-9290-37D651DE2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84D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5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634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Iracheta</dc:creator>
  <cp:keywords/>
  <dc:description/>
  <cp:lastModifiedBy>Lorena Iracheta</cp:lastModifiedBy>
  <cp:revision>3</cp:revision>
  <dcterms:created xsi:type="dcterms:W3CDTF">2021-04-12T15:16:00Z</dcterms:created>
  <dcterms:modified xsi:type="dcterms:W3CDTF">2021-04-17T03:28:00Z</dcterms:modified>
</cp:coreProperties>
</file>