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24FA0" w14:textId="77777777" w:rsidR="004849D7" w:rsidRPr="001A7B63" w:rsidRDefault="004849D7" w:rsidP="004849D7">
      <w:pPr>
        <w:jc w:val="center"/>
        <w:rPr>
          <w:rFonts w:ascii="Arial" w:hAnsi="Arial" w:cs="Arial"/>
          <w:sz w:val="32"/>
          <w:szCs w:val="32"/>
        </w:rPr>
      </w:pPr>
      <w:r w:rsidRPr="001A7B63">
        <w:rPr>
          <w:rFonts w:ascii="Arial" w:hAnsi="Arial" w:cs="Arial"/>
          <w:sz w:val="32"/>
          <w:szCs w:val="32"/>
        </w:rPr>
        <w:t>ESCUELA NORMAL DE EDUCACIÓN PREESCOLAR</w:t>
      </w:r>
    </w:p>
    <w:p w14:paraId="18255E48" w14:textId="77777777" w:rsidR="004849D7" w:rsidRPr="001A7B63" w:rsidRDefault="004849D7" w:rsidP="004849D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6C9EA9A0" w14:textId="77777777" w:rsidR="004849D7" w:rsidRDefault="004849D7" w:rsidP="004849D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1DDE452E" w14:textId="77777777" w:rsidR="004849D7" w:rsidRPr="001A7B63" w:rsidRDefault="004849D7" w:rsidP="004849D7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36E60D" wp14:editId="47242FC7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49947" cy="11525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4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0B878" w14:textId="77777777" w:rsidR="004849D7" w:rsidRDefault="004849D7" w:rsidP="004849D7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6381CDBA" w14:textId="77777777" w:rsidR="004849D7" w:rsidRDefault="004849D7" w:rsidP="004849D7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05BE3569" w14:textId="77777777" w:rsidR="004849D7" w:rsidRPr="003250FD" w:rsidRDefault="004849D7" w:rsidP="004849D7">
      <w:pPr>
        <w:jc w:val="center"/>
        <w:rPr>
          <w:rFonts w:ascii="Modern Love Grunge" w:hAnsi="Modern Love Grunge" w:cs="Arial"/>
          <w:sz w:val="32"/>
          <w:szCs w:val="32"/>
        </w:rPr>
      </w:pPr>
      <w:r w:rsidRPr="003250FD"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6D13B2A4" w14:textId="77777777" w:rsidR="004849D7" w:rsidRPr="003250FD" w:rsidRDefault="004849D7" w:rsidP="004849D7">
      <w:pPr>
        <w:jc w:val="center"/>
        <w:rPr>
          <w:rFonts w:ascii="Arial" w:hAnsi="Arial" w:cs="Arial"/>
          <w:sz w:val="28"/>
          <w:szCs w:val="28"/>
        </w:rPr>
      </w:pPr>
      <w:r w:rsidRPr="003250FD"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27B931F2" w14:textId="2D117685" w:rsidR="004849D7" w:rsidRPr="001A7B63" w:rsidRDefault="004849D7" w:rsidP="004849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Y EL APRENDIZAJE DE LA COMPRENSIÓN LECTORA</w:t>
      </w:r>
      <w:r w:rsidRPr="00AF46F5">
        <w:rPr>
          <w:rFonts w:ascii="Arial" w:hAnsi="Arial" w:cs="Arial"/>
          <w:sz w:val="24"/>
          <w:szCs w:val="24"/>
        </w:rPr>
        <w:t> </w:t>
      </w:r>
    </w:p>
    <w:p w14:paraId="06BDC7D7" w14:textId="77777777" w:rsidR="004849D7" w:rsidRPr="001A7B63" w:rsidRDefault="004849D7" w:rsidP="004849D7">
      <w:pPr>
        <w:jc w:val="center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b/>
          <w:bCs/>
          <w:sz w:val="24"/>
          <w:szCs w:val="24"/>
        </w:rPr>
        <w:t>Unidad de aprendizaje I</w:t>
      </w:r>
      <w:r w:rsidRPr="001A7B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Saber lo que es leer</w:t>
      </w:r>
    </w:p>
    <w:p w14:paraId="39A83C0D" w14:textId="77777777" w:rsidR="004849D7" w:rsidRDefault="004849D7" w:rsidP="004849D7">
      <w:pPr>
        <w:rPr>
          <w:rFonts w:ascii="Arial" w:hAnsi="Arial" w:cs="Arial"/>
          <w:sz w:val="24"/>
          <w:szCs w:val="24"/>
        </w:rPr>
      </w:pPr>
    </w:p>
    <w:p w14:paraId="06149A5D" w14:textId="77777777" w:rsidR="004849D7" w:rsidRDefault="004849D7" w:rsidP="004849D7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COMPETENCIAS:</w:t>
      </w:r>
    </w:p>
    <w:p w14:paraId="5F729AE1" w14:textId="77777777" w:rsidR="004849D7" w:rsidRPr="003250FD" w:rsidRDefault="004849D7" w:rsidP="004849D7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4AAC9350" w14:textId="77777777" w:rsidR="004849D7" w:rsidRPr="003250FD" w:rsidRDefault="004849D7" w:rsidP="004849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599C3B47" w14:textId="77777777" w:rsidR="004849D7" w:rsidRPr="003250FD" w:rsidRDefault="004849D7" w:rsidP="004849D7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599AFD1D" w14:textId="77777777" w:rsidR="004849D7" w:rsidRPr="003250FD" w:rsidRDefault="004849D7" w:rsidP="004849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29ED3813" w14:textId="77777777" w:rsidR="004849D7" w:rsidRDefault="004849D7" w:rsidP="004849D7">
      <w:pPr>
        <w:rPr>
          <w:rFonts w:ascii="Arial" w:hAnsi="Arial" w:cs="Arial"/>
          <w:sz w:val="24"/>
          <w:szCs w:val="24"/>
        </w:rPr>
      </w:pPr>
    </w:p>
    <w:p w14:paraId="0C8CF205" w14:textId="77777777" w:rsidR="004849D7" w:rsidRPr="001A7B63" w:rsidRDefault="004849D7" w:rsidP="004849D7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1A7B63">
        <w:rPr>
          <w:rFonts w:ascii="Arial" w:hAnsi="Arial" w:cs="Arial"/>
          <w:sz w:val="24"/>
          <w:szCs w:val="24"/>
        </w:rPr>
        <w:t>Nataly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Guardiola </w:t>
      </w:r>
      <w:proofErr w:type="spellStart"/>
      <w:r w:rsidRPr="001A7B63">
        <w:rPr>
          <w:rFonts w:ascii="Arial" w:hAnsi="Arial" w:cs="Arial"/>
          <w:sz w:val="24"/>
          <w:szCs w:val="24"/>
        </w:rPr>
        <w:t>Alvarez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#8</w:t>
      </w:r>
    </w:p>
    <w:p w14:paraId="162D5760" w14:textId="77777777" w:rsidR="004849D7" w:rsidRPr="001A7B63" w:rsidRDefault="004849D7" w:rsidP="004849D7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Cuarto semestre Sección “D”</w:t>
      </w:r>
    </w:p>
    <w:p w14:paraId="647DC222" w14:textId="77777777" w:rsidR="004849D7" w:rsidRPr="001A7B63" w:rsidRDefault="004849D7" w:rsidP="004849D7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Saltillo, Coahuila de Zaragoza</w:t>
      </w:r>
    </w:p>
    <w:p w14:paraId="478D7E66" w14:textId="77777777" w:rsidR="004849D7" w:rsidRDefault="004849D7" w:rsidP="004849D7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Marzo 2021</w:t>
      </w:r>
    </w:p>
    <w:p w14:paraId="5A9C191F" w14:textId="238B468E" w:rsidR="004849D7" w:rsidRPr="00195809" w:rsidRDefault="004849D7" w:rsidP="004849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958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La importancia de la alfabetización ha ido aumentando con la constante extensión y diversificación de los usos del texto escrito en nuestra sociedad. Esto se debe a tres razones: </w:t>
      </w:r>
    </w:p>
    <w:p w14:paraId="311E7DD1" w14:textId="6D5960C9" w:rsidR="00195809" w:rsidRDefault="00195809" w:rsidP="0019580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958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idea de que saber leer y escribir representa la llave de acceso a la cultura y al conocimiento</w:t>
      </w:r>
    </w:p>
    <w:p w14:paraId="18E2FC3A" w14:textId="2C849A38" w:rsidR="00195809" w:rsidRDefault="00195809" w:rsidP="0019580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Idea que enlaza a la escolarización obligatoria e igualitaria para hombres y mujeres </w:t>
      </w:r>
    </w:p>
    <w:p w14:paraId="761D21F2" w14:textId="6D167CC7" w:rsidR="00195809" w:rsidRPr="00195809" w:rsidRDefault="00195809" w:rsidP="0019580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crea la necesidad de una educación adecuada al desarrollo industrial</w:t>
      </w:r>
    </w:p>
    <w:p w14:paraId="162DA0FE" w14:textId="2201DABA" w:rsidR="00195809" w:rsidRPr="00195809" w:rsidRDefault="004849D7" w:rsidP="001958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958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14:paraId="3C30E3B1" w14:textId="3BD77240" w:rsidR="00195809" w:rsidRDefault="00195809" w:rsidP="00195809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958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Interés de los padres por este ámbito</w:t>
      </w:r>
    </w:p>
    <w:p w14:paraId="5346DCE3" w14:textId="58E53FC6" w:rsidR="00195809" w:rsidRDefault="00195809" w:rsidP="00195809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Programas de cooperación entre familia y escuela </w:t>
      </w:r>
    </w:p>
    <w:p w14:paraId="6DCC66F8" w14:textId="7792C95A" w:rsidR="00195809" w:rsidRDefault="00195809" w:rsidP="00195809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Nuevos profesionales y programas de aprendizaje </w:t>
      </w:r>
    </w:p>
    <w:p w14:paraId="7DCB95EC" w14:textId="0BD94504" w:rsidR="00195809" w:rsidRPr="00195809" w:rsidRDefault="00195809" w:rsidP="00195809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bibliotecas crean iniciativas para llegar a lectores potenciales </w:t>
      </w:r>
    </w:p>
    <w:p w14:paraId="1253463E" w14:textId="293959A9" w:rsidR="004849D7" w:rsidRPr="00195809" w:rsidRDefault="004849D7" w:rsidP="004849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958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Los estudios psicológicos definen la lectura como: </w:t>
      </w:r>
    </w:p>
    <w:p w14:paraId="18316C82" w14:textId="5E9C745F" w:rsidR="00195809" w:rsidRPr="004849D7" w:rsidRDefault="00195809" w:rsidP="004849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acto de comprensión de un mensaje en una situación de comunicación a través de textos escritos </w:t>
      </w:r>
    </w:p>
    <w:p w14:paraId="1FBA74B1" w14:textId="33295B3F" w:rsidR="004849D7" w:rsidRPr="00FD76BD" w:rsidRDefault="004849D7" w:rsidP="004849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14:paraId="549E4798" w14:textId="13748B32" w:rsidR="00195809" w:rsidRPr="004849D7" w:rsidRDefault="00195809" w:rsidP="004849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Convierte las interpretaciones de la realidad en algo material</w:t>
      </w:r>
      <w:r w:rsidR="00F9053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articulado</w:t>
      </w:r>
      <w:r w:rsidR="00FD76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puede ser gozado, contrastado, conceptualizado e integrado en nuestro propio conocimiento </w:t>
      </w:r>
    </w:p>
    <w:p w14:paraId="4F1B7EAB" w14:textId="790CAB18" w:rsidR="004849D7" w:rsidRPr="00FD76BD" w:rsidRDefault="004849D7" w:rsidP="004849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14:paraId="760C9ED1" w14:textId="02BF8AF4" w:rsidR="00FD76BD" w:rsidRPr="004849D7" w:rsidRDefault="00FD76BD" w:rsidP="004849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lengua escrita es una ampliación de posibilidades de comunicación y desarrollo personal que se adquiere del lenguaje de la visa. Mientras tanto, la lengua oral se necesitan las competencias que se adquieren en la escuela </w:t>
      </w:r>
    </w:p>
    <w:p w14:paraId="6CD75430" w14:textId="094259D5" w:rsidR="004849D7" w:rsidRPr="00FD76BD" w:rsidRDefault="004849D7" w:rsidP="004849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14:paraId="145FA337" w14:textId="728E09A6" w:rsidR="00FD76BD" w:rsidRPr="00FD76BD" w:rsidRDefault="00FD76BD" w:rsidP="00FD76B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Adaptación a una sociedad urbana y post industrial </w:t>
      </w:r>
    </w:p>
    <w:p w14:paraId="1089F58C" w14:textId="0CF0F3A6" w:rsidR="00FD76BD" w:rsidRPr="00FD76BD" w:rsidRDefault="00FD76BD" w:rsidP="00FD76B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potenciación del conocimiento </w:t>
      </w:r>
    </w:p>
    <w:p w14:paraId="12BFCC3F" w14:textId="35FAC99A" w:rsidR="00FD76BD" w:rsidRPr="00FD76BD" w:rsidRDefault="00FD76BD" w:rsidP="00FD76B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Acceso a la experiencia literaria  </w:t>
      </w:r>
    </w:p>
    <w:p w14:paraId="1BC5AF20" w14:textId="6A327B67" w:rsidR="004849D7" w:rsidRPr="00FD76BD" w:rsidRDefault="004849D7" w:rsidP="004849D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 xml:space="preserve">7.- El aprendizaje de la lectura es un proceso continuo que empieza antes de la escolarización, puesto que, a través de la presencia social de la escritura, los niños y niñas llegan a la escuela con muchos conocimientos sobre este tema. </w:t>
      </w:r>
      <w:r w:rsidR="00FD76BD" w:rsidRPr="00FD76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 acuerdo con</w:t>
      </w:r>
      <w:r w:rsidRPr="00FD76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esto, ¿de qué manera puede contribuir la familia para que el niño pueda contemplar el lenguaje escrito como objeto externo y lo pueda adquirir en las primeras edades? </w:t>
      </w:r>
    </w:p>
    <w:p w14:paraId="2DB4FB2E" w14:textId="1D544C1A" w:rsidR="00FD76BD" w:rsidRPr="004849D7" w:rsidRDefault="00FD76BD" w:rsidP="004849D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Pueden ayudar leyendo en casa, enseñando diferentes grafías y letras; además se tienen que crear experiencias sobre cuándo y cómo se lee socialmente </w:t>
      </w:r>
    </w:p>
    <w:p w14:paraId="09DC1181" w14:textId="45F84C99" w:rsidR="004849D7" w:rsidRPr="00FD76BD" w:rsidRDefault="004849D7" w:rsidP="004849D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619F6A8A" w14:textId="4B7DEE27" w:rsidR="00FD76BD" w:rsidRPr="004849D7" w:rsidRDefault="00FD76BD" w:rsidP="004849D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tener un mayor dominio lingüístico ayuda a interpretar los temas que se enseñan en la escuela. Es por esto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éxito académico va ligado, pues exige una mayor capacidad de simbolización y exigencia más alta en 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curriculum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escolar </w:t>
      </w:r>
    </w:p>
    <w:p w14:paraId="5A984227" w14:textId="77777777" w:rsidR="004849D7" w:rsidRPr="00FD76BD" w:rsidRDefault="004849D7" w:rsidP="004849D7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1E2EA62A" w14:textId="4D36F0C0" w:rsidR="004849D7" w:rsidRPr="00FD76BD" w:rsidRDefault="004849D7" w:rsidP="004849D7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</w:t>
      </w:r>
      <w:r w:rsidR="00FD76BD" w:rsidRPr="00FD76B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). -</w:t>
      </w:r>
      <w:r w:rsidRPr="00FD76B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¿Cuáles son las dos tendencias didácticas opuestas, detectables hoy, sobre todo en la escuela primaria, para aprender a leer? </w:t>
      </w:r>
    </w:p>
    <w:p w14:paraId="059AC044" w14:textId="4A379AD0" w:rsidR="00FD76BD" w:rsidRPr="00FD76BD" w:rsidRDefault="00FD76BD" w:rsidP="00FD76BD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Aprender a leer a través de la programación de ejercicios </w:t>
      </w:r>
    </w:p>
    <w:p w14:paraId="707356B7" w14:textId="1DCE94F2" w:rsidR="00FD76BD" w:rsidRPr="00FD76BD" w:rsidRDefault="00FD76BD" w:rsidP="00FD76BD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76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Aprender a leer leyendo por placer </w:t>
      </w:r>
    </w:p>
    <w:p w14:paraId="7EA9647B" w14:textId="673A3D77" w:rsidR="004849D7" w:rsidRPr="00106182" w:rsidRDefault="004849D7" w:rsidP="004849D7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10618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b</w:t>
      </w:r>
      <w:r w:rsidR="00106182" w:rsidRPr="0010618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). -</w:t>
      </w:r>
      <w:r w:rsidRPr="0010618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¿Cuál de estas dos tendencias ha destacado la reflexión pedagógica actual? </w:t>
      </w:r>
    </w:p>
    <w:p w14:paraId="65F807FC" w14:textId="4054E76E" w:rsidR="00FD76BD" w:rsidRPr="00106182" w:rsidRDefault="00106182" w:rsidP="004849D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61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Aprender a leer leyendo por placer </w:t>
      </w:r>
    </w:p>
    <w:p w14:paraId="1FB0424A" w14:textId="77777777" w:rsidR="00106182" w:rsidRDefault="00106182" w:rsidP="004849D7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10618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c). -</w:t>
      </w:r>
      <w:r w:rsidR="004849D7" w:rsidRPr="0010618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Para que el niño encuentre placer en la lectura se debe destacar la importancia de… </w:t>
      </w:r>
    </w:p>
    <w:p w14:paraId="59C84897" w14:textId="4E975BF9" w:rsidR="00106182" w:rsidRPr="00106182" w:rsidRDefault="00106182" w:rsidP="004849D7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aprendizaje tradicional e histórico de la literatura </w:t>
      </w:r>
    </w:p>
    <w:p w14:paraId="7B129E75" w14:textId="77777777" w:rsidR="001066BB" w:rsidRDefault="001066BB"/>
    <w:sectPr w:rsidR="001066BB" w:rsidSect="00106182">
      <w:pgSz w:w="12240" w:h="15840"/>
      <w:pgMar w:top="1417" w:right="1701" w:bottom="1417" w:left="1701" w:header="708" w:footer="708" w:gutter="0"/>
      <w:pgBorders w:offsetFrom="page">
        <w:top w:val="triple" w:sz="12" w:space="24" w:color="FF006E" w:themeColor="accent1"/>
        <w:left w:val="triple" w:sz="12" w:space="24" w:color="FF006E" w:themeColor="accent1"/>
        <w:bottom w:val="triple" w:sz="12" w:space="24" w:color="FF006E" w:themeColor="accent1"/>
        <w:right w:val="triple" w:sz="12" w:space="24" w:color="FF006E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8340B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4134"/>
    <w:multiLevelType w:val="hybridMultilevel"/>
    <w:tmpl w:val="4C56D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03A1D"/>
    <w:multiLevelType w:val="hybridMultilevel"/>
    <w:tmpl w:val="6C3820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C4D51"/>
    <w:multiLevelType w:val="hybridMultilevel"/>
    <w:tmpl w:val="A4A49C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3049F"/>
    <w:multiLevelType w:val="hybridMultilevel"/>
    <w:tmpl w:val="86C0D4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12529"/>
    <w:multiLevelType w:val="hybridMultilevel"/>
    <w:tmpl w:val="A73084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C6"/>
    <w:multiLevelType w:val="hybridMultilevel"/>
    <w:tmpl w:val="D9C60A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D7"/>
    <w:rsid w:val="00106182"/>
    <w:rsid w:val="001066BB"/>
    <w:rsid w:val="00195809"/>
    <w:rsid w:val="004849D7"/>
    <w:rsid w:val="00F9053D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6C8B"/>
  <w15:chartTrackingRefBased/>
  <w15:docId w15:val="{667CC460-B69A-482C-B832-E0F3ECB3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aleta alegre">
      <a:dk1>
        <a:sysClr val="windowText" lastClr="000000"/>
      </a:dk1>
      <a:lt1>
        <a:sysClr val="window" lastClr="FFFFFF"/>
      </a:lt1>
      <a:dk2>
        <a:srgbClr val="FFBE0B"/>
      </a:dk2>
      <a:lt2>
        <a:srgbClr val="FB5607"/>
      </a:lt2>
      <a:accent1>
        <a:srgbClr val="FF006E"/>
      </a:accent1>
      <a:accent2>
        <a:srgbClr val="8338EC"/>
      </a:accent2>
      <a:accent3>
        <a:srgbClr val="3A86FF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2021-04-14T23:37:00Z</dcterms:created>
  <dcterms:modified xsi:type="dcterms:W3CDTF">2021-04-15T04:19:00Z</dcterms:modified>
</cp:coreProperties>
</file>