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62401" w14:textId="58776010" w:rsidR="006329F6" w:rsidRPr="000D328A" w:rsidRDefault="000D328A" w:rsidP="006329F6">
      <w:pPr>
        <w:spacing w:after="0"/>
        <w:jc w:val="center"/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</w:pPr>
      <w:r w:rsidRPr="000D328A">
        <w:rPr>
          <w:rFonts w:ascii="Century Gothic" w:eastAsia="Times New Roman" w:hAnsi="Century Gothic" w:cs="Arial"/>
          <w:noProof/>
          <w:color w:val="000000"/>
          <w:sz w:val="28"/>
          <w:szCs w:val="28"/>
          <w:lang w:eastAsia="es-MX"/>
        </w:rPr>
        <w:drawing>
          <wp:anchor distT="0" distB="0" distL="114300" distR="114300" simplePos="0" relativeHeight="251659263" behindDoc="1" locked="0" layoutInCell="1" allowOverlap="1" wp14:anchorId="39B8139E" wp14:editId="0145FE7C">
            <wp:simplePos x="0" y="0"/>
            <wp:positionH relativeFrom="column">
              <wp:posOffset>-1083310</wp:posOffset>
            </wp:positionH>
            <wp:positionV relativeFrom="page">
              <wp:posOffset>15574</wp:posOffset>
            </wp:positionV>
            <wp:extent cx="8429625" cy="14975205"/>
            <wp:effectExtent l="0" t="0" r="9525" b="0"/>
            <wp:wrapNone/>
            <wp:docPr id="2" name="Imagen 2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9625" cy="1497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9F6" w:rsidRPr="000D328A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3250201E" w14:textId="2E784EE5" w:rsidR="006329F6" w:rsidRPr="000D328A" w:rsidRDefault="006329F6" w:rsidP="006329F6">
      <w:pPr>
        <w:spacing w:after="0"/>
        <w:jc w:val="center"/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</w:pPr>
      <w:r w:rsidRPr="000D328A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  <w:t>CICLO ESCOLAR 2020-2021</w:t>
      </w:r>
    </w:p>
    <w:p w14:paraId="46ECEC00" w14:textId="4BA97218" w:rsidR="006329F6" w:rsidRPr="000D328A" w:rsidRDefault="006329F6" w:rsidP="006329F6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0D328A">
        <w:rPr>
          <w:rFonts w:ascii="Century Gothic" w:eastAsia="Times New Roman" w:hAnsi="Century Gothic" w:cs="Arial"/>
          <w:noProof/>
          <w:color w:val="000000"/>
          <w:sz w:val="28"/>
          <w:szCs w:val="28"/>
          <w:lang w:eastAsia="es-MX"/>
        </w:rPr>
        <w:drawing>
          <wp:anchor distT="0" distB="0" distL="114300" distR="114300" simplePos="0" relativeHeight="251660288" behindDoc="1" locked="0" layoutInCell="1" allowOverlap="1" wp14:anchorId="04A578C5" wp14:editId="3B42DEF4">
            <wp:simplePos x="0" y="0"/>
            <wp:positionH relativeFrom="column">
              <wp:posOffset>1995170</wp:posOffset>
            </wp:positionH>
            <wp:positionV relativeFrom="page">
              <wp:posOffset>1399540</wp:posOffset>
            </wp:positionV>
            <wp:extent cx="1680882" cy="2154330"/>
            <wp:effectExtent l="0" t="0" r="0" b="0"/>
            <wp:wrapNone/>
            <wp:docPr id="15" name="Imagen 1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Una señal con letras y números&#10;&#10;Descripción generada automáticamente con confianza baja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3" r="19121"/>
                    <a:stretch/>
                  </pic:blipFill>
                  <pic:spPr bwMode="auto">
                    <a:xfrm>
                      <a:off x="0" y="0"/>
                      <a:ext cx="1680882" cy="2154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69252" w14:textId="42F4D725" w:rsidR="006329F6" w:rsidRPr="000D328A" w:rsidRDefault="006329F6" w:rsidP="006329F6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04C810DC" w14:textId="305487CF" w:rsidR="006329F6" w:rsidRPr="000D328A" w:rsidRDefault="006329F6" w:rsidP="006329F6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0A3B7CD3" w14:textId="6BFA29C8" w:rsidR="006329F6" w:rsidRPr="000D328A" w:rsidRDefault="006329F6" w:rsidP="006329F6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27306745" w14:textId="7370206B" w:rsidR="006329F6" w:rsidRPr="000D328A" w:rsidRDefault="006329F6" w:rsidP="006329F6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06F699E3" w14:textId="77777777" w:rsidR="006329F6" w:rsidRPr="000D328A" w:rsidRDefault="006329F6" w:rsidP="006329F6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3D7A4872" w14:textId="77777777" w:rsidR="006329F6" w:rsidRPr="000D328A" w:rsidRDefault="006329F6" w:rsidP="006329F6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173A12FC" w14:textId="77777777" w:rsidR="006329F6" w:rsidRPr="000D328A" w:rsidRDefault="006329F6" w:rsidP="006329F6">
      <w:pPr>
        <w:spacing w:after="0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0D328A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Curso: Desarrollo de la Competencia Lectoral</w:t>
      </w:r>
    </w:p>
    <w:p w14:paraId="29F711A9" w14:textId="77777777" w:rsidR="006329F6" w:rsidRPr="000D328A" w:rsidRDefault="006329F6" w:rsidP="006329F6">
      <w:pPr>
        <w:spacing w:after="0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0D328A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Docente: Humberto Valdez Sánchez</w:t>
      </w:r>
    </w:p>
    <w:p w14:paraId="066D3825" w14:textId="77777777" w:rsidR="006329F6" w:rsidRPr="000D328A" w:rsidRDefault="006329F6" w:rsidP="006329F6">
      <w:pPr>
        <w:spacing w:after="0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270F9C50" w14:textId="76AD1A7A" w:rsidR="006329F6" w:rsidRPr="000D328A" w:rsidRDefault="006329F6" w:rsidP="006329F6">
      <w:pPr>
        <w:spacing w:after="0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0D328A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Alumna: Mary Carmen Gonzalez Palomares #8</w:t>
      </w:r>
    </w:p>
    <w:p w14:paraId="69DDC443" w14:textId="491F2E58" w:rsidR="000D328A" w:rsidRPr="000D328A" w:rsidRDefault="000D328A" w:rsidP="006329F6">
      <w:pPr>
        <w:spacing w:after="0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10DB6036" w14:textId="3DF8B75D" w:rsidR="000D328A" w:rsidRPr="000D328A" w:rsidRDefault="000D328A" w:rsidP="000D328A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u w:val="single"/>
          <w:lang w:eastAsia="es-MX"/>
        </w:rPr>
      </w:pPr>
      <w:r w:rsidRPr="000D328A">
        <w:rPr>
          <w:rFonts w:ascii="Century Gothic" w:eastAsia="Times New Roman" w:hAnsi="Century Gothic" w:cs="Arial"/>
          <w:b/>
          <w:bCs/>
          <w:color w:val="000000"/>
          <w:sz w:val="24"/>
          <w:szCs w:val="24"/>
          <w:u w:val="single"/>
          <w:lang w:eastAsia="es-MX"/>
        </w:rPr>
        <w:t>LA ENSEÑANZA Y EL APRENDIZAJE DE LA COMPRENSIÓN LECTORA: 1ª PARTE</w:t>
      </w:r>
    </w:p>
    <w:p w14:paraId="4C41BC23" w14:textId="77777777" w:rsidR="000D328A" w:rsidRPr="000D328A" w:rsidRDefault="000D328A" w:rsidP="006329F6">
      <w:pPr>
        <w:spacing w:after="0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01E3A420" w14:textId="77777777" w:rsidR="006329F6" w:rsidRPr="000D328A" w:rsidRDefault="006329F6" w:rsidP="000D328A">
      <w:pPr>
        <w:jc w:val="center"/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</w:pPr>
      <w:r w:rsidRPr="000D328A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  <w:t>Unidad I. Saber lo que es leer</w:t>
      </w:r>
    </w:p>
    <w:p w14:paraId="151C11D4" w14:textId="77777777" w:rsidR="006329F6" w:rsidRPr="000D328A" w:rsidRDefault="006329F6" w:rsidP="006329F6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0D328A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6329F6" w:rsidRPr="000D328A" w14:paraId="12B2CD27" w14:textId="77777777" w:rsidTr="00E51B8B">
        <w:trPr>
          <w:tblCellSpacing w:w="15" w:type="dxa"/>
        </w:trPr>
        <w:tc>
          <w:tcPr>
            <w:tcW w:w="0" w:type="auto"/>
            <w:hideMark/>
          </w:tcPr>
          <w:p w14:paraId="70E4C051" w14:textId="08D4163D" w:rsidR="006329F6" w:rsidRPr="000D328A" w:rsidRDefault="006329F6" w:rsidP="00E51B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s-MX"/>
              </w:rPr>
            </w:pPr>
            <w:r w:rsidRPr="000D328A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70751008" w14:textId="77777777" w:rsidR="006329F6" w:rsidRPr="000D328A" w:rsidRDefault="006329F6" w:rsidP="006329F6">
      <w:pPr>
        <w:spacing w:after="0" w:line="240" w:lineRule="auto"/>
        <w:jc w:val="both"/>
        <w:rPr>
          <w:rFonts w:ascii="Century Gothic" w:eastAsia="Times New Roman" w:hAnsi="Century Gothic" w:cs="Times New Roman"/>
          <w:vanish/>
          <w:sz w:val="28"/>
          <w:szCs w:val="2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329F6" w:rsidRPr="000D328A" w14:paraId="796B9962" w14:textId="77777777" w:rsidTr="00E51B8B">
        <w:trPr>
          <w:tblCellSpacing w:w="15" w:type="dxa"/>
        </w:trPr>
        <w:tc>
          <w:tcPr>
            <w:tcW w:w="0" w:type="auto"/>
            <w:hideMark/>
          </w:tcPr>
          <w:p w14:paraId="55F4EBF4" w14:textId="77777777" w:rsidR="006329F6" w:rsidRPr="000D328A" w:rsidRDefault="006329F6" w:rsidP="00E51B8B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hideMark/>
          </w:tcPr>
          <w:p w14:paraId="300CE2F5" w14:textId="13B94DEA" w:rsidR="006329F6" w:rsidRPr="000D328A" w:rsidRDefault="006329F6" w:rsidP="00E51B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s-MX"/>
              </w:rPr>
            </w:pPr>
            <w:r w:rsidRPr="000D328A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7990C804" w14:textId="77777777" w:rsidR="006329F6" w:rsidRPr="000D328A" w:rsidRDefault="006329F6" w:rsidP="000D328A">
      <w:pPr>
        <w:spacing w:before="100" w:beforeAutospacing="1" w:after="120" w:line="240" w:lineRule="auto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405CE7F0" w14:textId="736A1183" w:rsidR="000D328A" w:rsidRPr="000D328A" w:rsidRDefault="000D328A" w:rsidP="000D328A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0D328A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16/04/2021</w:t>
      </w:r>
    </w:p>
    <w:p w14:paraId="2ADAF1AC" w14:textId="77777777" w:rsidR="000D328A" w:rsidRDefault="000D328A" w:rsidP="00E51B8B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5C07B7B3" w14:textId="4E7648FD" w:rsidR="00E51B8B" w:rsidRPr="000D328A" w:rsidRDefault="00E51B8B" w:rsidP="00E51B8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0D328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lastRenderedPageBreak/>
        <w:t>LA ENSEÑANZA Y EL APRENDIZAJE DE LA COMPRENSIÓN LECTORA (1ª parte) </w:t>
      </w:r>
    </w:p>
    <w:p w14:paraId="4EE17B89" w14:textId="77777777" w:rsidR="00E51B8B" w:rsidRPr="000D328A" w:rsidRDefault="00E51B8B" w:rsidP="00E51B8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0D328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Responde o complementa los siguientes cuestionamientos: </w:t>
      </w:r>
    </w:p>
    <w:p w14:paraId="3B4D1900" w14:textId="35B3F9EA" w:rsidR="00E51B8B" w:rsidRDefault="00E51B8B" w:rsidP="00E51B8B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0D328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1.- La importancia de la alfabetización ha ido aumentando con la constante extensión y diversificación de los usos del texto escrito en nuestra sociedad. Esto se debe a tres razones: </w:t>
      </w:r>
    </w:p>
    <w:p w14:paraId="5487689D" w14:textId="041CF257" w:rsidR="00E92D5B" w:rsidRDefault="00E92D5B" w:rsidP="00E92D5B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La escolaridad obligatori</w:t>
      </w:r>
      <w:r w:rsidR="00B64641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a, vista como un elemento igualador entre todos los hombre y mujeres </w:t>
      </w:r>
    </w:p>
    <w:p w14:paraId="56FB2362" w14:textId="04DCB0D0" w:rsidR="00E92D5B" w:rsidRDefault="00B64641" w:rsidP="00E92D5B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La n</w:t>
      </w:r>
      <w:r w:rsidR="00E92D5B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ecesidad de una educación adecuada 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para </w:t>
      </w:r>
      <w:r w:rsidR="00E92D5B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al desarrollo industrial</w:t>
      </w:r>
    </w:p>
    <w:p w14:paraId="6F5A0067" w14:textId="4B9005F4" w:rsidR="00E92D5B" w:rsidRPr="00E92D5B" w:rsidRDefault="00B64641" w:rsidP="00E92D5B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La idea de que saber leer y escribir representa la llave de acceso a la cultura y al conocimiento esta enraizada en nuestra sociedad </w:t>
      </w:r>
    </w:p>
    <w:p w14:paraId="17C4F3DD" w14:textId="41485584" w:rsidR="00E51B8B" w:rsidRPr="00436436" w:rsidRDefault="00E51B8B" w:rsidP="00E51B8B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43643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2.- La lectura y su aprendizaje son un tema de interés social permanente que se realiza dentro de cuatro ámbitos: </w:t>
      </w:r>
    </w:p>
    <w:p w14:paraId="0F05826C" w14:textId="367C61B8" w:rsidR="00436436" w:rsidRDefault="00436436" w:rsidP="00436436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Ámbito familiar</w:t>
      </w:r>
    </w:p>
    <w:p w14:paraId="5CBD96B9" w14:textId="3FCFBFF5" w:rsidR="00436436" w:rsidRDefault="00436436" w:rsidP="00436436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Ámbito escolar</w:t>
      </w:r>
    </w:p>
    <w:p w14:paraId="2003E130" w14:textId="231502F8" w:rsidR="00436436" w:rsidRDefault="00436436" w:rsidP="00436436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Ámbito social</w:t>
      </w:r>
    </w:p>
    <w:p w14:paraId="420306E6" w14:textId="624113C4" w:rsidR="00436436" w:rsidRPr="00436436" w:rsidRDefault="00436436" w:rsidP="00436436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Ámbito literario </w:t>
      </w:r>
    </w:p>
    <w:p w14:paraId="79CC171C" w14:textId="30CDB4D5" w:rsidR="00E51B8B" w:rsidRDefault="00E51B8B" w:rsidP="00E51B8B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43643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3.- Los estudios psicológicos definen la lectura como: </w:t>
      </w:r>
    </w:p>
    <w:p w14:paraId="5E9F0EEB" w14:textId="03C896A8" w:rsidR="00436436" w:rsidRPr="00436436" w:rsidRDefault="00436436" w:rsidP="00E51B8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Un acto de comprensión de un mensaje en una situación de comunicación a través de textos escritos </w:t>
      </w:r>
    </w:p>
    <w:p w14:paraId="259F855C" w14:textId="282469BA" w:rsidR="00E51B8B" w:rsidRPr="000D328A" w:rsidRDefault="00E51B8B" w:rsidP="00E51B8B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0D328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4.- El acceso a la lengua escrita favorece el desarrollo intelectual de los individuos. Favorece la apropiación de la experiencia y el conocimiento humano, ya que la ESCRITURA… </w:t>
      </w:r>
    </w:p>
    <w:p w14:paraId="17F8DF3C" w14:textId="45B29A14" w:rsidR="0034221D" w:rsidRPr="000D328A" w:rsidRDefault="0034221D" w:rsidP="00E51B8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0D328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R: ya que permite convertir las interpretaciones de la realidad hechas por los demás o por nosotros mismos, en algo material y articulado que puede ser gozado, contrastado e integrado en nuestro conocimiento </w:t>
      </w:r>
    </w:p>
    <w:p w14:paraId="73CBDB62" w14:textId="6FCDCF13" w:rsidR="00E51B8B" w:rsidRPr="000D328A" w:rsidRDefault="00E51B8B" w:rsidP="00E51B8B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0D328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5.- ¿Cuál es la diferencia en la adquisición de la lengua oral y la lengua escrita en una persona? </w:t>
      </w:r>
    </w:p>
    <w:p w14:paraId="458DF5A0" w14:textId="3A9E1817" w:rsidR="0034221D" w:rsidRPr="000D328A" w:rsidRDefault="0034221D" w:rsidP="00E51B8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0D328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R: la lengua escrita es </w:t>
      </w:r>
      <w:r w:rsidR="00B54D57" w:rsidRPr="000D328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una ampliación</w:t>
      </w:r>
      <w:r w:rsidRPr="000D328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de las posibilidades de la comunicación y desarrollo personal que se inicia con la adquisición del lenguaje. En </w:t>
      </w:r>
      <w:r w:rsidR="00B54D57" w:rsidRPr="000D328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cambio,</w:t>
      </w:r>
      <w:r w:rsidRPr="000D328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la lengua oral necesita de un soporte de instrucción que se encuentra en la escuela.</w:t>
      </w:r>
    </w:p>
    <w:p w14:paraId="6EAC2AF2" w14:textId="62B732E2" w:rsidR="00E51B8B" w:rsidRPr="000D328A" w:rsidRDefault="00E51B8B" w:rsidP="00E51B8B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0D328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lastRenderedPageBreak/>
        <w:t>6.- La escuela se encarga de facilitar a los individuos la capacidad de utilizar la lectura para sus tres funciones sociales:</w:t>
      </w:r>
    </w:p>
    <w:p w14:paraId="2927FA98" w14:textId="748A91F1" w:rsidR="0034221D" w:rsidRPr="000D328A" w:rsidRDefault="0034221D" w:rsidP="0034221D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0D328A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La adaptación a una sociedad urbana y postindustrial</w:t>
      </w:r>
    </w:p>
    <w:p w14:paraId="030DCB35" w14:textId="02C79EFB" w:rsidR="0034221D" w:rsidRPr="000D328A" w:rsidRDefault="0034221D" w:rsidP="0034221D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0D328A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La potenciación del conocimiento</w:t>
      </w:r>
    </w:p>
    <w:p w14:paraId="3F2AB9CF" w14:textId="06114C94" w:rsidR="0034221D" w:rsidRPr="000D328A" w:rsidRDefault="0034221D" w:rsidP="0034221D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0D328A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El acceso a la experiencia literaria</w:t>
      </w:r>
    </w:p>
    <w:p w14:paraId="5DF878ED" w14:textId="23B25AEE" w:rsidR="00E51B8B" w:rsidRPr="000D328A" w:rsidRDefault="00E51B8B" w:rsidP="00E51B8B">
      <w:pPr>
        <w:spacing w:before="100" w:beforeAutospacing="1" w:after="12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0D328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 xml:space="preserve">7.- El aprendizaje de la lectura es un proceso continuo que empieza antes de la escolarización, puesto que, a través de la presencia social de la escritura, </w:t>
      </w:r>
      <w:r w:rsidR="00B54D57" w:rsidRPr="000D328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los niños</w:t>
      </w:r>
      <w:r w:rsidRPr="000D328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 xml:space="preserve"> llegan a la escuela con muchos conocimientos sobre este tema. </w:t>
      </w:r>
      <w:r w:rsidR="00B54D57" w:rsidRPr="000D328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De acuerdo con</w:t>
      </w:r>
      <w:r w:rsidRPr="000D328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 xml:space="preserve"> esto, ¿de qué manera puede contribuir la familia para que el niño pueda contemplar el lenguaje escrito como objeto externo y lo pueda adquirir en las primeras edades? </w:t>
      </w:r>
    </w:p>
    <w:p w14:paraId="63176B54" w14:textId="5F43B20F" w:rsidR="0034221D" w:rsidRPr="000D328A" w:rsidRDefault="00A92188" w:rsidP="00E51B8B">
      <w:p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0D328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</w:t>
      </w:r>
      <w:r w:rsidR="00003510" w:rsidRPr="000D328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Contribuyendo principalmente con la iniciación de la lectura, ya sea leyendo un cuento y/o dejando que el niño nos narre el cuento a través de las imágenes </w:t>
      </w:r>
    </w:p>
    <w:p w14:paraId="20441569" w14:textId="3D7367F1" w:rsidR="00E51B8B" w:rsidRPr="000D328A" w:rsidRDefault="00E51B8B" w:rsidP="00E51B8B">
      <w:pPr>
        <w:spacing w:before="100" w:beforeAutospacing="1" w:after="12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0D328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8.- La enseñanza de la lectura es una parte muy importante del aprendizaje escolar porque a ella va ligada la posibilidad del éxito académico. Explica en que consiste esta relación entre la lectura y el éxito académico. </w:t>
      </w:r>
    </w:p>
    <w:p w14:paraId="0F6763F7" w14:textId="456ADE90" w:rsidR="003422F8" w:rsidRPr="000D328A" w:rsidRDefault="003422F8" w:rsidP="00E51B8B">
      <w:p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0D328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La lectura es indispensable para poder comprender, analizar y recabar información durante toda la vida escolar, es por eso </w:t>
      </w:r>
      <w:r w:rsidR="00B54D57" w:rsidRPr="000D328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por lo que</w:t>
      </w:r>
      <w:r w:rsidRPr="000D328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entre </w:t>
      </w:r>
      <w:proofErr w:type="spellStart"/>
      <w:r w:rsidRPr="000D328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mas</w:t>
      </w:r>
      <w:proofErr w:type="spellEnd"/>
      <w:r w:rsidRPr="000D328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leamos y entendamos el texto tendremos un mayor vocabulario y analizaremos mejor las situaciones; así damos al resultado del éxito académico </w:t>
      </w:r>
    </w:p>
    <w:p w14:paraId="6EF6138A" w14:textId="77777777" w:rsidR="00E51B8B" w:rsidRPr="000D328A" w:rsidRDefault="00E51B8B" w:rsidP="00E51B8B">
      <w:p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0D328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9.- La enseñanza de la lectura debe tomar en cuenta la forma y la función del escrito y el sentido que la lectura tiene para los lectores. En base a esto responde: </w:t>
      </w:r>
    </w:p>
    <w:p w14:paraId="71589063" w14:textId="08A09CFF" w:rsidR="00E51B8B" w:rsidRPr="000D328A" w:rsidRDefault="00E51B8B" w:rsidP="00E51B8B">
      <w:pPr>
        <w:spacing w:before="100" w:beforeAutospacing="1" w:after="12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0D328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a</w:t>
      </w:r>
      <w:r w:rsidR="00B54D57" w:rsidRPr="000D328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). -</w:t>
      </w:r>
      <w:r w:rsidRPr="000D328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 xml:space="preserve"> ¿Cuáles son las dos tendencias didácticas opuestas, detectables hoy, sobre todo en la escuela primaria, para aprender a leer? </w:t>
      </w:r>
    </w:p>
    <w:p w14:paraId="14E8E195" w14:textId="395EED69" w:rsidR="003422F8" w:rsidRPr="000D328A" w:rsidRDefault="003422F8" w:rsidP="003422F8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0D328A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Aprender a leer </w:t>
      </w:r>
      <w:r w:rsidR="00B54D57" w:rsidRPr="000D328A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a través</w:t>
      </w:r>
      <w:r w:rsidRPr="000D328A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de la programación de ejercicios</w:t>
      </w:r>
    </w:p>
    <w:p w14:paraId="70E8ECF1" w14:textId="36048F0F" w:rsidR="003422F8" w:rsidRPr="000D328A" w:rsidRDefault="003422F8" w:rsidP="003422F8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0D328A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Aprender a leer leyendo por placer </w:t>
      </w:r>
    </w:p>
    <w:p w14:paraId="03E8FBE4" w14:textId="53C56582" w:rsidR="000D328A" w:rsidRPr="000D328A" w:rsidRDefault="00E51B8B" w:rsidP="00E51B8B">
      <w:pPr>
        <w:spacing w:before="100" w:beforeAutospacing="1" w:after="12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0D328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b</w:t>
      </w:r>
      <w:r w:rsidR="00B54D57" w:rsidRPr="000D328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). -</w:t>
      </w:r>
      <w:r w:rsidRPr="000D328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 xml:space="preserve"> ¿Cuál de estas dos tendencias ha destacado la reflexión pedagógica actual?</w:t>
      </w:r>
    </w:p>
    <w:p w14:paraId="6DA81E86" w14:textId="67B60571" w:rsidR="00E51B8B" w:rsidRPr="000D328A" w:rsidRDefault="000D328A" w:rsidP="00E51B8B">
      <w:pPr>
        <w:spacing w:before="100" w:beforeAutospacing="1" w:after="12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0D328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Se ha insistido en la necesidad de relacionar el uso de la lectura con la enseñanza de formas de afrontar la comprensión de todos tipos de texto</w:t>
      </w:r>
      <w:r w:rsidR="00E51B8B" w:rsidRPr="000D328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 </w:t>
      </w:r>
    </w:p>
    <w:p w14:paraId="65A7DE8F" w14:textId="022F5C15" w:rsidR="00E51B8B" w:rsidRPr="000D328A" w:rsidRDefault="00B54D57" w:rsidP="00E51B8B">
      <w:pPr>
        <w:spacing w:before="100" w:beforeAutospacing="1" w:after="12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 w:rsidRPr="000D328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lastRenderedPageBreak/>
        <w:t>c). -</w:t>
      </w:r>
      <w:r w:rsidR="00E51B8B" w:rsidRPr="000D328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 xml:space="preserve"> Para que el niño encuentre placer en la lectura se debe destacar la importancia de… </w:t>
      </w:r>
    </w:p>
    <w:p w14:paraId="37DC3C2B" w14:textId="781FA880" w:rsidR="00E51B8B" w:rsidRPr="00436436" w:rsidRDefault="003422F8" w:rsidP="00E51B8B">
      <w:p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0D328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leer textos con significado, de utilizar la lectura como un instrumento integrado en las tareas educativas o de atender las diferentes habilidades de base.</w:t>
      </w:r>
    </w:p>
    <w:sectPr w:rsidR="00E51B8B" w:rsidRPr="00436436" w:rsidSect="003231CD">
      <w:pgSz w:w="12240" w:h="15840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3587B"/>
    <w:multiLevelType w:val="hybridMultilevel"/>
    <w:tmpl w:val="50F65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15B10"/>
    <w:multiLevelType w:val="hybridMultilevel"/>
    <w:tmpl w:val="83D645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3B69C6"/>
    <w:multiLevelType w:val="hybridMultilevel"/>
    <w:tmpl w:val="533A5DA0"/>
    <w:lvl w:ilvl="0" w:tplc="E1B8D0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264F8"/>
    <w:multiLevelType w:val="hybridMultilevel"/>
    <w:tmpl w:val="A438758E"/>
    <w:lvl w:ilvl="0" w:tplc="E1B8D0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601C7"/>
    <w:multiLevelType w:val="hybridMultilevel"/>
    <w:tmpl w:val="9A8C886C"/>
    <w:lvl w:ilvl="0" w:tplc="E1B8D0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817CC"/>
    <w:multiLevelType w:val="hybridMultilevel"/>
    <w:tmpl w:val="6094825E"/>
    <w:lvl w:ilvl="0" w:tplc="E1B8D0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44BF6"/>
    <w:multiLevelType w:val="hybridMultilevel"/>
    <w:tmpl w:val="DADCC316"/>
    <w:lvl w:ilvl="0" w:tplc="E1B8D0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5291F"/>
    <w:multiLevelType w:val="hybridMultilevel"/>
    <w:tmpl w:val="88E654F6"/>
    <w:lvl w:ilvl="0" w:tplc="E1B8D0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B3857"/>
    <w:multiLevelType w:val="hybridMultilevel"/>
    <w:tmpl w:val="253845E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F6"/>
    <w:rsid w:val="00003510"/>
    <w:rsid w:val="000D328A"/>
    <w:rsid w:val="001B6CA2"/>
    <w:rsid w:val="001D4DEA"/>
    <w:rsid w:val="003231CD"/>
    <w:rsid w:val="0034221D"/>
    <w:rsid w:val="003422F8"/>
    <w:rsid w:val="003A1FAB"/>
    <w:rsid w:val="00436436"/>
    <w:rsid w:val="004467C2"/>
    <w:rsid w:val="006329F6"/>
    <w:rsid w:val="00765D5D"/>
    <w:rsid w:val="008565A3"/>
    <w:rsid w:val="009B4811"/>
    <w:rsid w:val="00A92188"/>
    <w:rsid w:val="00B54D57"/>
    <w:rsid w:val="00B64641"/>
    <w:rsid w:val="00E51B8B"/>
    <w:rsid w:val="00E9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72E4"/>
  <w15:chartTrackingRefBased/>
  <w15:docId w15:val="{C027E89C-5BD5-4F5E-89B4-B82F64FF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29F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1B6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7</cp:revision>
  <cp:lastPrinted>2021-03-26T06:16:00Z</cp:lastPrinted>
  <dcterms:created xsi:type="dcterms:W3CDTF">2021-03-26T03:08:00Z</dcterms:created>
  <dcterms:modified xsi:type="dcterms:W3CDTF">2021-04-16T23:55:00Z</dcterms:modified>
</cp:coreProperties>
</file>