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3D5AF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818804F" wp14:editId="3EFF382E">
            <wp:simplePos x="0" y="0"/>
            <wp:positionH relativeFrom="column">
              <wp:posOffset>2148205</wp:posOffset>
            </wp:positionH>
            <wp:positionV relativeFrom="paragraph">
              <wp:posOffset>-300990</wp:posOffset>
            </wp:positionV>
            <wp:extent cx="767080" cy="570230"/>
            <wp:effectExtent l="0" t="0" r="0" b="127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0F198A5F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14:paraId="61DE295D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22E5C03C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30C8367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Curso: Forma, espacio y medida</w:t>
      </w:r>
    </w:p>
    <w:p w14:paraId="7219FCCD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Docente: José Luis Perales Torres</w:t>
      </w:r>
    </w:p>
    <w:p w14:paraId="6A04445F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Título del trabajo: Matriz analítica de aprendizajes claves.</w:t>
      </w:r>
    </w:p>
    <w:p w14:paraId="40BFF31D" w14:textId="77777777" w:rsidR="00676A66" w:rsidRDefault="00676A66" w:rsidP="00676A6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1EDE6A04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Alumna: Samantha Bueno Moreno</w:t>
      </w:r>
    </w:p>
    <w:p w14:paraId="5595E40F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lista: 3</w:t>
      </w:r>
    </w:p>
    <w:p w14:paraId="725AEDA9" w14:textId="77777777" w:rsidR="00676A66" w:rsidRDefault="00676A66" w:rsidP="00676A6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55C60E9" w14:textId="77777777" w:rsidR="00676A66" w:rsidRDefault="00676A66" w:rsidP="00676A6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63FE8F80" w14:textId="77777777" w:rsidR="00676A66" w:rsidRDefault="00676A66" w:rsidP="00676A6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Unidad # 1</w:t>
      </w:r>
    </w:p>
    <w:p w14:paraId="37D41EEE" w14:textId="77777777" w:rsidR="00676A66" w:rsidRDefault="00F96BE4" w:rsidP="00676A6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Pensamiento geométrico, su enseñanza y aprendizaje en el plan y programas de estudio de educación preescolar.</w:t>
      </w:r>
    </w:p>
    <w:p w14:paraId="5FB36CD9" w14:textId="77777777" w:rsidR="00676A66" w:rsidRDefault="00676A66" w:rsidP="00676A6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01639940" w14:textId="77777777" w:rsidR="00676A66" w:rsidRPr="00F96BE4" w:rsidRDefault="00676A66" w:rsidP="00676A66">
      <w:pPr>
        <w:spacing w:line="240" w:lineRule="auto"/>
        <w:rPr>
          <w:rFonts w:ascii="Arial" w:hAnsi="Arial" w:cs="Arial"/>
          <w:sz w:val="24"/>
          <w:szCs w:val="24"/>
        </w:rPr>
      </w:pPr>
      <w:r w:rsidRPr="00F96BE4">
        <w:rPr>
          <w:rFonts w:ascii="Arial" w:hAnsi="Arial" w:cs="Arial"/>
          <w:sz w:val="24"/>
          <w:szCs w:val="24"/>
        </w:rPr>
        <w:t>Competencia de la unidad</w:t>
      </w:r>
    </w:p>
    <w:p w14:paraId="64FAEC9D" w14:textId="77777777" w:rsidR="00676A66" w:rsidRPr="00F96BE4" w:rsidRDefault="00F96BE4" w:rsidP="00F96BE4">
      <w:pPr>
        <w:pStyle w:val="Prrafodelista"/>
        <w:numPr>
          <w:ilvl w:val="0"/>
          <w:numId w:val="2"/>
        </w:numPr>
        <w:spacing w:line="240" w:lineRule="auto"/>
      </w:pPr>
      <w:r w:rsidRPr="00F96BE4"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14:paraId="09541E01" w14:textId="77777777" w:rsidR="00676A66" w:rsidRDefault="00676A66" w:rsidP="00676A66">
      <w:pPr>
        <w:spacing w:line="240" w:lineRule="auto"/>
        <w:rPr>
          <w:lang w:val="es-ES"/>
        </w:rPr>
      </w:pPr>
    </w:p>
    <w:p w14:paraId="7B0FB891" w14:textId="77777777" w:rsidR="0023266A" w:rsidRDefault="0023266A" w:rsidP="00676A66">
      <w:pPr>
        <w:spacing w:line="240" w:lineRule="auto"/>
        <w:rPr>
          <w:lang w:val="es-ES"/>
        </w:rPr>
      </w:pPr>
    </w:p>
    <w:p w14:paraId="25289953" w14:textId="77777777" w:rsidR="0023266A" w:rsidRDefault="0023266A" w:rsidP="00676A66">
      <w:pPr>
        <w:spacing w:line="240" w:lineRule="auto"/>
        <w:rPr>
          <w:lang w:val="es-ES"/>
        </w:rPr>
      </w:pPr>
    </w:p>
    <w:p w14:paraId="218EC85D" w14:textId="77777777" w:rsidR="0023266A" w:rsidRDefault="0023266A" w:rsidP="00676A66">
      <w:pPr>
        <w:spacing w:line="240" w:lineRule="auto"/>
        <w:rPr>
          <w:lang w:val="es-ES"/>
        </w:rPr>
      </w:pPr>
    </w:p>
    <w:p w14:paraId="7DA96F00" w14:textId="77777777" w:rsidR="00676A66" w:rsidRDefault="00676A66" w:rsidP="00676A6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68143D52" w14:textId="77777777" w:rsidR="00676A66" w:rsidRDefault="00676A66" w:rsidP="00676A6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6B816966" w14:textId="77777777" w:rsidR="00676A66" w:rsidRDefault="00676A66" w:rsidP="00676A66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Marzo del 2021</w:t>
      </w:r>
    </w:p>
    <w:p w14:paraId="5EB55C7F" w14:textId="77777777" w:rsidR="0023266A" w:rsidRPr="0023266A" w:rsidRDefault="0023266A" w:rsidP="0023266A">
      <w:pPr>
        <w:jc w:val="center"/>
        <w:rPr>
          <w:b/>
          <w:sz w:val="28"/>
        </w:rPr>
      </w:pPr>
      <w:r w:rsidRPr="0023266A">
        <w:rPr>
          <w:b/>
          <w:sz w:val="28"/>
        </w:rPr>
        <w:lastRenderedPageBreak/>
        <w:t>Matriz Analítica de los Aprendizajes Clave</w:t>
      </w:r>
    </w:p>
    <w:p w14:paraId="6EAA6A72" w14:textId="77777777" w:rsidR="0023266A" w:rsidRPr="0023266A" w:rsidRDefault="0023266A" w:rsidP="0023266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441"/>
        <w:tblW w:w="14539" w:type="dxa"/>
        <w:tblLayout w:type="fixed"/>
        <w:tblLook w:val="04A0" w:firstRow="1" w:lastRow="0" w:firstColumn="1" w:lastColumn="0" w:noHBand="0" w:noVBand="1"/>
      </w:tblPr>
      <w:tblGrid>
        <w:gridCol w:w="1511"/>
        <w:gridCol w:w="1944"/>
        <w:gridCol w:w="973"/>
        <w:gridCol w:w="973"/>
        <w:gridCol w:w="1166"/>
        <w:gridCol w:w="2528"/>
        <w:gridCol w:w="2528"/>
        <w:gridCol w:w="2916"/>
      </w:tblGrid>
      <w:tr w:rsidR="0023266A" w:rsidRPr="0023266A" w14:paraId="4912E7EF" w14:textId="77777777" w:rsidTr="00924456">
        <w:trPr>
          <w:trHeight w:val="558"/>
        </w:trPr>
        <w:tc>
          <w:tcPr>
            <w:tcW w:w="3455" w:type="dxa"/>
            <w:gridSpan w:val="2"/>
          </w:tcPr>
          <w:p w14:paraId="1AC2905A" w14:textId="77777777" w:rsidR="0023266A" w:rsidRP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266A">
              <w:rPr>
                <w:rFonts w:asciiTheme="minorHAnsi" w:hAnsiTheme="minorHAnsi"/>
                <w:sz w:val="22"/>
                <w:szCs w:val="22"/>
              </w:rPr>
              <w:lastRenderedPageBreak/>
              <w:t>Aprendizajes Clave</w:t>
            </w:r>
          </w:p>
          <w:p w14:paraId="352886C4" w14:textId="77777777" w:rsidR="0023266A" w:rsidRPr="0023266A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2" w:type="dxa"/>
            <w:gridSpan w:val="3"/>
          </w:tcPr>
          <w:p w14:paraId="6EC6DE46" w14:textId="77777777" w:rsidR="0023266A" w:rsidRP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266A">
              <w:rPr>
                <w:rFonts w:asciiTheme="minorHAnsi" w:hAnsiTheme="minorHAnsi"/>
                <w:sz w:val="22"/>
                <w:szCs w:val="22"/>
              </w:rPr>
              <w:t>Aprendizajes esperados</w:t>
            </w:r>
          </w:p>
          <w:p w14:paraId="5E4A11CC" w14:textId="77777777" w:rsidR="0023266A" w:rsidRPr="0023266A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14:paraId="5A99AE60" w14:textId="77777777" w:rsidR="0023266A" w:rsidRP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266A">
              <w:rPr>
                <w:rFonts w:asciiTheme="minorHAnsi" w:hAnsiTheme="minorHAnsi"/>
                <w:sz w:val="22"/>
                <w:szCs w:val="22"/>
              </w:rPr>
              <w:t>Nivel de profundidad</w:t>
            </w:r>
          </w:p>
          <w:p w14:paraId="54C38EF6" w14:textId="77777777" w:rsidR="0023266A" w:rsidRPr="0023266A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14:paraId="6D505765" w14:textId="77777777" w:rsidR="0023266A" w:rsidRP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266A">
              <w:rPr>
                <w:rFonts w:asciiTheme="minorHAnsi" w:hAnsiTheme="minorHAnsi"/>
                <w:sz w:val="22"/>
                <w:szCs w:val="22"/>
              </w:rPr>
              <w:t>Qué deben saber</w:t>
            </w:r>
          </w:p>
          <w:p w14:paraId="3E35AA56" w14:textId="77777777" w:rsidR="0023266A" w:rsidRPr="0023266A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BD48DC5" w14:textId="77777777" w:rsidR="0023266A" w:rsidRP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266A">
              <w:rPr>
                <w:rFonts w:asciiTheme="minorHAnsi" w:hAnsiTheme="minorHAnsi"/>
                <w:sz w:val="22"/>
                <w:szCs w:val="22"/>
              </w:rPr>
              <w:t>Qué deben saber hacer</w:t>
            </w:r>
          </w:p>
          <w:p w14:paraId="144F80F5" w14:textId="77777777" w:rsidR="0023266A" w:rsidRPr="0023266A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66A" w:rsidRPr="004C7FF5" w14:paraId="0756389D" w14:textId="77777777" w:rsidTr="00924456">
        <w:trPr>
          <w:trHeight w:val="551"/>
        </w:trPr>
        <w:tc>
          <w:tcPr>
            <w:tcW w:w="1511" w:type="dxa"/>
          </w:tcPr>
          <w:p w14:paraId="755886C0" w14:textId="77777777" w:rsid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Eje</w:t>
            </w:r>
          </w:p>
          <w:p w14:paraId="6036662A" w14:textId="77777777" w:rsidR="0023266A" w:rsidRPr="004C7FF5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1FA412F" w14:textId="77777777" w:rsid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Tema</w:t>
            </w:r>
          </w:p>
          <w:p w14:paraId="18A37F71" w14:textId="77777777" w:rsidR="0023266A" w:rsidRPr="004C7FF5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3" w:type="dxa"/>
          </w:tcPr>
          <w:p w14:paraId="535CE3F2" w14:textId="77777777" w:rsid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1er año</w:t>
            </w:r>
          </w:p>
          <w:p w14:paraId="2DA1A936" w14:textId="77777777" w:rsidR="0023266A" w:rsidRPr="004C7FF5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3" w:type="dxa"/>
          </w:tcPr>
          <w:p w14:paraId="2DE53E7B" w14:textId="77777777" w:rsid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2° año</w:t>
            </w:r>
          </w:p>
          <w:p w14:paraId="4E9AC18F" w14:textId="77777777" w:rsidR="0023266A" w:rsidRPr="004C7FF5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14:paraId="220072BA" w14:textId="77777777" w:rsid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3er </w:t>
            </w:r>
            <w:r w:rsidRPr="004C7FF5">
              <w:rPr>
                <w:rFonts w:asciiTheme="minorHAnsi" w:hAnsiTheme="minorHAnsi"/>
                <w:sz w:val="22"/>
                <w:szCs w:val="22"/>
              </w:rPr>
              <w:t>año</w:t>
            </w:r>
          </w:p>
          <w:p w14:paraId="063E1301" w14:textId="77777777" w:rsidR="0023266A" w:rsidRPr="004C7FF5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14:paraId="166BC124" w14:textId="77777777" w:rsidR="0023266A" w:rsidRPr="004C7FF5" w:rsidRDefault="0023266A" w:rsidP="00924456"/>
        </w:tc>
        <w:tc>
          <w:tcPr>
            <w:tcW w:w="2528" w:type="dxa"/>
          </w:tcPr>
          <w:p w14:paraId="3EDD4943" w14:textId="77777777" w:rsidR="0023266A" w:rsidRPr="004C7FF5" w:rsidRDefault="0023266A" w:rsidP="00924456"/>
        </w:tc>
        <w:tc>
          <w:tcPr>
            <w:tcW w:w="2916" w:type="dxa"/>
          </w:tcPr>
          <w:p w14:paraId="4A50583F" w14:textId="77777777" w:rsidR="0023266A" w:rsidRPr="004C7FF5" w:rsidRDefault="0023266A" w:rsidP="00924456"/>
        </w:tc>
      </w:tr>
      <w:tr w:rsidR="0023266A" w:rsidRPr="004C7FF5" w14:paraId="3215F2CF" w14:textId="77777777" w:rsidTr="00924456">
        <w:trPr>
          <w:trHeight w:val="1700"/>
        </w:trPr>
        <w:tc>
          <w:tcPr>
            <w:tcW w:w="1511" w:type="dxa"/>
            <w:vMerge w:val="restart"/>
          </w:tcPr>
          <w:p w14:paraId="11C69CB4" w14:textId="77777777" w:rsid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Forma, espacio y medida</w:t>
            </w:r>
          </w:p>
          <w:p w14:paraId="0B766BAD" w14:textId="77777777" w:rsidR="0023266A" w:rsidRPr="004C7FF5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90D8DDC" w14:textId="77777777" w:rsidR="0023266A" w:rsidRPr="004C7FF5" w:rsidRDefault="0023266A" w:rsidP="00924456">
            <w:pPr>
              <w:jc w:val="center"/>
            </w:pPr>
          </w:p>
        </w:tc>
        <w:tc>
          <w:tcPr>
            <w:tcW w:w="1944" w:type="dxa"/>
          </w:tcPr>
          <w:p w14:paraId="78080BBB" w14:textId="77777777" w:rsid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Ubicación espacial</w:t>
            </w:r>
          </w:p>
          <w:p w14:paraId="67B70AD4" w14:textId="77777777" w:rsidR="0023266A" w:rsidRPr="004C7FF5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2" w:type="dxa"/>
            <w:gridSpan w:val="3"/>
          </w:tcPr>
          <w:p w14:paraId="742757A1" w14:textId="77777777" w:rsidR="0023266A" w:rsidRPr="004C7FF5" w:rsidRDefault="0023266A" w:rsidP="00924456">
            <w:r>
              <w:t>-</w:t>
            </w:r>
            <w:r w:rsidRPr="007A31B6">
              <w:t>Ubica objetos y lugares cuya ubicación desconoce, mediante la interpretación de relaciones espaciales y puntos de referencia.</w:t>
            </w:r>
          </w:p>
        </w:tc>
        <w:tc>
          <w:tcPr>
            <w:tcW w:w="2528" w:type="dxa"/>
          </w:tcPr>
          <w:p w14:paraId="2459BBEB" w14:textId="77777777" w:rsidR="0023266A" w:rsidRPr="004C7FF5" w:rsidRDefault="00E501EC" w:rsidP="00924456">
            <w:r>
              <w:t>Se espera</w:t>
            </w:r>
            <w:r w:rsidR="0023266A">
              <w:t xml:space="preserve"> que los niños construyan sistemas de referencia respecto a la ubicación espacial (interioridad, proximidad, orientación y direccionalidad) que les permitan comprender que el espacio puede describirse por medio de ciertas relaciones que se establecen entre objetos (puntos de referencia).</w:t>
            </w:r>
          </w:p>
        </w:tc>
        <w:tc>
          <w:tcPr>
            <w:tcW w:w="2528" w:type="dxa"/>
          </w:tcPr>
          <w:p w14:paraId="218AE6BD" w14:textId="77777777" w:rsidR="0023266A" w:rsidRDefault="0023266A" w:rsidP="00924456">
            <w:r>
              <w:t>-</w:t>
            </w:r>
            <w:r w:rsidRPr="007A7B27">
              <w:t>Encontrar objetos que se desconoce dónde están</w:t>
            </w:r>
            <w:r>
              <w:t>.</w:t>
            </w:r>
          </w:p>
          <w:p w14:paraId="68C29542" w14:textId="77777777" w:rsidR="0023266A" w:rsidRPr="004C7FF5" w:rsidRDefault="0023266A" w:rsidP="00924456"/>
        </w:tc>
        <w:tc>
          <w:tcPr>
            <w:tcW w:w="2916" w:type="dxa"/>
          </w:tcPr>
          <w:p w14:paraId="0BE4F273" w14:textId="77777777" w:rsidR="0023266A" w:rsidRDefault="0023266A" w:rsidP="00924456">
            <w:r>
              <w:t>-E</w:t>
            </w:r>
            <w:r w:rsidRPr="007A7B27">
              <w:t>jecutar desplazamientos para llegar a un lugar, siguiendo instrucciones que implican el uso de puntos de referencia y relaciones espaciales.</w:t>
            </w:r>
          </w:p>
          <w:p w14:paraId="6935E7B6" w14:textId="77777777" w:rsidR="0023266A" w:rsidRDefault="0023266A" w:rsidP="00924456">
            <w:r>
              <w:t>-Comunicar en forma oral la posición de un objeto usando puntos de referencia y relaciones espaciales para que otros lo encuentren.</w:t>
            </w:r>
          </w:p>
          <w:p w14:paraId="54072B53" w14:textId="77777777" w:rsidR="0023266A" w:rsidRPr="004C7FF5" w:rsidRDefault="0023266A" w:rsidP="00924456">
            <w:r>
              <w:t>Representar gráficamente desplazamientos y trayectorias.</w:t>
            </w:r>
          </w:p>
        </w:tc>
      </w:tr>
      <w:tr w:rsidR="0023266A" w:rsidRPr="004C7FF5" w14:paraId="3F41EA6A" w14:textId="77777777" w:rsidTr="00924456">
        <w:trPr>
          <w:trHeight w:val="779"/>
        </w:trPr>
        <w:tc>
          <w:tcPr>
            <w:tcW w:w="1511" w:type="dxa"/>
            <w:vMerge/>
          </w:tcPr>
          <w:p w14:paraId="0F10B902" w14:textId="77777777" w:rsidR="0023266A" w:rsidRPr="004C7FF5" w:rsidRDefault="0023266A" w:rsidP="00924456">
            <w:pPr>
              <w:jc w:val="center"/>
            </w:pPr>
          </w:p>
        </w:tc>
        <w:tc>
          <w:tcPr>
            <w:tcW w:w="1944" w:type="dxa"/>
          </w:tcPr>
          <w:p w14:paraId="0F9631FC" w14:textId="77777777" w:rsidR="0023266A" w:rsidRDefault="0023266A" w:rsidP="0092445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Figuras y cuerpos geométricos</w:t>
            </w:r>
          </w:p>
          <w:p w14:paraId="10084320" w14:textId="77777777" w:rsidR="0023266A" w:rsidRPr="004C7FF5" w:rsidRDefault="0023266A" w:rsidP="0092445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2" w:type="dxa"/>
            <w:gridSpan w:val="3"/>
          </w:tcPr>
          <w:p w14:paraId="2803ED68" w14:textId="77777777" w:rsidR="0023266A" w:rsidRDefault="0023266A" w:rsidP="00924456">
            <w:r>
              <w:t>-Reproduce modelos con formas, figuras y cuerpos geométricos.</w:t>
            </w:r>
          </w:p>
          <w:p w14:paraId="39B76CE6" w14:textId="77777777" w:rsidR="0023266A" w:rsidRDefault="0023266A" w:rsidP="00924456"/>
          <w:p w14:paraId="4CD97D49" w14:textId="77777777" w:rsidR="0023266A" w:rsidRPr="004C7FF5" w:rsidRDefault="0023266A" w:rsidP="00924456">
            <w:r>
              <w:t>-Construye configuraciones con formas, figuras y cuerpos geométricos.</w:t>
            </w:r>
          </w:p>
        </w:tc>
        <w:tc>
          <w:tcPr>
            <w:tcW w:w="2528" w:type="dxa"/>
          </w:tcPr>
          <w:p w14:paraId="4EA8292B" w14:textId="77777777" w:rsidR="0023266A" w:rsidRPr="004C7FF5" w:rsidRDefault="0023266A" w:rsidP="00924456">
            <w:r>
              <w:t>Se espera que los niños desarrollen su percepción geométrica al interactuar con algunas características que tienen diversos objetos, y que establezcan semejanzas y diferencias entre figuras geométricas al trabajar con configuraciones. Usar los nombres convencionales de las figuras (cuadrado, triángulo, rectángulo, romboide, círculo, etcétera).</w:t>
            </w:r>
          </w:p>
        </w:tc>
        <w:tc>
          <w:tcPr>
            <w:tcW w:w="2528" w:type="dxa"/>
          </w:tcPr>
          <w:p w14:paraId="244033AF" w14:textId="77777777" w:rsidR="0023266A" w:rsidRDefault="0023266A" w:rsidP="00924456">
            <w:r>
              <w:t>-Identificar características y propiedades de figuras geométricas, y establecer semejanzas y diferencias entre figuras y cuerpos geométricos al trabajar con ellos.</w:t>
            </w:r>
          </w:p>
          <w:p w14:paraId="4E0B8AFA" w14:textId="77777777" w:rsidR="0023266A" w:rsidRDefault="0023266A" w:rsidP="00924456">
            <w:r>
              <w:t>-Reconocer algunas figuras geométricas (cuadrado, rectángulo, rombo, romboide, triángulo, pentágono, hexágono) en objetos.</w:t>
            </w:r>
          </w:p>
          <w:p w14:paraId="2BDF80D3" w14:textId="77777777" w:rsidR="0023266A" w:rsidRPr="004C7FF5" w:rsidRDefault="0023266A" w:rsidP="00924456"/>
        </w:tc>
        <w:tc>
          <w:tcPr>
            <w:tcW w:w="2916" w:type="dxa"/>
          </w:tcPr>
          <w:p w14:paraId="385DD6A0" w14:textId="77777777" w:rsidR="0023266A" w:rsidRDefault="0023266A" w:rsidP="00924456">
            <w:r>
              <w:t>-Resolver rompecabezas y trabajar libremente con el tangram y con cuadrados bicolores a partir de un modelo.</w:t>
            </w:r>
          </w:p>
          <w:p w14:paraId="02FF85E8" w14:textId="77777777" w:rsidR="0023266A" w:rsidRDefault="0023266A" w:rsidP="00924456">
            <w:r>
              <w:t>-Reproducir y construir configuraciones a partir de un modelo utilizando diversas figuras geométricas (polígonos regulares, polígonos irregulares y no polígonos).</w:t>
            </w:r>
          </w:p>
          <w:p w14:paraId="1FC0B73A" w14:textId="77777777" w:rsidR="0023266A" w:rsidRPr="004C7FF5" w:rsidRDefault="0023266A" w:rsidP="00924456"/>
        </w:tc>
      </w:tr>
    </w:tbl>
    <w:sdt>
      <w:sdtPr>
        <w:rPr>
          <w:rFonts w:ascii="Calibri" w:eastAsia="Calibri" w:hAnsi="Calibri" w:cs="Times New Roman"/>
          <w:color w:val="auto"/>
          <w:sz w:val="22"/>
          <w:szCs w:val="22"/>
          <w:lang w:val="es-ES"/>
        </w:rPr>
        <w:id w:val="-30554777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5ECAB3C8" w14:textId="77777777" w:rsidR="00CD07CE" w:rsidRDefault="00CD07CE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215FE03E" w14:textId="77777777" w:rsidR="00CD07CE" w:rsidRDefault="00CD07CE" w:rsidP="00CD07CE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pública, S. d. (2017). </w:t>
              </w:r>
              <w:r>
                <w:rPr>
                  <w:i/>
                  <w:iCs/>
                  <w:noProof/>
                  <w:lang w:val="es-ES"/>
                </w:rPr>
                <w:t>Aprendizajes Clave.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762A632B" w14:textId="77777777" w:rsidR="00CD07CE" w:rsidRDefault="00CD07CE" w:rsidP="00CD07C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5A2DCDD" w14:textId="77777777" w:rsidR="004E01E4" w:rsidRDefault="004E01E4" w:rsidP="00CD07CE"/>
    <w:p w14:paraId="04CBCA27" w14:textId="77777777" w:rsidR="00156ABE" w:rsidRPr="00156ABE" w:rsidRDefault="00156ABE" w:rsidP="00156ABE">
      <w:pPr>
        <w:rPr>
          <w:rFonts w:asciiTheme="minorHAnsi" w:hAnsiTheme="minorHAnsi" w:cs="Arial"/>
          <w:b/>
        </w:rPr>
      </w:pPr>
      <w:bookmarkStart w:id="0" w:name="_GoBack"/>
      <w:r w:rsidRPr="00156ABE">
        <w:rPr>
          <w:rFonts w:asciiTheme="minorHAnsi" w:hAnsiTheme="minorHAnsi" w:cs="Arial"/>
          <w:b/>
        </w:rPr>
        <w:t>Nota Reflexiva</w:t>
      </w:r>
    </w:p>
    <w:bookmarkEnd w:id="0"/>
    <w:p w14:paraId="5C86372E" w14:textId="295ACFE6" w:rsidR="004E01E4" w:rsidRDefault="004E01E4" w:rsidP="004E01E4">
      <w:r w:rsidRPr="004E01E4">
        <w:t>Muy</w:t>
      </w:r>
      <w:r>
        <w:t xml:space="preserve"> buen trabajo continua superándote, buena ortografía. </w:t>
      </w:r>
    </w:p>
    <w:p w14:paraId="0E7A27C9" w14:textId="23FFD9FF" w:rsidR="004E01E4" w:rsidRDefault="004E01E4" w:rsidP="004E01E4">
      <w:r>
        <w:t>Calif. 10</w:t>
      </w:r>
    </w:p>
    <w:p w14:paraId="03FFFC2E" w14:textId="77777777" w:rsidR="004E01E4" w:rsidRDefault="004E01E4" w:rsidP="00CD07CE"/>
    <w:sectPr w:rsidR="004E01E4" w:rsidSect="00676A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902"/>
    <w:multiLevelType w:val="hybridMultilevel"/>
    <w:tmpl w:val="46CE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21ED1"/>
    <w:multiLevelType w:val="hybridMultilevel"/>
    <w:tmpl w:val="EF043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66"/>
    <w:rsid w:val="00156ABE"/>
    <w:rsid w:val="002108AD"/>
    <w:rsid w:val="0023266A"/>
    <w:rsid w:val="004764E3"/>
    <w:rsid w:val="004E01E4"/>
    <w:rsid w:val="00676A66"/>
    <w:rsid w:val="00CD07CE"/>
    <w:rsid w:val="00E501EC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B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66"/>
    <w:pPr>
      <w:spacing w:line="256" w:lineRule="auto"/>
    </w:pPr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D07C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A66"/>
    <w:pPr>
      <w:ind w:left="720"/>
      <w:contextualSpacing/>
    </w:pPr>
  </w:style>
  <w:style w:type="paragraph" w:customStyle="1" w:styleId="Default">
    <w:name w:val="Default"/>
    <w:rsid w:val="0023266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23266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D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CD07CE"/>
  </w:style>
  <w:style w:type="paragraph" w:styleId="Textodeglobo">
    <w:name w:val="Balloon Text"/>
    <w:basedOn w:val="Normal"/>
    <w:link w:val="TextodegloboCar"/>
    <w:uiPriority w:val="99"/>
    <w:semiHidden/>
    <w:unhideWhenUsed/>
    <w:rsid w:val="004E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1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66"/>
    <w:pPr>
      <w:spacing w:line="256" w:lineRule="auto"/>
    </w:pPr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D07C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A66"/>
    <w:pPr>
      <w:ind w:left="720"/>
      <w:contextualSpacing/>
    </w:pPr>
  </w:style>
  <w:style w:type="paragraph" w:customStyle="1" w:styleId="Default">
    <w:name w:val="Default"/>
    <w:rsid w:val="0023266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23266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D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CD07CE"/>
  </w:style>
  <w:style w:type="paragraph" w:styleId="Textodeglobo">
    <w:name w:val="Balloon Text"/>
    <w:basedOn w:val="Normal"/>
    <w:link w:val="TextodegloboCar"/>
    <w:uiPriority w:val="99"/>
    <w:semiHidden/>
    <w:unhideWhenUsed/>
    <w:rsid w:val="004E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1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</b:Tag>
    <b:SourceType>Book</b:SourceType>
    <b:Guid>{DA497772-1A58-495E-9A80-BDF83A52765F}</b:Guid>
    <b:Author>
      <b:Author>
        <b:NameList>
          <b:Person>
            <b:Last>pública</b:Last>
            <b:First>Secretaria</b:First>
            <b:Middle>de educación</b:Middle>
          </b:Person>
        </b:NameList>
      </b:Author>
    </b:Author>
    <b:Title>Aprendizajes Clave</b:Title>
    <b:Year>2017</b:Year>
    <b:RefOrder>1</b:RefOrder>
  </b:Source>
</b:Sources>
</file>

<file path=customXml/itemProps1.xml><?xml version="1.0" encoding="utf-8"?>
<ds:datastoreItem xmlns:ds="http://schemas.openxmlformats.org/officeDocument/2006/customXml" ds:itemID="{C0A01FE4-77D5-4C3F-83D0-C2E30A0A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9ADE9-353E-482F-9A23-3F198F79B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C05B2-747D-4DB1-8A8D-CC643A4060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64BFF-726B-4B03-BA67-3EE7440F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MQ</cp:lastModifiedBy>
  <cp:revision>4</cp:revision>
  <dcterms:created xsi:type="dcterms:W3CDTF">2021-03-10T19:31:00Z</dcterms:created>
  <dcterms:modified xsi:type="dcterms:W3CDTF">2021-03-18T22:33:00Z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