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50C5" w14:textId="77777777" w:rsidR="00F22EE8" w:rsidRPr="00F548F7" w:rsidRDefault="00F22EE8" w:rsidP="00F22EE8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8F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4165643" wp14:editId="57F826A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8F7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439774BA" w14:textId="77777777" w:rsidR="00F22EE8" w:rsidRPr="00F548F7" w:rsidRDefault="00F22EE8" w:rsidP="00F22EE8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Preescolar</w:t>
      </w:r>
    </w:p>
    <w:p w14:paraId="2465D146" w14:textId="77777777" w:rsidR="00F22EE8" w:rsidRPr="00F548F7" w:rsidRDefault="00F22EE8" w:rsidP="00F22EE8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711A2BC4" w14:textId="77777777" w:rsidR="00F22EE8" w:rsidRPr="00F548F7" w:rsidRDefault="00F22EE8" w:rsidP="00F22EE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40DE708" w14:textId="77777777" w:rsidR="00F22EE8" w:rsidRPr="00F548F7" w:rsidRDefault="00F22EE8" w:rsidP="00F22EE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Docente:</w:t>
      </w:r>
      <w:r w:rsidRPr="00F548F7"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14:paraId="7464D5E0" w14:textId="77777777" w:rsidR="00F22EE8" w:rsidRPr="00F548F7" w:rsidRDefault="00F22EE8" w:rsidP="00F22EE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Curso:</w:t>
      </w:r>
      <w:r w:rsidRPr="00F548F7"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14:paraId="5B6DE683" w14:textId="77777777" w:rsidR="00F22EE8" w:rsidRPr="00F548F7" w:rsidRDefault="00F22EE8" w:rsidP="00F22EE8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22311E69" w14:textId="77777777" w:rsidR="00F22EE8" w:rsidRPr="00F548F7" w:rsidRDefault="00F22EE8" w:rsidP="00F22EE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Alumna:</w:t>
      </w:r>
      <w:r w:rsidRPr="00F548F7">
        <w:rPr>
          <w:rFonts w:ascii="Arial" w:eastAsia="Calibri" w:hAnsi="Arial" w:cs="Arial"/>
          <w:sz w:val="28"/>
          <w:szCs w:val="28"/>
        </w:rPr>
        <w:t xml:space="preserve"> Brenda </w:t>
      </w:r>
      <w:proofErr w:type="spellStart"/>
      <w:r w:rsidRPr="00F548F7">
        <w:rPr>
          <w:rFonts w:ascii="Arial" w:eastAsia="Calibri" w:hAnsi="Arial" w:cs="Arial"/>
          <w:sz w:val="28"/>
          <w:szCs w:val="28"/>
        </w:rPr>
        <w:t>Saidaly</w:t>
      </w:r>
      <w:proofErr w:type="spellEnd"/>
      <w:r w:rsidRPr="00F548F7">
        <w:rPr>
          <w:rFonts w:ascii="Arial" w:eastAsia="Calibri" w:hAnsi="Arial" w:cs="Arial"/>
          <w:sz w:val="28"/>
          <w:szCs w:val="28"/>
        </w:rPr>
        <w:t xml:space="preserve"> De la Rosa Rivera</w:t>
      </w:r>
    </w:p>
    <w:p w14:paraId="51686E6C" w14:textId="77777777" w:rsidR="00F22EE8" w:rsidRPr="00F548F7" w:rsidRDefault="00F22EE8" w:rsidP="00F22EE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Grado:</w:t>
      </w:r>
      <w:r w:rsidRPr="00F548F7">
        <w:rPr>
          <w:rFonts w:ascii="Arial" w:eastAsia="Calibri" w:hAnsi="Arial" w:cs="Arial"/>
          <w:sz w:val="28"/>
          <w:szCs w:val="28"/>
        </w:rPr>
        <w:t xml:space="preserve"> 2“D”      No. Lista: 5</w:t>
      </w:r>
    </w:p>
    <w:p w14:paraId="2E60FBA1" w14:textId="77777777" w:rsidR="00F22EE8" w:rsidRPr="00F548F7" w:rsidRDefault="00F22EE8" w:rsidP="00F22EE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Cuarto semestre</w:t>
      </w:r>
    </w:p>
    <w:p w14:paraId="59A21386" w14:textId="77777777" w:rsidR="00F22EE8" w:rsidRPr="00F548F7" w:rsidRDefault="00F22EE8" w:rsidP="00F22EE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39D3D2D2" w14:textId="77777777" w:rsidR="00F22EE8" w:rsidRPr="00F548F7" w:rsidRDefault="00F22EE8" w:rsidP="00F22EE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Nombre del trabajo:</w:t>
      </w:r>
      <w:r w:rsidRPr="00F548F7">
        <w:rPr>
          <w:rFonts w:ascii="Arial" w:eastAsia="Calibri" w:hAnsi="Arial" w:cs="Arial"/>
          <w:sz w:val="28"/>
          <w:szCs w:val="28"/>
        </w:rPr>
        <w:t xml:space="preserve"> </w:t>
      </w:r>
    </w:p>
    <w:p w14:paraId="0E4BA5A6" w14:textId="3908E287" w:rsidR="00F22EE8" w:rsidRPr="00F548F7" w:rsidRDefault="00F22EE8" w:rsidP="00F22EE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L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a enseñanza y el aprendizaje de la comprensión lectora</w:t>
      </w:r>
      <w:r>
        <w:rPr>
          <w:rFonts w:ascii="Arial" w:eastAsia="Calibri" w:hAnsi="Arial" w:cs="Arial"/>
          <w:color w:val="FF0000"/>
          <w:sz w:val="28"/>
          <w:szCs w:val="28"/>
        </w:rPr>
        <w:t xml:space="preserve">: 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 xml:space="preserve">Parte </w:t>
      </w:r>
      <w:r>
        <w:rPr>
          <w:rFonts w:ascii="Arial" w:eastAsia="Calibri" w:hAnsi="Arial" w:cs="Arial"/>
          <w:color w:val="FF0000"/>
          <w:sz w:val="28"/>
          <w:szCs w:val="28"/>
        </w:rPr>
        <w:t>3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071E7F3D" w14:textId="77777777" w:rsidR="00F22EE8" w:rsidRPr="00F548F7" w:rsidRDefault="00F22EE8" w:rsidP="00F22EE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380407E6" w14:textId="77777777" w:rsidR="00F22EE8" w:rsidRPr="00F548F7" w:rsidRDefault="00F22EE8" w:rsidP="00F22EE8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Unidad 1. Saber lo que es leer</w:t>
      </w:r>
    </w:p>
    <w:p w14:paraId="0DAFDA00" w14:textId="77777777" w:rsidR="00F22EE8" w:rsidRPr="00F548F7" w:rsidRDefault="00F22EE8" w:rsidP="00F22EE8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2E4AE481" w14:textId="77777777" w:rsidR="00F22EE8" w:rsidRPr="00F548F7" w:rsidRDefault="00F22EE8" w:rsidP="00F22EE8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F548F7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0A2CECAD" w14:textId="77777777" w:rsidR="00F22EE8" w:rsidRPr="00F548F7" w:rsidRDefault="00F22EE8" w:rsidP="00F22EE8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F548F7">
        <w:rPr>
          <w:rFonts w:ascii="Arial" w:eastAsia="Calibri" w:hAnsi="Arial" w:cs="Arial"/>
          <w:color w:val="000000"/>
          <w:sz w:val="24"/>
          <w:szCs w:val="28"/>
        </w:rPr>
        <w:t>Detecta los procesos de aprendizaje de sus alumnos para favorecer su desarrollo cognitivo y socioemocional.</w:t>
      </w:r>
    </w:p>
    <w:p w14:paraId="78806B15" w14:textId="77777777" w:rsidR="00F22EE8" w:rsidRPr="00F548F7" w:rsidRDefault="00F22EE8" w:rsidP="00F22EE8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F548F7">
        <w:rPr>
          <w:rFonts w:ascii="Arial" w:eastAsia="Calibri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7198F458" w14:textId="77777777" w:rsidR="00F22EE8" w:rsidRPr="00F548F7" w:rsidRDefault="00F22EE8" w:rsidP="00F22EE8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13E2CD95" w14:textId="77777777" w:rsidR="00F22EE8" w:rsidRPr="00F548F7" w:rsidRDefault="00F22EE8" w:rsidP="00F22EE8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7EF5791C" w14:textId="77777777" w:rsidR="00F22EE8" w:rsidRPr="00F548F7" w:rsidRDefault="00F22EE8" w:rsidP="00F22EE8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2A3418EA" w14:textId="77777777" w:rsidR="00F22EE8" w:rsidRPr="00F548F7" w:rsidRDefault="00F22EE8" w:rsidP="00F22EE8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2BAC98A8" w14:textId="77777777" w:rsidR="00F22EE8" w:rsidRPr="00F548F7" w:rsidRDefault="00F22EE8" w:rsidP="00F22EE8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17694218" w14:textId="77777777" w:rsidR="00F22EE8" w:rsidRPr="00F548F7" w:rsidRDefault="00F22EE8" w:rsidP="00F22EE8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6C01A57B" w14:textId="16364943" w:rsidR="004436EB" w:rsidRPr="004436EB" w:rsidRDefault="00F22EE8" w:rsidP="004436EB">
      <w:pPr>
        <w:spacing w:after="200" w:line="276" w:lineRule="auto"/>
        <w:rPr>
          <w:rFonts w:ascii="Arial" w:eastAsia="Calibri" w:hAnsi="Arial" w:cs="Arial"/>
          <w:sz w:val="24"/>
        </w:rPr>
      </w:pPr>
      <w:r w:rsidRPr="00F548F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23</w:t>
      </w:r>
      <w:r w:rsidRPr="00F548F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4</w:t>
      </w:r>
      <w:r w:rsidRPr="00F548F7">
        <w:rPr>
          <w:rFonts w:ascii="Arial" w:eastAsia="Calibri" w:hAnsi="Arial" w:cs="Arial"/>
          <w:sz w:val="24"/>
        </w:rPr>
        <w:t>/2021</w:t>
      </w:r>
    </w:p>
    <w:p w14:paraId="2FD09344" w14:textId="3BA54045" w:rsidR="00910805" w:rsidRDefault="00F22EE8" w:rsidP="00D00C6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00C69">
        <w:rPr>
          <w:rFonts w:ascii="Arial" w:hAnsi="Arial" w:cs="Arial"/>
          <w:b/>
          <w:bCs/>
          <w:sz w:val="28"/>
          <w:szCs w:val="28"/>
        </w:rPr>
        <w:lastRenderedPageBreak/>
        <w:t>Tercera parte (sesión 14)</w:t>
      </w:r>
    </w:p>
    <w:p w14:paraId="4D9F61FF" w14:textId="77777777" w:rsidR="004436EB" w:rsidRPr="00D00C69" w:rsidRDefault="004436EB" w:rsidP="00D00C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4BC0EC" w14:textId="4EB7C01D" w:rsidR="00D00C69" w:rsidRDefault="001F6105" w:rsidP="00D00C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</w:t>
      </w:r>
      <w:r w:rsidR="00D00C69" w:rsidRPr="00D00C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19.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14:paraId="135CF8C0" w14:textId="22812D29" w:rsidR="00450594" w:rsidRDefault="00450594" w:rsidP="00D00C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505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4505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4505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escuela, ya que no enseña utilizar la biblioteca como un instrumento a experimentar. Además, la lectura la maneja como guiada y programada, pero no como libre y de gratificación</w:t>
      </w:r>
    </w:p>
    <w:p w14:paraId="50AE36D7" w14:textId="77777777" w:rsidR="004436EB" w:rsidRPr="00D00C69" w:rsidRDefault="004436EB" w:rsidP="00D00C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534ECC9" w14:textId="2929A19D" w:rsidR="00D00C69" w:rsidRDefault="001F6105" w:rsidP="00D00C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</w:t>
      </w:r>
      <w:r w:rsidR="00D00C69" w:rsidRPr="00D00C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20.</w:t>
      </w:r>
      <w:r w:rsidR="00D00C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00C69" w:rsidRPr="00D00C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tus propias palabras explica que la idea de una “lectura libre y de gratificación inmediata”.  </w:t>
      </w:r>
    </w:p>
    <w:p w14:paraId="0EF29351" w14:textId="59541F55" w:rsidR="00450594" w:rsidRDefault="00450594" w:rsidP="00D00C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505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Una lectura en la que el lector puede experimentar elegir lo que más le guste y por lo tanto le provoque placer inmediatamente</w:t>
      </w:r>
    </w:p>
    <w:p w14:paraId="0B42F36C" w14:textId="77777777" w:rsidR="004436EB" w:rsidRPr="00D00C69" w:rsidRDefault="004436EB" w:rsidP="00D00C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A6CA6B2" w14:textId="6584756F" w:rsidR="00D00C69" w:rsidRPr="00D00C69" w:rsidRDefault="001F6105" w:rsidP="00D00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</w:t>
      </w:r>
      <w:r w:rsidR="00D00C69" w:rsidRPr="00D00C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21.</w:t>
      </w:r>
      <w:r w:rsidR="00D00C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00C69" w:rsidRPr="00D00C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actividades de oralidad y escritura son muy valiosas para la lectura. </w:t>
      </w:r>
    </w:p>
    <w:p w14:paraId="4543E609" w14:textId="0B0A4FE3" w:rsidR="00D00C69" w:rsidRPr="00450594" w:rsidRDefault="00D00C69" w:rsidP="00D00C6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D00C6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a)</w:t>
      </w:r>
      <w:r w:rsidRPr="00450594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</w:t>
      </w:r>
      <w:r w:rsidRPr="00D00C6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La oralidad o discusión colectiva: </w:t>
      </w:r>
    </w:p>
    <w:p w14:paraId="505578F9" w14:textId="77777777" w:rsidR="00450594" w:rsidRPr="00450594" w:rsidRDefault="00450594" w:rsidP="004505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505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*Enriquecer la comprensión al escuchar otras interpretaciones</w:t>
      </w:r>
    </w:p>
    <w:p w14:paraId="7A0EC717" w14:textId="77777777" w:rsidR="00450594" w:rsidRPr="00450594" w:rsidRDefault="00450594" w:rsidP="004505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505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*Mejora la memoria a largo plazo</w:t>
      </w:r>
    </w:p>
    <w:p w14:paraId="23F8A702" w14:textId="77777777" w:rsidR="00450594" w:rsidRPr="00450594" w:rsidRDefault="00450594" w:rsidP="004505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505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*Ayuda a mejorar la comprensión de forma más profunda</w:t>
      </w:r>
    </w:p>
    <w:p w14:paraId="25A7798E" w14:textId="152BAFB3" w:rsidR="00450594" w:rsidRPr="00D00C69" w:rsidRDefault="00450594" w:rsidP="004505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505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*Refuerza el pensamiento crítico para argumentar y eliminar contradicciones propias</w:t>
      </w:r>
    </w:p>
    <w:p w14:paraId="58DCCC46" w14:textId="4C4E5AB7" w:rsidR="00D00C69" w:rsidRPr="00450594" w:rsidRDefault="00D00C69" w:rsidP="00D00C6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D00C6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b)</w:t>
      </w:r>
      <w:r w:rsidRPr="00450594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</w:t>
      </w:r>
      <w:r w:rsidRPr="00D00C6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La escritura de textos: </w:t>
      </w:r>
    </w:p>
    <w:p w14:paraId="16B80CC8" w14:textId="06DB454F" w:rsidR="00450594" w:rsidRDefault="00450594" w:rsidP="00D00C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505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Ayuda analizar y </w:t>
      </w:r>
      <w:r w:rsidRPr="004505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entender aspectos</w:t>
      </w:r>
      <w:r w:rsidRPr="004505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textuales; como las estructuras que se </w:t>
      </w:r>
      <w:r w:rsidRPr="004505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utilizan y</w:t>
      </w:r>
      <w:r w:rsidRPr="004505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importancia del uso de conectores</w:t>
      </w:r>
      <w:r w:rsidR="004436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24FEAD89" w14:textId="77777777" w:rsidR="004436EB" w:rsidRPr="00D00C69" w:rsidRDefault="004436EB" w:rsidP="00D00C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9956D93" w14:textId="0D305D18" w:rsidR="00D00C69" w:rsidRPr="00D00C69" w:rsidRDefault="001F6105" w:rsidP="00D00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</w:t>
      </w:r>
      <w:r w:rsidR="00D00C69" w:rsidRPr="00D00C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22.- ¿De qué manera los maestros pueden propiciar la comprensión lectora en sus alumnos?  </w:t>
      </w:r>
    </w:p>
    <w:p w14:paraId="3529C80C" w14:textId="6416FDBD" w:rsidR="00EE3B5A" w:rsidRPr="00EE3B5A" w:rsidRDefault="00450594">
      <w:pPr>
        <w:rPr>
          <w:rFonts w:ascii="Arial" w:hAnsi="Arial" w:cs="Arial"/>
          <w:sz w:val="24"/>
          <w:szCs w:val="24"/>
        </w:rPr>
      </w:pPr>
      <w:r w:rsidRPr="00450594">
        <w:rPr>
          <w:rFonts w:ascii="Arial" w:hAnsi="Arial" w:cs="Arial"/>
          <w:sz w:val="24"/>
          <w:szCs w:val="24"/>
        </w:rPr>
        <w:lastRenderedPageBreak/>
        <w:t>A través de la escenificación de los textos, aplicado en las diferentes estrategias de identificación, control y superación de las dificultades de lectura detectadas</w:t>
      </w:r>
    </w:p>
    <w:sectPr w:rsidR="00EE3B5A" w:rsidRPr="00EE3B5A" w:rsidSect="00F22EE8">
      <w:pgSz w:w="12240" w:h="15840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E8"/>
    <w:rsid w:val="001F6105"/>
    <w:rsid w:val="004436EB"/>
    <w:rsid w:val="00450594"/>
    <w:rsid w:val="00910805"/>
    <w:rsid w:val="00D00C69"/>
    <w:rsid w:val="00EE3B5A"/>
    <w:rsid w:val="00F2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5B0F"/>
  <w15:chartTrackingRefBased/>
  <w15:docId w15:val="{B945E5FC-024C-4054-A2C2-F8C27218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6</cp:revision>
  <dcterms:created xsi:type="dcterms:W3CDTF">2021-04-23T13:19:00Z</dcterms:created>
  <dcterms:modified xsi:type="dcterms:W3CDTF">2021-04-23T19:18:00Z</dcterms:modified>
</cp:coreProperties>
</file>