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21806" w14:textId="2C89626A" w:rsidR="00F10D2B" w:rsidRDefault="00F10D2B" w:rsidP="00F10D2B">
      <w:pPr>
        <w:spacing w:after="0"/>
        <w:jc w:val="center"/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es-MX"/>
        </w:rPr>
      </w:pPr>
      <w:r>
        <w:rPr>
          <w:rFonts w:ascii="Century Gothic" w:eastAsia="Times New Roman" w:hAnsi="Century Gothic" w:cs="Arial"/>
          <w:noProof/>
          <w:color w:val="000000"/>
          <w:sz w:val="28"/>
          <w:szCs w:val="28"/>
          <w:lang w:eastAsia="es-MX"/>
        </w:rPr>
        <w:drawing>
          <wp:anchor distT="0" distB="0" distL="114300" distR="114300" simplePos="0" relativeHeight="251658239" behindDoc="1" locked="0" layoutInCell="1" allowOverlap="1" wp14:anchorId="5486D201" wp14:editId="51F3A3A8">
            <wp:simplePos x="0" y="0"/>
            <wp:positionH relativeFrom="column">
              <wp:posOffset>-1145450</wp:posOffset>
            </wp:positionH>
            <wp:positionV relativeFrom="page">
              <wp:posOffset>21771</wp:posOffset>
            </wp:positionV>
            <wp:extent cx="8251371" cy="11422716"/>
            <wp:effectExtent l="0" t="0" r="0" b="7620"/>
            <wp:wrapNone/>
            <wp:docPr id="3" name="Imagen 3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con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4018" cy="1142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es-MX"/>
        </w:rPr>
        <w:t>ESCUELA NORMAL DE EDUCACIÓN PREESCOLAR</w:t>
      </w:r>
    </w:p>
    <w:p w14:paraId="146073C0" w14:textId="77777777" w:rsidR="00F10D2B" w:rsidRDefault="00F10D2B" w:rsidP="00F10D2B">
      <w:pPr>
        <w:spacing w:after="0"/>
        <w:jc w:val="center"/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es-MX"/>
        </w:rPr>
      </w:pPr>
      <w:r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es-MX"/>
        </w:rPr>
        <w:t>CICLO ESCOLAR 2020-2021</w:t>
      </w:r>
    </w:p>
    <w:p w14:paraId="534550DC" w14:textId="50EBD091" w:rsidR="00F10D2B" w:rsidRDefault="00F10D2B" w:rsidP="00F10D2B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370686" wp14:editId="7C6BDC35">
            <wp:simplePos x="0" y="0"/>
            <wp:positionH relativeFrom="column">
              <wp:posOffset>1995170</wp:posOffset>
            </wp:positionH>
            <wp:positionV relativeFrom="page">
              <wp:posOffset>1399540</wp:posOffset>
            </wp:positionV>
            <wp:extent cx="1680845" cy="2154555"/>
            <wp:effectExtent l="0" t="0" r="0" b="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62" r="19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215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3BE609" w14:textId="77777777" w:rsidR="00F10D2B" w:rsidRDefault="00F10D2B" w:rsidP="00F10D2B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05F4A025" w14:textId="77777777" w:rsidR="00F10D2B" w:rsidRDefault="00F10D2B" w:rsidP="00F10D2B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14B059C0" w14:textId="77777777" w:rsidR="00F10D2B" w:rsidRDefault="00F10D2B" w:rsidP="00F10D2B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4C6FD7F7" w14:textId="77777777" w:rsidR="00F10D2B" w:rsidRDefault="00F10D2B" w:rsidP="00F10D2B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79BD07ED" w14:textId="77777777" w:rsidR="00F10D2B" w:rsidRDefault="00F10D2B" w:rsidP="00F10D2B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63E61032" w14:textId="0273B8E9" w:rsidR="00F10D2B" w:rsidRDefault="00F10D2B" w:rsidP="00F10D2B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0C084D2C" w14:textId="77777777" w:rsidR="00F10D2B" w:rsidRDefault="00F10D2B" w:rsidP="00F10D2B">
      <w:pPr>
        <w:spacing w:after="0"/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  <w:r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  <w:t>Curso: Desarrollo de la Competencia Lectoral</w:t>
      </w:r>
    </w:p>
    <w:p w14:paraId="35853FE4" w14:textId="77777777" w:rsidR="00F10D2B" w:rsidRDefault="00F10D2B" w:rsidP="00F10D2B">
      <w:pPr>
        <w:spacing w:after="0"/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  <w:r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  <w:t>Docente: Humberto Valdez Sánchez</w:t>
      </w:r>
    </w:p>
    <w:p w14:paraId="53F0DC6D" w14:textId="77777777" w:rsidR="00F10D2B" w:rsidRDefault="00F10D2B" w:rsidP="00F10D2B">
      <w:pPr>
        <w:spacing w:after="0"/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5A453031" w14:textId="77777777" w:rsidR="00F10D2B" w:rsidRDefault="00F10D2B" w:rsidP="00F10D2B">
      <w:pPr>
        <w:spacing w:after="0"/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  <w:r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  <w:t>Alumna: Mary Carmen Gonzalez Palomares #8</w:t>
      </w:r>
    </w:p>
    <w:p w14:paraId="2B56A58A" w14:textId="77777777" w:rsidR="00F10D2B" w:rsidRDefault="00F10D2B" w:rsidP="00F10D2B">
      <w:pPr>
        <w:spacing w:after="0"/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2DA1CA7A" w14:textId="6511D886" w:rsidR="00F10D2B" w:rsidRPr="004D2B3A" w:rsidRDefault="00F10D2B" w:rsidP="00F10D2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4D2B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4D2B3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ENSEÑANZA Y EL APRENDIZAJE DE LA COMPRENSIÓN LECTORA 3ª </w:t>
      </w:r>
      <w:r w:rsidRPr="00F10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PARTE</w:t>
      </w:r>
    </w:p>
    <w:p w14:paraId="05D90CF5" w14:textId="77777777" w:rsidR="00F10D2B" w:rsidRDefault="00F10D2B" w:rsidP="00F10D2B">
      <w:pPr>
        <w:spacing w:after="0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</w:p>
    <w:p w14:paraId="72D2CE58" w14:textId="77777777" w:rsidR="00F10D2B" w:rsidRDefault="00F10D2B" w:rsidP="00F10D2B">
      <w:pPr>
        <w:jc w:val="center"/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es-MX"/>
        </w:rPr>
      </w:pPr>
      <w:r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es-MX"/>
        </w:rPr>
        <w:t>Unidad I. Saber lo que es leer</w:t>
      </w:r>
    </w:p>
    <w:p w14:paraId="1C4300C7" w14:textId="77777777" w:rsidR="00F10D2B" w:rsidRDefault="00F10D2B" w:rsidP="00F10D2B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  <w:r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  <w:t>Competencias: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838"/>
      </w:tblGrid>
      <w:tr w:rsidR="00F10D2B" w14:paraId="750BF929" w14:textId="77777777" w:rsidTr="00F10D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81A10B" w14:textId="77777777" w:rsidR="00F10D2B" w:rsidRDefault="00F10D2B" w:rsidP="00F10D2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676295C0" w14:textId="77777777" w:rsidR="00F10D2B" w:rsidRDefault="00F10D2B" w:rsidP="00F10D2B">
      <w:pPr>
        <w:spacing w:after="0" w:line="240" w:lineRule="auto"/>
        <w:jc w:val="both"/>
        <w:rPr>
          <w:rFonts w:ascii="Century Gothic" w:eastAsia="Times New Roman" w:hAnsi="Century Gothic" w:cs="Times New Roman"/>
          <w:vanish/>
          <w:sz w:val="28"/>
          <w:szCs w:val="28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757"/>
      </w:tblGrid>
      <w:tr w:rsidR="00F10D2B" w14:paraId="41150438" w14:textId="77777777" w:rsidTr="00F10D2B">
        <w:trPr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17CA54" w14:textId="77777777" w:rsidR="00F10D2B" w:rsidRDefault="00F10D2B">
            <w:pPr>
              <w:rPr>
                <w:rFonts w:ascii="Century Gothic" w:eastAsia="Times New Roman" w:hAnsi="Century Gothic" w:cs="Times New Roman"/>
                <w:vanish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9E1B7" w14:textId="77777777" w:rsidR="00F10D2B" w:rsidRDefault="00F10D2B" w:rsidP="00F10D2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5E4FB0E8" w14:textId="77777777" w:rsidR="00F10D2B" w:rsidRDefault="00F10D2B" w:rsidP="00F10D2B">
      <w:pPr>
        <w:spacing w:before="100" w:beforeAutospacing="1" w:after="120" w:line="240" w:lineRule="auto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3242A8F2" w14:textId="18D0C45D" w:rsidR="00F10D2B" w:rsidRDefault="00F10D2B" w:rsidP="00F10D2B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  <w:t>23</w:t>
      </w:r>
      <w:r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  <w:t>/04/2021</w:t>
      </w:r>
    </w:p>
    <w:p w14:paraId="600F311D" w14:textId="42581EA3" w:rsidR="00F10D2B" w:rsidRDefault="00F10D2B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AA37D09" w14:textId="6E3E1DEE" w:rsidR="004D2B3A" w:rsidRPr="004D2B3A" w:rsidRDefault="004D2B3A" w:rsidP="004D2B3A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4D2B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 </w:t>
      </w:r>
      <w:r w:rsidRPr="004D2B3A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ENSEÑANZA Y EL APRENDIZAJE DE LA COMPRENSIÓN LECTORA (3ª parte)</w:t>
      </w:r>
    </w:p>
    <w:p w14:paraId="0D0074B3" w14:textId="77777777" w:rsidR="004D2B3A" w:rsidRPr="004D2B3A" w:rsidRDefault="004D2B3A" w:rsidP="004D2B3A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4D2B3A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·</w:t>
      </w:r>
      <w:r w:rsidRPr="004D2B3A">
        <w:rPr>
          <w:rFonts w:ascii="Century Gothic" w:eastAsia="Times New Roman" w:hAnsi="Century Gothic" w:cs="Times New Roman"/>
          <w:color w:val="000000"/>
          <w:sz w:val="14"/>
          <w:szCs w:val="14"/>
          <w:lang w:eastAsia="es-MX"/>
        </w:rPr>
        <w:t>         </w:t>
      </w:r>
      <w:r w:rsidRPr="004D2B3A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El lector y el contexto</w:t>
      </w:r>
    </w:p>
    <w:p w14:paraId="6589B3DE" w14:textId="77777777" w:rsidR="004D2B3A" w:rsidRPr="004D2B3A" w:rsidRDefault="004D2B3A" w:rsidP="004D2B3A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4D2B3A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·</w:t>
      </w:r>
      <w:r w:rsidRPr="004D2B3A">
        <w:rPr>
          <w:rFonts w:ascii="Century Gothic" w:eastAsia="Times New Roman" w:hAnsi="Century Gothic" w:cs="Times New Roman"/>
          <w:color w:val="000000"/>
          <w:sz w:val="14"/>
          <w:szCs w:val="14"/>
          <w:lang w:eastAsia="es-MX"/>
        </w:rPr>
        <w:t>         </w:t>
      </w:r>
      <w:r w:rsidRPr="004D2B3A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La lectura en el siglo XXI</w:t>
      </w:r>
    </w:p>
    <w:p w14:paraId="6EC6385E" w14:textId="77777777" w:rsidR="004D2B3A" w:rsidRPr="004D2B3A" w:rsidRDefault="004D2B3A" w:rsidP="004D2B3A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4D2B3A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Responde o complementa los siguientes cuestionamientos:</w:t>
      </w:r>
    </w:p>
    <w:p w14:paraId="456D5D7E" w14:textId="7803E0A7" w:rsidR="004D2B3A" w:rsidRPr="00F10D2B" w:rsidRDefault="004D2B3A" w:rsidP="004D2B3A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4D2B3A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19.- La razón tradicional para la enseñanza de la lectura en la escuela es que los alumnos entiendan su aprendizaje como un medio de ampliar las posibilidades de comunicación, satisfacción y acceso al conocimiento. Pero, a pesar de esta “motivación”, muchos alumnos 'no desean leer'. En base al texto, ¿Cuál es la razón por la cual muchos los alumnos no desean leer? </w:t>
      </w:r>
    </w:p>
    <w:p w14:paraId="47CE611A" w14:textId="606AB700" w:rsidR="00024947" w:rsidRPr="004D2B3A" w:rsidRDefault="00024947" w:rsidP="004D2B3A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F10D2B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No entienden su aprendizaje como un medio de ampliar sus posibilidades de comunicación </w:t>
      </w:r>
    </w:p>
    <w:p w14:paraId="0FA8819E" w14:textId="58C683B4" w:rsidR="004D2B3A" w:rsidRPr="00F10D2B" w:rsidRDefault="004D2B3A" w:rsidP="004D2B3A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4D2B3A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20.- Con tus propias palabras explica que la idea de una “lectura libre y de gratificación inmediata”.  </w:t>
      </w:r>
      <w:r w:rsidR="00024947" w:rsidRPr="00F10D2B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  </w:t>
      </w:r>
    </w:p>
    <w:p w14:paraId="52B76356" w14:textId="42882082" w:rsidR="00024947" w:rsidRPr="004D2B3A" w:rsidRDefault="00024947" w:rsidP="004D2B3A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F10D2B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Buscar una lectura o un texto de nuestro agrado y obtener inmediatamente la sensación de que analizamos y comprendimos durante la lectura </w:t>
      </w:r>
      <w:r w:rsidR="00F10D2B" w:rsidRPr="00F10D2B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de este</w:t>
      </w:r>
    </w:p>
    <w:p w14:paraId="4E8151E1" w14:textId="77777777" w:rsidR="004D2B3A" w:rsidRPr="004D2B3A" w:rsidRDefault="004D2B3A" w:rsidP="004D2B3A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4D2B3A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21.- Las actividades de oralidad y escritura son muy valiosas para la lectura. </w:t>
      </w:r>
    </w:p>
    <w:p w14:paraId="522F0984" w14:textId="4D2B63C0" w:rsidR="004D2B3A" w:rsidRPr="00F10D2B" w:rsidRDefault="004D2B3A" w:rsidP="004D2B3A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4D2B3A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a</w:t>
      </w:r>
      <w:r w:rsidR="00F10D2B" w:rsidRPr="004D2B3A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). -</w:t>
      </w:r>
      <w:r w:rsidRPr="004D2B3A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 La oralidad o discusión colectiva: </w:t>
      </w:r>
    </w:p>
    <w:p w14:paraId="43BA0C3D" w14:textId="2B5148A7" w:rsidR="00024947" w:rsidRPr="00F10D2B" w:rsidRDefault="00024947" w:rsidP="0002494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F10D2B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Enriquece la comprensión</w:t>
      </w:r>
    </w:p>
    <w:p w14:paraId="685CF2C7" w14:textId="0328BEFE" w:rsidR="00024947" w:rsidRPr="00F10D2B" w:rsidRDefault="00024947" w:rsidP="0002494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F10D2B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Refuerza la memoria a largo plazo</w:t>
      </w:r>
    </w:p>
    <w:p w14:paraId="4D33CED8" w14:textId="4482D544" w:rsidR="00024947" w:rsidRPr="00F10D2B" w:rsidRDefault="00024947" w:rsidP="0002494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F10D2B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Contribuye a mejorar la comprensión</w:t>
      </w:r>
    </w:p>
    <w:p w14:paraId="2344286E" w14:textId="71BCEDA5" w:rsidR="00024947" w:rsidRPr="00F10D2B" w:rsidRDefault="00024947" w:rsidP="0002494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F10D2B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Han de eliminar las inconsistencias y contradicciones lógicas de su propio pensamiento </w:t>
      </w:r>
    </w:p>
    <w:p w14:paraId="718CF28E" w14:textId="17ECABEE" w:rsidR="004D2B3A" w:rsidRPr="00F10D2B" w:rsidRDefault="004D2B3A" w:rsidP="004D2B3A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4D2B3A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b</w:t>
      </w:r>
      <w:r w:rsidR="00F10D2B" w:rsidRPr="004D2B3A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). -</w:t>
      </w:r>
      <w:r w:rsidRPr="004D2B3A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 La escritura de textos: </w:t>
      </w:r>
    </w:p>
    <w:p w14:paraId="2C47A90D" w14:textId="01EBF62B" w:rsidR="00024947" w:rsidRPr="004D2B3A" w:rsidRDefault="00024947" w:rsidP="004D2B3A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F10D2B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Ayuda a analizar y a entender muchos aspectos textuales </w:t>
      </w:r>
      <w:r w:rsidR="00F10D2B" w:rsidRPr="00F10D2B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tales como las estructuras utilizadas o la importancia de los conectores</w:t>
      </w:r>
    </w:p>
    <w:p w14:paraId="4742171D" w14:textId="544F7323" w:rsidR="004D2B3A" w:rsidRPr="00F10D2B" w:rsidRDefault="004D2B3A" w:rsidP="004D2B3A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4D2B3A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22.- ¿De qué manera los maestros pueden propiciar la comprensión lectora en sus alumnos?  </w:t>
      </w:r>
    </w:p>
    <w:p w14:paraId="67C0EF9D" w14:textId="77A31A42" w:rsidR="00F345CB" w:rsidRPr="00F10D2B" w:rsidRDefault="00F10D2B" w:rsidP="00F10D2B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F10D2B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lastRenderedPageBreak/>
        <w:t>Mediante estrategias de identificación de las ideas principales o de resumen, así como para las estrategias de control y superación de las dificultades de lectura detectadas</w:t>
      </w:r>
    </w:p>
    <w:sectPr w:rsidR="00F345CB" w:rsidRPr="00F10D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32EC9"/>
    <w:multiLevelType w:val="hybridMultilevel"/>
    <w:tmpl w:val="2CDE96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B3857"/>
    <w:multiLevelType w:val="hybridMultilevel"/>
    <w:tmpl w:val="253845E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3A"/>
    <w:rsid w:val="00024947"/>
    <w:rsid w:val="003A1FAB"/>
    <w:rsid w:val="004467C2"/>
    <w:rsid w:val="004D2B3A"/>
    <w:rsid w:val="008565A3"/>
    <w:rsid w:val="009B4811"/>
    <w:rsid w:val="00F1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DFECC"/>
  <w15:chartTrackingRefBased/>
  <w15:docId w15:val="{07FDAE76-D3F3-4F6F-8533-215B621F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D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4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0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Gonzalez</dc:creator>
  <cp:keywords/>
  <dc:description/>
  <cp:lastModifiedBy>Carmen Gonzalez</cp:lastModifiedBy>
  <cp:revision>1</cp:revision>
  <dcterms:created xsi:type="dcterms:W3CDTF">2021-04-21T03:06:00Z</dcterms:created>
  <dcterms:modified xsi:type="dcterms:W3CDTF">2021-04-21T04:06:00Z</dcterms:modified>
</cp:coreProperties>
</file>