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8866" w14:textId="77777777" w:rsidR="00B112DF" w:rsidRPr="00B112DF" w:rsidRDefault="00B112DF" w:rsidP="00B112DF">
      <w:pPr>
        <w:rPr>
          <w:sz w:val="28"/>
          <w:szCs w:val="28"/>
        </w:rPr>
      </w:pPr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4095197" wp14:editId="248C0106">
            <wp:simplePos x="0" y="0"/>
            <wp:positionH relativeFrom="margin">
              <wp:posOffset>2052016</wp:posOffset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C607B" w14:textId="77777777" w:rsidR="00B112DF" w:rsidRPr="00B112DF" w:rsidRDefault="00B112DF" w:rsidP="00B112DF">
      <w:pPr>
        <w:rPr>
          <w:sz w:val="28"/>
          <w:szCs w:val="28"/>
        </w:rPr>
      </w:pPr>
    </w:p>
    <w:p w14:paraId="367E4E10" w14:textId="77777777" w:rsidR="00B112DF" w:rsidRPr="00B112DF" w:rsidRDefault="00B112DF" w:rsidP="00B112DF">
      <w:pPr>
        <w:rPr>
          <w:sz w:val="28"/>
          <w:szCs w:val="28"/>
        </w:rPr>
      </w:pPr>
    </w:p>
    <w:p w14:paraId="26858D90" w14:textId="77777777" w:rsidR="00B112DF" w:rsidRPr="00B112DF" w:rsidRDefault="00B112DF" w:rsidP="00B112DF">
      <w:pPr>
        <w:rPr>
          <w:sz w:val="28"/>
          <w:szCs w:val="28"/>
        </w:rPr>
      </w:pPr>
    </w:p>
    <w:p w14:paraId="6C94874E" w14:textId="77777777" w:rsidR="00B112DF" w:rsidRPr="00B112DF" w:rsidRDefault="00B112DF" w:rsidP="00B112DF">
      <w:pPr>
        <w:rPr>
          <w:sz w:val="28"/>
          <w:szCs w:val="28"/>
        </w:rPr>
      </w:pPr>
    </w:p>
    <w:p w14:paraId="1917ABCE" w14:textId="77777777" w:rsidR="00B112DF" w:rsidRPr="00B112DF" w:rsidRDefault="00B112DF" w:rsidP="00B112DF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C26CA0A" w14:textId="77777777" w:rsidR="00B112DF" w:rsidRPr="00B112DF" w:rsidRDefault="00B112DF" w:rsidP="00B112DF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3721B10F" w14:textId="77777777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292549B" w14:textId="095A8408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1F971B32" w14:textId="5468A7AA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9073A98" w14:textId="0BB4F05F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2FB0C08" w14:textId="7087E851" w:rsidR="00B112DF" w:rsidRDefault="00B112DF" w:rsidP="00B112DF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C79754" w14:textId="1300E51A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</w:p>
    <w:p w14:paraId="4205E679" w14:textId="77777777" w:rsidR="00476ED3" w:rsidRDefault="00476ED3">
      <w:pPr>
        <w:rPr>
          <w:sz w:val="56"/>
          <w:szCs w:val="56"/>
        </w:rPr>
      </w:pPr>
    </w:p>
    <w:p w14:paraId="598B8F60" w14:textId="77777777" w:rsidR="00476ED3" w:rsidRDefault="00476ED3">
      <w:pPr>
        <w:rPr>
          <w:sz w:val="56"/>
          <w:szCs w:val="56"/>
        </w:rPr>
      </w:pPr>
    </w:p>
    <w:p w14:paraId="09CD321E" w14:textId="77777777" w:rsidR="00476ED3" w:rsidRDefault="00476ED3">
      <w:pPr>
        <w:rPr>
          <w:sz w:val="56"/>
          <w:szCs w:val="56"/>
        </w:rPr>
      </w:pPr>
    </w:p>
    <w:p w14:paraId="73CE7773" w14:textId="2461CEDE" w:rsidR="00760BC6" w:rsidRDefault="00760BC6" w:rsidP="00B21898">
      <w:pPr>
        <w:spacing w:line="360" w:lineRule="auto"/>
        <w:rPr>
          <w:sz w:val="56"/>
          <w:szCs w:val="56"/>
        </w:rPr>
      </w:pPr>
    </w:p>
    <w:p w14:paraId="5749EBDF" w14:textId="77777777" w:rsidR="00B112DF" w:rsidRDefault="00B112DF" w:rsidP="00B21898">
      <w:pPr>
        <w:spacing w:line="360" w:lineRule="auto"/>
        <w:rPr>
          <w:sz w:val="56"/>
          <w:szCs w:val="56"/>
        </w:rPr>
      </w:pPr>
    </w:p>
    <w:p w14:paraId="605A3B23" w14:textId="77777777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lastRenderedPageBreak/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"no desean leer". En base al texto, ¿Cuál es la razón por la cual muchos los alumnos no desean leer?</w:t>
      </w:r>
    </w:p>
    <w:p w14:paraId="5836E388" w14:textId="77777777" w:rsid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09B8516" w14:textId="13C06D89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>Puesto que la lectura ha sido tradicionalmente una lectura guiada y programada que se contrapone a la idea de una lectura libre y de gratificación inmediata.</w:t>
      </w:r>
    </w:p>
    <w:p w14:paraId="694D4886" w14:textId="77777777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 xml:space="preserve"> </w:t>
      </w:r>
    </w:p>
    <w:p w14:paraId="54E42AF9" w14:textId="77777777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 xml:space="preserve">20.- Con tus propias palabras explica que la idea de una “lectura libre y de gratificación inmediata”. </w:t>
      </w:r>
    </w:p>
    <w:p w14:paraId="09B1170A" w14:textId="77777777" w:rsid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0518625" w14:textId="0C088E69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>Esto significa que debemos dejar a los niños que experimenten por sí solos el gusto por la lectura, que encuentren libros de su interés, que les llame la atención. Se sabe que cuando se “obliga” a leer a un niño un texto el cual no le parece interesante, es más tedioso para el que después se interese por la lectura.</w:t>
      </w:r>
    </w:p>
    <w:p w14:paraId="629424A9" w14:textId="77777777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 xml:space="preserve"> </w:t>
      </w:r>
    </w:p>
    <w:p w14:paraId="684F64D3" w14:textId="77777777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>LEER, DISCUTIR Y ESCRIBIR</w:t>
      </w:r>
    </w:p>
    <w:p w14:paraId="48DBCF0A" w14:textId="77777777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 xml:space="preserve">21.- Las actividades de oralidad y escritura son muy valiosas para la lectura. </w:t>
      </w:r>
    </w:p>
    <w:p w14:paraId="62E511E8" w14:textId="77777777" w:rsid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08986CE" w14:textId="3705506C" w:rsidR="00AE4153" w:rsidRDefault="00AE4153" w:rsidP="00AE4153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 xml:space="preserve">La oralidad o discusión colectiva: </w:t>
      </w:r>
    </w:p>
    <w:p w14:paraId="79C04C8A" w14:textId="77777777" w:rsidR="00AE4153" w:rsidRDefault="00AE4153" w:rsidP="00AE4153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>Enriquece la comprensión al ofrecer las interpretaciones realizadas por los demás</w:t>
      </w:r>
      <w:r>
        <w:rPr>
          <w:rFonts w:ascii="Arial" w:hAnsi="Arial" w:cs="Arial"/>
          <w:sz w:val="24"/>
          <w:szCs w:val="24"/>
        </w:rPr>
        <w:t>.</w:t>
      </w:r>
    </w:p>
    <w:p w14:paraId="5B8D47DE" w14:textId="77777777" w:rsidR="00AE4153" w:rsidRDefault="00AE4153" w:rsidP="00AE4153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AE4153">
        <w:rPr>
          <w:rFonts w:ascii="Arial" w:hAnsi="Arial" w:cs="Arial"/>
          <w:sz w:val="24"/>
          <w:szCs w:val="24"/>
        </w:rPr>
        <w:t>efuerza la memoria a largo plazo</w:t>
      </w:r>
      <w:r>
        <w:rPr>
          <w:rFonts w:ascii="Arial" w:hAnsi="Arial" w:cs="Arial"/>
          <w:sz w:val="24"/>
          <w:szCs w:val="24"/>
        </w:rPr>
        <w:t>.</w:t>
      </w:r>
    </w:p>
    <w:p w14:paraId="25461675" w14:textId="62997989" w:rsidR="00AE4153" w:rsidRDefault="00AE4153" w:rsidP="00AE4153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AE4153">
        <w:rPr>
          <w:rFonts w:ascii="Arial" w:hAnsi="Arial" w:cs="Arial"/>
          <w:sz w:val="24"/>
          <w:szCs w:val="24"/>
        </w:rPr>
        <w:t>ejora</w:t>
      </w:r>
      <w:r w:rsidR="0081273D">
        <w:rPr>
          <w:rFonts w:ascii="Arial" w:hAnsi="Arial" w:cs="Arial"/>
          <w:sz w:val="24"/>
          <w:szCs w:val="24"/>
        </w:rPr>
        <w:t>r</w:t>
      </w:r>
      <w:r w:rsidRPr="00AE4153">
        <w:rPr>
          <w:rFonts w:ascii="Arial" w:hAnsi="Arial" w:cs="Arial"/>
          <w:sz w:val="24"/>
          <w:szCs w:val="24"/>
        </w:rPr>
        <w:t xml:space="preserve"> la comprensión y el pensamiento crítico </w:t>
      </w:r>
    </w:p>
    <w:p w14:paraId="33A28B0D" w14:textId="78DA1BDD" w:rsidR="00AE4153" w:rsidRPr="00AE4153" w:rsidRDefault="0081273D" w:rsidP="00AE4153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E4153" w:rsidRPr="00AE4153">
        <w:rPr>
          <w:rFonts w:ascii="Arial" w:hAnsi="Arial" w:cs="Arial"/>
          <w:sz w:val="24"/>
          <w:szCs w:val="24"/>
        </w:rPr>
        <w:t xml:space="preserve">liminar las inconsistencias y contradicciones lógicas de su propio pensamiento con relación al texto. </w:t>
      </w:r>
    </w:p>
    <w:p w14:paraId="6DC3EAB5" w14:textId="0F3AFCD4" w:rsidR="0081273D" w:rsidRDefault="0081273D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50213B3" w14:textId="77777777" w:rsidR="0081273D" w:rsidRDefault="0081273D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463F7A7" w14:textId="77777777" w:rsidR="0081273D" w:rsidRDefault="0081273D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F84C133" w14:textId="52F4AA6D" w:rsidR="0081273D" w:rsidRDefault="00AE4153" w:rsidP="0081273D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 xml:space="preserve">La escritura de textos: </w:t>
      </w:r>
    </w:p>
    <w:p w14:paraId="7DBD3215" w14:textId="1A209870" w:rsidR="00AE4153" w:rsidRPr="00AE4153" w:rsidRDefault="00AE4153" w:rsidP="0081273D">
      <w:pPr>
        <w:pStyle w:val="Prrafodelista"/>
        <w:spacing w:line="360" w:lineRule="auto"/>
        <w:ind w:left="1260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>Ayuda a analizar y a entender muchos aspectos textuales, tales como las estructuras utilizadas o la importancia de conectores. Se ha demostrado que relacionar el leer para aprender la información y el escribir para dar cuenta de lo aprendido repercute claramente en su progreso.</w:t>
      </w:r>
    </w:p>
    <w:p w14:paraId="5E3750F4" w14:textId="77777777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 xml:space="preserve"> </w:t>
      </w:r>
    </w:p>
    <w:p w14:paraId="0B298E44" w14:textId="77777777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>VER LEER</w:t>
      </w:r>
    </w:p>
    <w:p w14:paraId="54437036" w14:textId="77777777" w:rsidR="00AE4153" w:rsidRPr="00AE4153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 xml:space="preserve">22.- ¿De qué manera los maestros pueden propiciar la comprensión lectora en sus alumnos? </w:t>
      </w:r>
    </w:p>
    <w:p w14:paraId="7B05771C" w14:textId="3A34B995" w:rsidR="00843A72" w:rsidRPr="001943C2" w:rsidRDefault="00AE4153" w:rsidP="00AE415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E4153">
        <w:rPr>
          <w:rFonts w:ascii="Arial" w:hAnsi="Arial" w:cs="Arial"/>
          <w:sz w:val="24"/>
          <w:szCs w:val="24"/>
        </w:rPr>
        <w:t xml:space="preserve">Escenificar los procesos seguidos por lectores expertos fue una de las maneras de obtener una buena comprensión del texto. Así también las estrategias de identificación de ideas principales o de resumen.  </w:t>
      </w:r>
    </w:p>
    <w:sectPr w:rsidR="00843A72" w:rsidRPr="001943C2" w:rsidSect="00476ED3">
      <w:pgSz w:w="12240" w:h="15840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3E4"/>
    <w:multiLevelType w:val="hybridMultilevel"/>
    <w:tmpl w:val="180CD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AA5"/>
    <w:multiLevelType w:val="hybridMultilevel"/>
    <w:tmpl w:val="CD8E6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1119"/>
    <w:multiLevelType w:val="hybridMultilevel"/>
    <w:tmpl w:val="6040FF7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4076C"/>
    <w:multiLevelType w:val="hybridMultilevel"/>
    <w:tmpl w:val="DCC4E44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7A6"/>
    <w:multiLevelType w:val="hybridMultilevel"/>
    <w:tmpl w:val="BC34C88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976086"/>
    <w:multiLevelType w:val="hybridMultilevel"/>
    <w:tmpl w:val="82AA2C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C4C1C34"/>
    <w:multiLevelType w:val="hybridMultilevel"/>
    <w:tmpl w:val="3D5E9A1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C929A6"/>
    <w:multiLevelType w:val="hybridMultilevel"/>
    <w:tmpl w:val="1124E08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696A"/>
    <w:multiLevelType w:val="hybridMultilevel"/>
    <w:tmpl w:val="C20A727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667C7"/>
    <w:multiLevelType w:val="hybridMultilevel"/>
    <w:tmpl w:val="B1021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67D23"/>
    <w:multiLevelType w:val="hybridMultilevel"/>
    <w:tmpl w:val="8FD666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70DE8"/>
    <w:multiLevelType w:val="hybridMultilevel"/>
    <w:tmpl w:val="67BC36E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F01AB8"/>
    <w:multiLevelType w:val="hybridMultilevel"/>
    <w:tmpl w:val="66401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96C8C"/>
    <w:multiLevelType w:val="hybridMultilevel"/>
    <w:tmpl w:val="F9028E0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EA1241"/>
    <w:multiLevelType w:val="hybridMultilevel"/>
    <w:tmpl w:val="86FC0FB4"/>
    <w:lvl w:ilvl="0" w:tplc="EAA09B68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F403DA"/>
    <w:multiLevelType w:val="hybridMultilevel"/>
    <w:tmpl w:val="C97AD2C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B3985"/>
    <w:multiLevelType w:val="hybridMultilevel"/>
    <w:tmpl w:val="E27419F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E6CFE"/>
    <w:multiLevelType w:val="hybridMultilevel"/>
    <w:tmpl w:val="9E268F0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15"/>
  </w:num>
  <w:num w:numId="12">
    <w:abstractNumId w:val="0"/>
  </w:num>
  <w:num w:numId="13">
    <w:abstractNumId w:val="8"/>
  </w:num>
  <w:num w:numId="14">
    <w:abstractNumId w:val="10"/>
  </w:num>
  <w:num w:numId="15">
    <w:abstractNumId w:val="17"/>
  </w:num>
  <w:num w:numId="16">
    <w:abstractNumId w:val="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87"/>
    <w:rsid w:val="000646C8"/>
    <w:rsid w:val="00142710"/>
    <w:rsid w:val="00150187"/>
    <w:rsid w:val="001943C2"/>
    <w:rsid w:val="00235868"/>
    <w:rsid w:val="00281540"/>
    <w:rsid w:val="00357471"/>
    <w:rsid w:val="003B5323"/>
    <w:rsid w:val="00476ED3"/>
    <w:rsid w:val="0051549A"/>
    <w:rsid w:val="00557665"/>
    <w:rsid w:val="00651099"/>
    <w:rsid w:val="00760BC6"/>
    <w:rsid w:val="00791779"/>
    <w:rsid w:val="0081273D"/>
    <w:rsid w:val="00843A72"/>
    <w:rsid w:val="00866D69"/>
    <w:rsid w:val="00871AE7"/>
    <w:rsid w:val="00900D8C"/>
    <w:rsid w:val="00AE4153"/>
    <w:rsid w:val="00B112DF"/>
    <w:rsid w:val="00B21898"/>
    <w:rsid w:val="00D511D3"/>
    <w:rsid w:val="00DC5C6F"/>
    <w:rsid w:val="00E12619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7001"/>
  <w15:chartTrackingRefBased/>
  <w15:docId w15:val="{1D54C41F-637F-4D94-B8E9-4B29A76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2021-04-24T17:23:00Z</dcterms:created>
  <dcterms:modified xsi:type="dcterms:W3CDTF">2021-04-24T17:23:00Z</dcterms:modified>
</cp:coreProperties>
</file>