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C99"/>
  <w:body>
    <w:p w14:paraId="7B3856C5" w14:textId="77777777" w:rsidR="00D26E89" w:rsidRPr="00D26E89" w:rsidRDefault="00D26D81" w:rsidP="00D26D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E89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36C0B897" w14:textId="77777777" w:rsidR="00D26E89" w:rsidRPr="00D26E89" w:rsidRDefault="00D26E89" w:rsidP="00D26D8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E89"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14:paraId="467D9D49" w14:textId="77777777" w:rsidR="00D26E89" w:rsidRDefault="00D26E89" w:rsidP="00D26D81">
      <w:pPr>
        <w:jc w:val="center"/>
        <w:rPr>
          <w:b/>
          <w:bCs/>
        </w:rPr>
      </w:pPr>
    </w:p>
    <w:p w14:paraId="5F0D0092" w14:textId="4B3CBF1F" w:rsidR="00D26E89" w:rsidRDefault="00D26E89" w:rsidP="00D26D81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3AB263F" wp14:editId="4D675934">
            <wp:extent cx="2112580" cy="1570894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753" cy="158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CD4E9" w14:textId="077CFEA3" w:rsidR="00D26E89" w:rsidRPr="00D26E89" w:rsidRDefault="00D26E89" w:rsidP="00D26D81">
      <w:pPr>
        <w:jc w:val="center"/>
        <w:rPr>
          <w:b/>
          <w:bCs/>
          <w:sz w:val="24"/>
          <w:szCs w:val="24"/>
        </w:rPr>
      </w:pPr>
    </w:p>
    <w:p w14:paraId="614169FC" w14:textId="33C08FE0" w:rsidR="00D26E89" w:rsidRPr="00D26E89" w:rsidRDefault="00D26E89" w:rsidP="00D26D8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E89">
        <w:rPr>
          <w:rFonts w:ascii="Times New Roman" w:hAnsi="Times New Roman" w:cs="Times New Roman"/>
          <w:sz w:val="28"/>
          <w:szCs w:val="28"/>
        </w:rPr>
        <w:t>Prácticas sociales del lenguaje</w:t>
      </w:r>
    </w:p>
    <w:p w14:paraId="5D1AE7AE" w14:textId="13C3A8E3" w:rsidR="00D26E89" w:rsidRPr="00D26E89" w:rsidRDefault="00D26E89" w:rsidP="00D26D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E89">
        <w:rPr>
          <w:rFonts w:ascii="Times New Roman" w:hAnsi="Times New Roman" w:cs="Times New Roman"/>
          <w:b/>
          <w:bCs/>
          <w:sz w:val="28"/>
          <w:szCs w:val="28"/>
        </w:rPr>
        <w:t>CUADRO DE DOBLE ENTRADA DE 3 AUTORES</w:t>
      </w:r>
    </w:p>
    <w:p w14:paraId="5432C7CF" w14:textId="3B2824A5" w:rsidR="00D26E89" w:rsidRDefault="00D26E89" w:rsidP="00D26D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129C9F" w14:textId="371BBA91" w:rsidR="00D26E89" w:rsidRDefault="00D26E89" w:rsidP="00D26D8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E89">
        <w:rPr>
          <w:rFonts w:ascii="Times New Roman" w:hAnsi="Times New Roman" w:cs="Times New Roman"/>
          <w:sz w:val="28"/>
          <w:szCs w:val="28"/>
        </w:rPr>
        <w:t>Profesora</w:t>
      </w:r>
      <w:r>
        <w:rPr>
          <w:rFonts w:ascii="Times New Roman" w:hAnsi="Times New Roman" w:cs="Times New Roman"/>
          <w:sz w:val="28"/>
          <w:szCs w:val="28"/>
        </w:rPr>
        <w:t>: Yara Alejandra Hernandez Figueroa</w:t>
      </w:r>
    </w:p>
    <w:p w14:paraId="3DD11CC6" w14:textId="77777777" w:rsidR="00D26E89" w:rsidRDefault="00D26E89" w:rsidP="00D26D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46E068" w14:textId="77777777" w:rsidR="00D26E89" w:rsidRDefault="00D26E89" w:rsidP="00D26D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Alumnas: </w:t>
      </w:r>
    </w:p>
    <w:p w14:paraId="591CB1A9" w14:textId="35769535" w:rsidR="00D26E89" w:rsidRDefault="00D26E89" w:rsidP="00D26D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Daisy Carolina Perez Nuncio N.L. 19</w:t>
      </w:r>
    </w:p>
    <w:p w14:paraId="79A4D0CB" w14:textId="663A1FE1" w:rsidR="00D26E89" w:rsidRDefault="00D26E89" w:rsidP="00D26D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Jimena Sarahi Gaytan Espinoza N.L.9</w:t>
      </w:r>
    </w:p>
    <w:p w14:paraId="42EAB11F" w14:textId="3779E57E" w:rsidR="00D26E89" w:rsidRDefault="00D26E89" w:rsidP="00D26E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65DAB4" w14:textId="35F16147" w:rsidR="00D26E89" w:rsidRDefault="00D26E89" w:rsidP="00D26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2A</w:t>
      </w:r>
    </w:p>
    <w:p w14:paraId="58FF2BA6" w14:textId="77777777" w:rsidR="00D26E89" w:rsidRDefault="00D26E89" w:rsidP="00D26E89">
      <w:pPr>
        <w:rPr>
          <w:rFonts w:ascii="Times New Roman" w:hAnsi="Times New Roman" w:cs="Times New Roman"/>
          <w:sz w:val="28"/>
          <w:szCs w:val="28"/>
        </w:rPr>
      </w:pPr>
    </w:p>
    <w:p w14:paraId="61C9EA21" w14:textId="77777777" w:rsidR="00D26E89" w:rsidRDefault="00D26E89" w:rsidP="00D26D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3578BB" w14:textId="336561D2" w:rsidR="00D26E89" w:rsidRDefault="00D26E89" w:rsidP="00D26D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667E7E" w14:textId="1E0F935F" w:rsidR="00D26E89" w:rsidRDefault="00D26E89" w:rsidP="00D26D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95770E" w14:textId="3F05423B" w:rsidR="00D26E89" w:rsidRDefault="00D26E89" w:rsidP="00D26D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CAABB9" w14:textId="1C49DF74" w:rsidR="00D26E89" w:rsidRPr="00D26E89" w:rsidRDefault="00D26E89" w:rsidP="00D26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Saltillo, Coahuila                                        Fecha de entrega: 12 / marzo / 1021</w:t>
      </w:r>
    </w:p>
    <w:p w14:paraId="70782375" w14:textId="331287C7" w:rsidR="008B7BD2" w:rsidRPr="00D26D81" w:rsidRDefault="008B7BD2" w:rsidP="00D26E89">
      <w:pPr>
        <w:jc w:val="center"/>
        <w:rPr>
          <w:b/>
          <w:bCs/>
        </w:rPr>
      </w:pPr>
      <w:r w:rsidRPr="00D26D81">
        <w:rPr>
          <w:b/>
          <w:bCs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B7BD2" w14:paraId="3EACAF40" w14:textId="77777777" w:rsidTr="006A5983">
        <w:tc>
          <w:tcPr>
            <w:tcW w:w="2942" w:type="dxa"/>
            <w:shd w:val="clear" w:color="auto" w:fill="7B7B7B" w:themeFill="accent3" w:themeFillShade="BF"/>
          </w:tcPr>
          <w:p w14:paraId="1CB717C7" w14:textId="052B6D00" w:rsidR="008B7BD2" w:rsidRPr="006A5983" w:rsidRDefault="008B7BD2" w:rsidP="006A598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A598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AUTOR</w:t>
            </w:r>
          </w:p>
        </w:tc>
        <w:tc>
          <w:tcPr>
            <w:tcW w:w="2943" w:type="dxa"/>
            <w:shd w:val="clear" w:color="auto" w:fill="7B7B7B" w:themeFill="accent3" w:themeFillShade="BF"/>
          </w:tcPr>
          <w:p w14:paraId="3717DD8C" w14:textId="70912B9C" w:rsidR="008B7BD2" w:rsidRPr="006A5983" w:rsidRDefault="008B7BD2" w:rsidP="006A598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A598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CONCEPTO</w:t>
            </w:r>
          </w:p>
        </w:tc>
        <w:tc>
          <w:tcPr>
            <w:tcW w:w="2943" w:type="dxa"/>
            <w:shd w:val="clear" w:color="auto" w:fill="7B7B7B" w:themeFill="accent3" w:themeFillShade="BF"/>
          </w:tcPr>
          <w:p w14:paraId="299B1CCD" w14:textId="43FACDB0" w:rsidR="008B7BD2" w:rsidRPr="006A5983" w:rsidRDefault="008B7BD2" w:rsidP="006A598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A598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CARACTERÍSTICAS</w:t>
            </w:r>
          </w:p>
        </w:tc>
      </w:tr>
      <w:tr w:rsidR="008B7BD2" w14:paraId="09A4DBD7" w14:textId="77777777" w:rsidTr="006A5983">
        <w:tc>
          <w:tcPr>
            <w:tcW w:w="2942" w:type="dxa"/>
            <w:shd w:val="clear" w:color="auto" w:fill="4472C4" w:themeFill="accent1"/>
          </w:tcPr>
          <w:p w14:paraId="27D86503" w14:textId="77777777" w:rsidR="00D26D81" w:rsidRDefault="00D26D81" w:rsidP="00D26D8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B27CEC6" w14:textId="77777777" w:rsidR="00D26D81" w:rsidRDefault="00D26D81" w:rsidP="00D26D8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4043FF5" w14:textId="77777777" w:rsidR="00D26D81" w:rsidRDefault="00D26D81" w:rsidP="00D26D8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380AA78" w14:textId="77777777" w:rsidR="00D26D81" w:rsidRDefault="00D26D81" w:rsidP="00D26D8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95CF2B1" w14:textId="77777777" w:rsidR="00D26D81" w:rsidRDefault="00D26D81" w:rsidP="00D26D8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533308B" w14:textId="77777777" w:rsidR="00D26D81" w:rsidRDefault="00D26D81" w:rsidP="00D26D8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A2028FF" w14:textId="77777777" w:rsidR="00D26D81" w:rsidRDefault="00D26D81" w:rsidP="00D26D8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715F18D" w14:textId="77777777" w:rsidR="00D26D81" w:rsidRDefault="00D26D81" w:rsidP="00D26D8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F361483" w14:textId="77777777" w:rsidR="00D26D81" w:rsidRDefault="00D26D81" w:rsidP="00D26D8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CD3F0C8" w14:textId="77777777" w:rsidR="00D26D81" w:rsidRDefault="00D26D81" w:rsidP="00D26D8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B4443EA" w14:textId="77777777" w:rsidR="00D26D81" w:rsidRDefault="00D26D81" w:rsidP="00D26D8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8D5F4BA" w14:textId="77777777" w:rsidR="00D26D81" w:rsidRDefault="00D26D81" w:rsidP="00D26D8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547B946" w14:textId="77777777" w:rsidR="00D26D81" w:rsidRDefault="00D26D81" w:rsidP="00D26D8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98C22CD" w14:textId="77777777" w:rsidR="00D26D81" w:rsidRDefault="00D26D81" w:rsidP="00D26D8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02493FD" w14:textId="77777777" w:rsidR="00D26D81" w:rsidRDefault="00D26D81" w:rsidP="00D26D8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1CC0EBC" w14:textId="501FD469" w:rsidR="008B7BD2" w:rsidRPr="00D26D81" w:rsidRDefault="00B90431" w:rsidP="00D26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D26D81">
              <w:rPr>
                <w:rFonts w:ascii="Arial" w:hAnsi="Arial" w:cs="Arial"/>
                <w:b/>
                <w:bCs/>
                <w:sz w:val="28"/>
                <w:szCs w:val="28"/>
              </w:rPr>
              <w:t>SEP</w:t>
            </w:r>
          </w:p>
        </w:tc>
        <w:tc>
          <w:tcPr>
            <w:tcW w:w="2943" w:type="dxa"/>
            <w:shd w:val="clear" w:color="auto" w:fill="8EAADB" w:themeFill="accent1" w:themeFillTint="99"/>
          </w:tcPr>
          <w:p w14:paraId="24D0FA38" w14:textId="77777777" w:rsidR="008B7BD2" w:rsidRPr="00D26D81" w:rsidRDefault="00B90431" w:rsidP="00D26D81">
            <w:p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Son pautas que además de la producción o interpretación de textos orales y escritos, incluyen una serie de actividades vinculadas con esta.</w:t>
            </w:r>
          </w:p>
          <w:p w14:paraId="4A769845" w14:textId="77777777" w:rsidR="00B90431" w:rsidRPr="00D26D81" w:rsidRDefault="00B90431" w:rsidP="00D26D81">
            <w:p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En estas los individuos aprenden a hablar e interactuar con los otros; a interactuar y producir textos, solucionarlos, transformarlos, reflexionar sobre ellos…</w:t>
            </w:r>
          </w:p>
          <w:p w14:paraId="0C5DE5AB" w14:textId="16894CA4" w:rsidR="00B90431" w:rsidRPr="00D26D81" w:rsidRDefault="00B90431" w:rsidP="00D26D81">
            <w:p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Las practicas sociales del lenguaje constituyen el eje central de los contenidos del programa, pues permiten preservar las funciones y el valor del lenguaje oral y escrito en la escuela.</w:t>
            </w:r>
          </w:p>
        </w:tc>
        <w:tc>
          <w:tcPr>
            <w:tcW w:w="2943" w:type="dxa"/>
            <w:shd w:val="clear" w:color="auto" w:fill="8EAADB" w:themeFill="accent1" w:themeFillTint="99"/>
          </w:tcPr>
          <w:p w14:paraId="66103382" w14:textId="77777777" w:rsidR="008B7BD2" w:rsidRPr="00D26D81" w:rsidRDefault="00B90431" w:rsidP="00D26D8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Cada práctica está orientada por una finalidad comunicativa y tiene una historia ligada a una situación cultural particular.</w:t>
            </w:r>
          </w:p>
          <w:p w14:paraId="780DD2A2" w14:textId="77777777" w:rsidR="00B90431" w:rsidRPr="00D26D81" w:rsidRDefault="00B90431" w:rsidP="00D26D8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Han surgido nuevas prácticas sociales del lenguaje acordes con las situaciones de comunicación propiciadas por el desarrollo tecnológico, como la lectura de noticias en radio y televisión.</w:t>
            </w:r>
          </w:p>
          <w:p w14:paraId="750F7A1E" w14:textId="23C4051E" w:rsidR="00B90431" w:rsidRPr="00D26D81" w:rsidRDefault="00804A50" w:rsidP="00D26D8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Requieren de una serie de experiencias individuales y colectivas que involucran diferentes modos de leer e interpretar los textos, de aproximarse a su escritura, de integrarse en los intercambios orales y de analizarlos.</w:t>
            </w:r>
          </w:p>
          <w:p w14:paraId="31CA051F" w14:textId="300EF1D9" w:rsidR="00804A50" w:rsidRPr="00D26D81" w:rsidRDefault="00804A50" w:rsidP="00D26D8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Se agrupa en tres grandes ámbitos: el estudio, la literatura y la participación ciudadana.</w:t>
            </w:r>
          </w:p>
          <w:p w14:paraId="09407A6A" w14:textId="4860DA5D" w:rsidR="00804A50" w:rsidRPr="00D26D81" w:rsidRDefault="00D26D81" w:rsidP="00D26D8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 wp14:anchorId="2C87273D" wp14:editId="1ED41507">
                  <wp:simplePos x="0" y="0"/>
                  <wp:positionH relativeFrom="column">
                    <wp:posOffset>1838939</wp:posOffset>
                  </wp:positionH>
                  <wp:positionV relativeFrom="paragraph">
                    <wp:posOffset>240643</wp:posOffset>
                  </wp:positionV>
                  <wp:extent cx="1028182" cy="1880585"/>
                  <wp:effectExtent l="0" t="0" r="635" b="571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182" cy="188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4A50" w:rsidRPr="00D26D81">
              <w:rPr>
                <w:rFonts w:ascii="Arial" w:hAnsi="Arial" w:cs="Arial"/>
              </w:rPr>
              <w:t xml:space="preserve">Exigen una actitud atenta y reflexiva </w:t>
            </w:r>
            <w:r w:rsidR="006C3623" w:rsidRPr="00D26D81">
              <w:rPr>
                <w:rFonts w:ascii="Arial" w:hAnsi="Arial" w:cs="Arial"/>
              </w:rPr>
              <w:t>respecto del</w:t>
            </w:r>
            <w:r w:rsidR="00804A50" w:rsidRPr="00D26D81">
              <w:rPr>
                <w:rFonts w:ascii="Arial" w:hAnsi="Arial" w:cs="Arial"/>
              </w:rPr>
              <w:t xml:space="preserve"> contenido de los textos y sus modos de expresión.</w:t>
            </w:r>
          </w:p>
        </w:tc>
      </w:tr>
      <w:tr w:rsidR="008B7BD2" w14:paraId="64300EAE" w14:textId="77777777" w:rsidTr="006A5983">
        <w:tc>
          <w:tcPr>
            <w:tcW w:w="2942" w:type="dxa"/>
            <w:shd w:val="clear" w:color="auto" w:fill="70AD47" w:themeFill="accent6"/>
          </w:tcPr>
          <w:p w14:paraId="3D823216" w14:textId="77777777" w:rsidR="00D26D81" w:rsidRDefault="00D26D81" w:rsidP="00D26D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EAE246A" w14:textId="77777777" w:rsidR="00D26D81" w:rsidRDefault="00D26D81" w:rsidP="00D26D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4927930" w14:textId="46C85693" w:rsidR="008B7BD2" w:rsidRPr="00D26D81" w:rsidRDefault="006C3623" w:rsidP="00D26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D26D81">
              <w:rPr>
                <w:rFonts w:ascii="Arial" w:hAnsi="Arial" w:cs="Arial"/>
                <w:b/>
                <w:bCs/>
                <w:sz w:val="28"/>
                <w:szCs w:val="28"/>
              </w:rPr>
              <w:t>Zamudio</w:t>
            </w:r>
          </w:p>
        </w:tc>
        <w:tc>
          <w:tcPr>
            <w:tcW w:w="2943" w:type="dxa"/>
            <w:shd w:val="clear" w:color="auto" w:fill="C5E0B3" w:themeFill="accent6" w:themeFillTint="66"/>
          </w:tcPr>
          <w:p w14:paraId="59FD80FF" w14:textId="642E3383" w:rsidR="008B7BD2" w:rsidRPr="00D26D81" w:rsidRDefault="00804A50" w:rsidP="00D26D81">
            <w:p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 xml:space="preserve">Las prácticas sociales del lenguaje son pautas o modos de interacción que, además de la producción o interpretación de textos orales y escritos, incluyen </w:t>
            </w:r>
            <w:r w:rsidRPr="00D26D81">
              <w:rPr>
                <w:rFonts w:ascii="Arial" w:hAnsi="Arial" w:cs="Arial"/>
              </w:rPr>
              <w:lastRenderedPageBreak/>
              <w:t>una serie de actividades vinculadas con éstas.</w:t>
            </w:r>
          </w:p>
          <w:p w14:paraId="47621803" w14:textId="77777777" w:rsidR="00804A50" w:rsidRPr="00D26D81" w:rsidRDefault="00804A50" w:rsidP="00D26D81">
            <w:p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Cada práctica está orientada por una finalidad comunicativa y tiene una historia ligada a una situación cultural particular</w:t>
            </w:r>
          </w:p>
          <w:p w14:paraId="523FEE35" w14:textId="2BC6E2B1" w:rsidR="00804A50" w:rsidRPr="00D26D81" w:rsidRDefault="00804A50" w:rsidP="00D26D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  <w:shd w:val="clear" w:color="auto" w:fill="C5E0B3" w:themeFill="accent6" w:themeFillTint="66"/>
          </w:tcPr>
          <w:p w14:paraId="1128F3FE" w14:textId="77777777" w:rsidR="008B7BD2" w:rsidRPr="00D26D81" w:rsidRDefault="006C3623" w:rsidP="00D26D8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lastRenderedPageBreak/>
              <w:t>Las prácticas del lenguaje oral que involucran el diálogo son muy variadas</w:t>
            </w:r>
          </w:p>
          <w:p w14:paraId="47B97CED" w14:textId="0BAF43EB" w:rsidR="006C3623" w:rsidRPr="00D26D81" w:rsidRDefault="006C3623" w:rsidP="00D26D8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 xml:space="preserve">se establece o se continúa de acuerdo con las regulaciones </w:t>
            </w:r>
            <w:r w:rsidRPr="00D26D81">
              <w:rPr>
                <w:rFonts w:ascii="Arial" w:hAnsi="Arial" w:cs="Arial"/>
              </w:rPr>
              <w:lastRenderedPageBreak/>
              <w:t>sociales y comunicativas de las culturas en donde tienen lugar</w:t>
            </w:r>
          </w:p>
          <w:p w14:paraId="5E537488" w14:textId="77777777" w:rsidR="006C3623" w:rsidRPr="00D26D81" w:rsidRDefault="006C3623" w:rsidP="00D26D8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Todas esas prácticas involucran usos del lenguaje y modos de interacción distintos que requieren de un esfuerzo y una preparación también disímiles.</w:t>
            </w:r>
          </w:p>
          <w:p w14:paraId="76FAE832" w14:textId="77777777" w:rsidR="006C3623" w:rsidRPr="00D26D81" w:rsidRDefault="006C3623" w:rsidP="00D26D8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El lenguaje es complejo y dinámico, y no puede ser fragmentado y secuenciado como tradicionalmente se presenta en los programas educativos</w:t>
            </w:r>
          </w:p>
          <w:p w14:paraId="79A258A8" w14:textId="02C69D4A" w:rsidR="006C3623" w:rsidRPr="00D26D81" w:rsidRDefault="006C3623" w:rsidP="00D26D8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Las prácticas sociales del lenguaje que integran el programa han sido seleccionadas y analizadas. No toda interacción social mediada por el lenguaje o a propósito de él debe o puede llevarse a la escuela.</w:t>
            </w:r>
          </w:p>
        </w:tc>
      </w:tr>
      <w:tr w:rsidR="008B7BD2" w14:paraId="6B993F05" w14:textId="77777777" w:rsidTr="006A5983">
        <w:tc>
          <w:tcPr>
            <w:tcW w:w="2942" w:type="dxa"/>
            <w:shd w:val="clear" w:color="auto" w:fill="ED7D31" w:themeFill="accent2"/>
          </w:tcPr>
          <w:p w14:paraId="76DADE70" w14:textId="77777777" w:rsidR="00D26D81" w:rsidRDefault="00D26D81" w:rsidP="00D26D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B80065D" w14:textId="77777777" w:rsidR="00D26D81" w:rsidRDefault="00D26D81" w:rsidP="00D26D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4801D3F" w14:textId="77777777" w:rsidR="00D26D81" w:rsidRDefault="00D26D81" w:rsidP="00D26D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3EF64B7" w14:textId="77777777" w:rsidR="00D26D81" w:rsidRDefault="00D26D81" w:rsidP="00D26D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191FCDA" w14:textId="77777777" w:rsidR="00D26D81" w:rsidRDefault="00D26D81" w:rsidP="00D26D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2B0078C" w14:textId="785867DF" w:rsidR="008B7BD2" w:rsidRPr="00D26D81" w:rsidRDefault="006C3623" w:rsidP="00D26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D26D81">
              <w:rPr>
                <w:rFonts w:ascii="Arial" w:hAnsi="Arial" w:cs="Arial"/>
                <w:b/>
                <w:bCs/>
                <w:sz w:val="28"/>
                <w:szCs w:val="28"/>
              </w:rPr>
              <w:t>Bucheton</w:t>
            </w:r>
          </w:p>
        </w:tc>
        <w:tc>
          <w:tcPr>
            <w:tcW w:w="2943" w:type="dxa"/>
            <w:shd w:val="clear" w:color="auto" w:fill="F7CAAC" w:themeFill="accent2" w:themeFillTint="66"/>
          </w:tcPr>
          <w:p w14:paraId="561E53A2" w14:textId="59586B6C" w:rsidR="008B7BD2" w:rsidRPr="00D26D81" w:rsidRDefault="00632CFF" w:rsidP="00D26D81">
            <w:p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La noción de prácticas del lenguaje puede también poner un poco de inteligibilidad a la gran diversidad, heterogeneidad de los fenómenos del lenguaje, sean escolares o no escolares. Su esclarecimiento posibilita objetivar y analizar el interés y los límites de las prácticas innovadoras.</w:t>
            </w:r>
          </w:p>
        </w:tc>
        <w:tc>
          <w:tcPr>
            <w:tcW w:w="2943" w:type="dxa"/>
            <w:shd w:val="clear" w:color="auto" w:fill="F7CAAC" w:themeFill="accent2" w:themeFillTint="66"/>
          </w:tcPr>
          <w:p w14:paraId="053C6C92" w14:textId="7ECCFE56" w:rsidR="008B7BD2" w:rsidRPr="00D26D81" w:rsidRDefault="00D26D81" w:rsidP="00D26D8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23E6F236" wp14:editId="042F08A9">
                  <wp:simplePos x="0" y="0"/>
                  <wp:positionH relativeFrom="column">
                    <wp:posOffset>1811479</wp:posOffset>
                  </wp:positionH>
                  <wp:positionV relativeFrom="paragraph">
                    <wp:posOffset>133986</wp:posOffset>
                  </wp:positionV>
                  <wp:extent cx="956541" cy="1998516"/>
                  <wp:effectExtent l="0" t="0" r="0" b="1905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423" cy="2010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2CFF" w:rsidRPr="00D26D81">
              <w:rPr>
                <w:rFonts w:ascii="Arial" w:hAnsi="Arial" w:cs="Arial"/>
              </w:rPr>
              <w:t>Se basa en la sociolingüística y la sociología de las conductas</w:t>
            </w:r>
          </w:p>
          <w:p w14:paraId="110FC23A" w14:textId="7D569CDE" w:rsidR="00632CFF" w:rsidRPr="00D26D81" w:rsidRDefault="00632CFF" w:rsidP="00D26D8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Se trata de dar a todos los alumnos el dominio de saberes útiles que les permitan al menos desentrañas lo mejor posible los usos lingüísticos cotidianos.</w:t>
            </w:r>
          </w:p>
          <w:p w14:paraId="047E85AE" w14:textId="775094F0" w:rsidR="00632CFF" w:rsidRPr="00D26D81" w:rsidRDefault="00316EEE" w:rsidP="00D26D8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lastRenderedPageBreak/>
              <w:t>Las practicas del lenguaje no son reductibles a su dimensión lingüística.</w:t>
            </w:r>
          </w:p>
          <w:p w14:paraId="76F51A70" w14:textId="1FBE5DD9" w:rsidR="00316EEE" w:rsidRPr="00D26D81" w:rsidRDefault="00316EEE" w:rsidP="00D26D8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Significa no reducir la actividad del lenguaje al dominio de la lengua y de las formas textuales ni a la competencia comunicativa y de expresión realizada por actos del lenguaje, porque si es así le quitamos a la noción de practica su especificidad.</w:t>
            </w:r>
          </w:p>
          <w:p w14:paraId="2F66DDC5" w14:textId="77777777" w:rsidR="00316EEE" w:rsidRPr="00D26D81" w:rsidRDefault="00316EEE" w:rsidP="00D26D8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Las prácticas del lenguaje trabajadas y objetivadas en la clase sirven para pensar, trabajar, pero también argumentar, comunicar, expresarse.</w:t>
            </w:r>
          </w:p>
          <w:p w14:paraId="6F5D79BE" w14:textId="77777777" w:rsidR="00316EEE" w:rsidRPr="00D26D81" w:rsidRDefault="00316EEE" w:rsidP="00D26D8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Introduce la diversidad tanto de los puntos de vista como de los saberes</w:t>
            </w:r>
          </w:p>
          <w:p w14:paraId="647B5C85" w14:textId="4EBE234F" w:rsidR="00316EEE" w:rsidRPr="00D26D81" w:rsidRDefault="00316EEE" w:rsidP="00D26D8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</w:p>
        </w:tc>
      </w:tr>
    </w:tbl>
    <w:p w14:paraId="71761EB5" w14:textId="0A4548EF" w:rsidR="008B7BD2" w:rsidRDefault="00D26E89">
      <w:r>
        <w:rPr>
          <w:noProof/>
        </w:rPr>
        <w:drawing>
          <wp:anchor distT="0" distB="0" distL="114300" distR="114300" simplePos="0" relativeHeight="251661312" behindDoc="1" locked="0" layoutInCell="1" allowOverlap="1" wp14:anchorId="6C3B5D3F" wp14:editId="18EA0E7A">
            <wp:simplePos x="0" y="0"/>
            <wp:positionH relativeFrom="column">
              <wp:posOffset>1946275</wp:posOffset>
            </wp:positionH>
            <wp:positionV relativeFrom="paragraph">
              <wp:posOffset>142722</wp:posOffset>
            </wp:positionV>
            <wp:extent cx="2222500" cy="3541428"/>
            <wp:effectExtent l="0" t="0" r="6350" b="1905"/>
            <wp:wrapNone/>
            <wp:docPr id="7" name="Imagen 7" descr="Imagen que contiene edificio, ventana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edificio, ventana, dibuj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3541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D8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36DD9B" wp14:editId="2029237B">
                <wp:simplePos x="0" y="0"/>
                <wp:positionH relativeFrom="column">
                  <wp:posOffset>2451034</wp:posOffset>
                </wp:positionH>
                <wp:positionV relativeFrom="paragraph">
                  <wp:posOffset>1219835</wp:posOffset>
                </wp:positionV>
                <wp:extent cx="1134745" cy="1404620"/>
                <wp:effectExtent l="0" t="0" r="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7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A9D52" w14:textId="223A5B20" w:rsidR="00D26D81" w:rsidRPr="00D26D81" w:rsidRDefault="00D26D81" w:rsidP="00D26D8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26D81">
                              <w:rPr>
                                <w:rFonts w:ascii="Arial" w:hAnsi="Arial" w:cs="Arial"/>
                              </w:rPr>
                              <w:t>Daisy Carolina Perez Nuncio #19</w:t>
                            </w:r>
                          </w:p>
                          <w:p w14:paraId="33C697B1" w14:textId="3ADCBF42" w:rsidR="00D26D81" w:rsidRPr="00D26D81" w:rsidRDefault="00D26D81" w:rsidP="00D26D8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26D81">
                              <w:rPr>
                                <w:rFonts w:ascii="Arial" w:hAnsi="Arial" w:cs="Arial"/>
                              </w:rPr>
                              <w:t>Jimena Sarahi Gaytan Espinoza #9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36DD9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3pt;margin-top:96.05pt;width:89.3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" filled="f" stroked="f">
                <v:textbox style="mso-fit-shape-to-text:t">
                  <w:txbxContent>
                    <w:p w14:paraId="529A9D52" w14:textId="223A5B20" w:rsidR="00D26D81" w:rsidRPr="00D26D81" w:rsidRDefault="00D26D81" w:rsidP="00D26D8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26D81">
                        <w:rPr>
                          <w:rFonts w:ascii="Arial" w:hAnsi="Arial" w:cs="Arial"/>
                        </w:rPr>
                        <w:t>Daisy Carolina Perez Nuncio #19</w:t>
                      </w:r>
                    </w:p>
                    <w:p w14:paraId="33C697B1" w14:textId="3ADCBF42" w:rsidR="00D26D81" w:rsidRPr="00D26D81" w:rsidRDefault="00D26D81" w:rsidP="00D26D8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26D81">
                        <w:rPr>
                          <w:rFonts w:ascii="Arial" w:hAnsi="Arial" w:cs="Arial"/>
                        </w:rPr>
                        <w:t>Jimena Sarahi Gaytan Espinoza #9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B7B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A5D91"/>
    <w:multiLevelType w:val="hybridMultilevel"/>
    <w:tmpl w:val="BA084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53350"/>
    <w:multiLevelType w:val="hybridMultilevel"/>
    <w:tmpl w:val="76A2B2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12DC3"/>
    <w:multiLevelType w:val="hybridMultilevel"/>
    <w:tmpl w:val="BE3A3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D2"/>
    <w:rsid w:val="00316EEE"/>
    <w:rsid w:val="003A4430"/>
    <w:rsid w:val="00632CFF"/>
    <w:rsid w:val="006A5983"/>
    <w:rsid w:val="006C3623"/>
    <w:rsid w:val="00804A50"/>
    <w:rsid w:val="008B7BD2"/>
    <w:rsid w:val="00B90431"/>
    <w:rsid w:val="00D26D81"/>
    <w:rsid w:val="00D2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9,#f9c,#ffb3d9,#fc9"/>
    </o:shapedefaults>
    <o:shapelayout v:ext="edit">
      <o:idmap v:ext="edit" data="1"/>
    </o:shapelayout>
  </w:shapeDefaults>
  <w:decimalSymbol w:val="."/>
  <w:listSeparator w:val=","/>
  <w14:docId w14:val="199FBFAE"/>
  <w15:chartTrackingRefBased/>
  <w15:docId w15:val="{310B3C68-BA07-4B1F-A4CD-4D9F68BD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0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SARAHI GAYTAN ESPINOZA</dc:creator>
  <cp:keywords/>
  <dc:description/>
  <cp:lastModifiedBy>JIMENA SARAHI GAYTAN ESPINOZA</cp:lastModifiedBy>
  <cp:revision>1</cp:revision>
  <dcterms:created xsi:type="dcterms:W3CDTF">2021-03-11T22:44:00Z</dcterms:created>
  <dcterms:modified xsi:type="dcterms:W3CDTF">2021-03-12T00:25:00Z</dcterms:modified>
</cp:coreProperties>
</file>