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ECC75" w14:textId="77777777" w:rsidR="00ED7672" w:rsidRPr="00F00F45" w:rsidRDefault="00ED7672" w:rsidP="00ED7672">
      <w:pPr>
        <w:spacing w:before="240" w:line="240" w:lineRule="auto"/>
        <w:jc w:val="center"/>
        <w:rPr>
          <w:b/>
          <w:color w:val="332C33"/>
          <w:sz w:val="48"/>
          <w:szCs w:val="48"/>
        </w:rPr>
      </w:pPr>
      <w:r w:rsidRPr="00F00F45">
        <w:rPr>
          <w:b/>
          <w:color w:val="332C33"/>
          <w:sz w:val="48"/>
          <w:szCs w:val="48"/>
        </w:rPr>
        <w:t>Escuela Normal de Educación Preescolar</w:t>
      </w:r>
    </w:p>
    <w:p w14:paraId="37768EFA" w14:textId="77777777" w:rsidR="00ED7672" w:rsidRDefault="00ED7672" w:rsidP="00ED7672">
      <w:pPr>
        <w:spacing w:before="240" w:line="240" w:lineRule="auto"/>
        <w:jc w:val="center"/>
        <w:rPr>
          <w:b/>
          <w:color w:val="332C33"/>
          <w:sz w:val="40"/>
          <w:szCs w:val="36"/>
        </w:rPr>
      </w:pPr>
      <w:r w:rsidRPr="00F00F45">
        <w:rPr>
          <w:b/>
          <w:color w:val="332C33"/>
          <w:sz w:val="36"/>
          <w:szCs w:val="36"/>
        </w:rPr>
        <w:t xml:space="preserve">Licenciatura en educación preescolar. </w:t>
      </w:r>
      <w:r w:rsidRPr="00F00F45">
        <w:rPr>
          <w:b/>
          <w:color w:val="332C33"/>
          <w:sz w:val="40"/>
          <w:szCs w:val="36"/>
        </w:rPr>
        <w:t xml:space="preserve"> </w:t>
      </w:r>
    </w:p>
    <w:p w14:paraId="5A57EAEE" w14:textId="77777777" w:rsidR="00ED7672" w:rsidRPr="00F00F45" w:rsidRDefault="00ED7672" w:rsidP="00ED7672">
      <w:pPr>
        <w:spacing w:before="240" w:line="240" w:lineRule="auto"/>
        <w:jc w:val="center"/>
        <w:rPr>
          <w:b/>
          <w:color w:val="332C33"/>
          <w:sz w:val="36"/>
          <w:szCs w:val="36"/>
        </w:rPr>
      </w:pPr>
      <w:r>
        <w:rPr>
          <w:b/>
          <w:color w:val="332C33"/>
          <w:sz w:val="40"/>
          <w:szCs w:val="36"/>
        </w:rPr>
        <w:t>Ciclo escolar 2020-2021</w:t>
      </w:r>
      <w:r w:rsidRPr="00F00F45">
        <w:rPr>
          <w:b/>
          <w:color w:val="332C33"/>
          <w:sz w:val="40"/>
          <w:szCs w:val="36"/>
        </w:rPr>
        <w:t xml:space="preserve"> </w:t>
      </w:r>
    </w:p>
    <w:p w14:paraId="79DC8BB1" w14:textId="77777777" w:rsidR="00ED7672" w:rsidRPr="00F00F45" w:rsidRDefault="00ED7672" w:rsidP="00ED7672">
      <w:pPr>
        <w:spacing w:before="240" w:line="240" w:lineRule="auto"/>
        <w:jc w:val="center"/>
        <w:rPr>
          <w:b/>
          <w:color w:val="332C33"/>
          <w:sz w:val="36"/>
          <w:szCs w:val="36"/>
        </w:rPr>
      </w:pPr>
      <w:r w:rsidRPr="00F00F45">
        <w:rPr>
          <w:noProof/>
        </w:rPr>
        <w:drawing>
          <wp:anchor distT="114300" distB="114300" distL="114300" distR="114300" simplePos="0" relativeHeight="251659264" behindDoc="0" locked="0" layoutInCell="1" allowOverlap="1" wp14:anchorId="65671218" wp14:editId="0650F02D">
            <wp:simplePos x="0" y="0"/>
            <wp:positionH relativeFrom="margin">
              <wp:align>center</wp:align>
            </wp:positionH>
            <wp:positionV relativeFrom="margin">
              <wp:posOffset>1692275</wp:posOffset>
            </wp:positionV>
            <wp:extent cx="1076325" cy="942975"/>
            <wp:effectExtent l="0" t="0" r="9525" b="9525"/>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942975"/>
                    </a:xfrm>
                    <a:prstGeom prst="rect">
                      <a:avLst/>
                    </a:prstGeom>
                    <a:noFill/>
                  </pic:spPr>
                </pic:pic>
              </a:graphicData>
            </a:graphic>
            <wp14:sizeRelH relativeFrom="margin">
              <wp14:pctWidth>0</wp14:pctWidth>
            </wp14:sizeRelH>
            <wp14:sizeRelV relativeFrom="margin">
              <wp14:pctHeight>0</wp14:pctHeight>
            </wp14:sizeRelV>
          </wp:anchor>
        </w:drawing>
      </w:r>
    </w:p>
    <w:p w14:paraId="1CE80056" w14:textId="77777777" w:rsidR="00ED7672" w:rsidRPr="00F00F45" w:rsidRDefault="00ED7672" w:rsidP="00ED7672">
      <w:pPr>
        <w:spacing w:before="240" w:line="240" w:lineRule="auto"/>
        <w:rPr>
          <w:b/>
          <w:color w:val="332C33"/>
          <w:sz w:val="36"/>
          <w:szCs w:val="36"/>
        </w:rPr>
      </w:pPr>
    </w:p>
    <w:p w14:paraId="0B61A09D" w14:textId="77777777" w:rsidR="00ED7672" w:rsidRDefault="00ED7672" w:rsidP="00ED7672">
      <w:pPr>
        <w:spacing w:after="0" w:line="360" w:lineRule="auto"/>
        <w:rPr>
          <w:b/>
          <w:color w:val="332C33"/>
          <w:sz w:val="36"/>
          <w:szCs w:val="36"/>
        </w:rPr>
      </w:pPr>
    </w:p>
    <w:p w14:paraId="3B5B5172" w14:textId="77777777" w:rsidR="00ED7672" w:rsidRPr="00F00F45" w:rsidRDefault="00ED7672" w:rsidP="00ED7672">
      <w:pPr>
        <w:spacing w:after="0" w:line="360" w:lineRule="auto"/>
        <w:jc w:val="center"/>
        <w:rPr>
          <w:b/>
          <w:color w:val="332C33"/>
          <w:sz w:val="36"/>
          <w:szCs w:val="36"/>
        </w:rPr>
      </w:pPr>
      <w:r w:rsidRPr="00F00F45">
        <w:rPr>
          <w:b/>
          <w:color w:val="332C33"/>
          <w:sz w:val="36"/>
          <w:szCs w:val="36"/>
        </w:rPr>
        <w:t>Curso:</w:t>
      </w:r>
    </w:p>
    <w:p w14:paraId="1096DAF3" w14:textId="77777777" w:rsidR="00ED7672" w:rsidRDefault="00ED7672" w:rsidP="00ED7672">
      <w:pPr>
        <w:spacing w:after="0" w:line="360" w:lineRule="auto"/>
        <w:jc w:val="center"/>
        <w:rPr>
          <w:bCs/>
          <w:color w:val="332C33"/>
          <w:sz w:val="36"/>
          <w:szCs w:val="36"/>
        </w:rPr>
      </w:pPr>
      <w:r>
        <w:rPr>
          <w:bCs/>
          <w:color w:val="332C33"/>
          <w:sz w:val="36"/>
          <w:szCs w:val="36"/>
        </w:rPr>
        <w:t>Artes visuales</w:t>
      </w:r>
    </w:p>
    <w:p w14:paraId="59D647F5" w14:textId="7581D35F" w:rsidR="00ED7672" w:rsidRDefault="00ED7672" w:rsidP="00ED7672">
      <w:pPr>
        <w:spacing w:after="0" w:line="360" w:lineRule="auto"/>
        <w:jc w:val="center"/>
        <w:rPr>
          <w:b/>
          <w:color w:val="332C33"/>
          <w:sz w:val="36"/>
          <w:szCs w:val="36"/>
        </w:rPr>
      </w:pPr>
      <w:r w:rsidRPr="00F00F45">
        <w:rPr>
          <w:b/>
          <w:color w:val="332C33"/>
          <w:sz w:val="36"/>
          <w:szCs w:val="36"/>
        </w:rPr>
        <w:t>Maestro:</w:t>
      </w:r>
    </w:p>
    <w:p w14:paraId="0C936FA1" w14:textId="01DDFEFF" w:rsidR="00ED7672" w:rsidRPr="00DB3311" w:rsidRDefault="00ED7672" w:rsidP="00ED7672">
      <w:pPr>
        <w:spacing w:after="0" w:line="360" w:lineRule="auto"/>
        <w:jc w:val="center"/>
        <w:rPr>
          <w:bCs/>
          <w:color w:val="332C33"/>
          <w:sz w:val="36"/>
          <w:szCs w:val="36"/>
        </w:rPr>
      </w:pPr>
      <w:r w:rsidRPr="00DB3311">
        <w:rPr>
          <w:bCs/>
          <w:color w:val="332C33"/>
          <w:sz w:val="36"/>
          <w:szCs w:val="36"/>
        </w:rPr>
        <w:t xml:space="preserve">Silvia </w:t>
      </w:r>
      <w:r>
        <w:rPr>
          <w:bCs/>
          <w:color w:val="332C33"/>
          <w:sz w:val="36"/>
          <w:szCs w:val="36"/>
        </w:rPr>
        <w:t xml:space="preserve">Erika </w:t>
      </w:r>
      <w:proofErr w:type="spellStart"/>
      <w:r>
        <w:rPr>
          <w:bCs/>
          <w:color w:val="332C33"/>
          <w:sz w:val="36"/>
          <w:szCs w:val="36"/>
        </w:rPr>
        <w:t>S</w:t>
      </w:r>
      <w:r w:rsidR="00584DFC">
        <w:rPr>
          <w:bCs/>
          <w:color w:val="332C33"/>
          <w:sz w:val="36"/>
          <w:szCs w:val="36"/>
        </w:rPr>
        <w:t>agahon</w:t>
      </w:r>
      <w:proofErr w:type="spellEnd"/>
      <w:r w:rsidR="00584DFC">
        <w:rPr>
          <w:bCs/>
          <w:color w:val="332C33"/>
          <w:sz w:val="36"/>
          <w:szCs w:val="36"/>
        </w:rPr>
        <w:t xml:space="preserve"> </w:t>
      </w:r>
      <w:proofErr w:type="spellStart"/>
      <w:r w:rsidR="00584DFC">
        <w:rPr>
          <w:bCs/>
          <w:color w:val="332C33"/>
          <w:sz w:val="36"/>
          <w:szCs w:val="36"/>
        </w:rPr>
        <w:t>Solis</w:t>
      </w:r>
      <w:proofErr w:type="spellEnd"/>
      <w:r w:rsidR="00584DFC">
        <w:rPr>
          <w:bCs/>
          <w:color w:val="332C33"/>
          <w:sz w:val="36"/>
          <w:szCs w:val="36"/>
        </w:rPr>
        <w:t>.</w:t>
      </w:r>
    </w:p>
    <w:p w14:paraId="0F2E1D00" w14:textId="77777777" w:rsidR="00ED7672" w:rsidRPr="00F00F45" w:rsidRDefault="00ED7672" w:rsidP="00ED7672">
      <w:pPr>
        <w:spacing w:after="0" w:line="360" w:lineRule="auto"/>
        <w:jc w:val="center"/>
        <w:rPr>
          <w:b/>
          <w:color w:val="332C33"/>
          <w:sz w:val="36"/>
          <w:szCs w:val="36"/>
        </w:rPr>
      </w:pPr>
      <w:r w:rsidRPr="00F00F45">
        <w:rPr>
          <w:b/>
          <w:color w:val="332C33"/>
          <w:sz w:val="36"/>
          <w:szCs w:val="36"/>
        </w:rPr>
        <w:t>Alumna:</w:t>
      </w:r>
    </w:p>
    <w:p w14:paraId="771B549A" w14:textId="77777777" w:rsidR="00ED7672" w:rsidRDefault="00ED7672" w:rsidP="00ED7672">
      <w:pPr>
        <w:spacing w:after="0" w:line="360" w:lineRule="auto"/>
        <w:jc w:val="center"/>
        <w:rPr>
          <w:color w:val="332C33"/>
          <w:sz w:val="36"/>
          <w:szCs w:val="36"/>
        </w:rPr>
      </w:pPr>
      <w:r w:rsidRPr="00F00F45">
        <w:rPr>
          <w:color w:val="332C33"/>
          <w:sz w:val="36"/>
          <w:szCs w:val="36"/>
        </w:rPr>
        <w:t>Leyda Estefanía Gaytán Bernal. #7</w:t>
      </w:r>
    </w:p>
    <w:p w14:paraId="6E897C59" w14:textId="77777777" w:rsidR="00ED7672" w:rsidRDefault="00ED7672" w:rsidP="00ED7672">
      <w:pPr>
        <w:spacing w:after="0" w:line="360" w:lineRule="auto"/>
        <w:jc w:val="center"/>
        <w:rPr>
          <w:b/>
          <w:bCs/>
          <w:color w:val="332C33"/>
          <w:sz w:val="36"/>
          <w:szCs w:val="36"/>
        </w:rPr>
      </w:pPr>
      <w:r w:rsidRPr="004A153C">
        <w:rPr>
          <w:b/>
          <w:bCs/>
          <w:color w:val="332C33"/>
          <w:sz w:val="36"/>
          <w:szCs w:val="36"/>
        </w:rPr>
        <w:t>3 “A”</w:t>
      </w:r>
    </w:p>
    <w:p w14:paraId="2B744B75" w14:textId="7F506148" w:rsidR="00ED7672" w:rsidRPr="00E64C0E" w:rsidRDefault="00ED7672" w:rsidP="00ED7672">
      <w:pPr>
        <w:spacing w:after="0" w:line="360" w:lineRule="auto"/>
        <w:jc w:val="center"/>
        <w:rPr>
          <w:b/>
          <w:color w:val="332C33"/>
          <w:sz w:val="36"/>
          <w:szCs w:val="36"/>
        </w:rPr>
      </w:pPr>
      <w:r>
        <w:rPr>
          <w:b/>
          <w:color w:val="332C33"/>
          <w:sz w:val="36"/>
          <w:szCs w:val="36"/>
        </w:rPr>
        <w:t>“Qué son las artes visuales”</w:t>
      </w:r>
    </w:p>
    <w:p w14:paraId="277F9B5A" w14:textId="77777777" w:rsidR="00ED7672" w:rsidRDefault="00ED7672" w:rsidP="00ED7672">
      <w:pPr>
        <w:spacing w:after="0" w:line="360" w:lineRule="auto"/>
        <w:rPr>
          <w:b/>
          <w:bCs/>
          <w:color w:val="332C33"/>
          <w:sz w:val="40"/>
          <w:szCs w:val="40"/>
        </w:rPr>
      </w:pPr>
    </w:p>
    <w:p w14:paraId="657788FC" w14:textId="77777777" w:rsidR="00ED7672" w:rsidRPr="00F00F45" w:rsidRDefault="00ED7672" w:rsidP="00ED7672">
      <w:pPr>
        <w:spacing w:after="0" w:line="360" w:lineRule="auto"/>
        <w:rPr>
          <w:b/>
          <w:bCs/>
          <w:color w:val="332C33"/>
          <w:sz w:val="40"/>
          <w:szCs w:val="40"/>
        </w:rPr>
      </w:pPr>
    </w:p>
    <w:p w14:paraId="33B56AC6" w14:textId="24550A20" w:rsidR="00874F28" w:rsidRDefault="00ED7672" w:rsidP="00ED7672">
      <w:pPr>
        <w:rPr>
          <w:b/>
          <w:bCs/>
          <w:color w:val="332C33"/>
          <w:sz w:val="36"/>
          <w:szCs w:val="36"/>
        </w:rPr>
      </w:pPr>
      <w:r w:rsidRPr="00F00F45">
        <w:rPr>
          <w:b/>
          <w:bCs/>
          <w:color w:val="332C33"/>
          <w:sz w:val="36"/>
          <w:szCs w:val="36"/>
        </w:rPr>
        <w:t xml:space="preserve">Saltillo Coahuila de zaragoza           </w:t>
      </w:r>
      <w:r>
        <w:rPr>
          <w:b/>
          <w:bCs/>
          <w:color w:val="332C33"/>
          <w:sz w:val="36"/>
          <w:szCs w:val="36"/>
        </w:rPr>
        <w:t>15</w:t>
      </w:r>
      <w:r w:rsidRPr="00F00F45">
        <w:rPr>
          <w:b/>
          <w:bCs/>
          <w:color w:val="332C33"/>
          <w:sz w:val="36"/>
          <w:szCs w:val="36"/>
        </w:rPr>
        <w:t xml:space="preserve"> de marzo del 2021.</w:t>
      </w:r>
    </w:p>
    <w:p w14:paraId="6D72225F" w14:textId="4E9D91EB" w:rsidR="00ED7672" w:rsidRDefault="00ED7672" w:rsidP="00ED7672">
      <w:pPr>
        <w:rPr>
          <w:b/>
          <w:bCs/>
          <w:color w:val="332C33"/>
          <w:sz w:val="36"/>
          <w:szCs w:val="36"/>
        </w:rPr>
      </w:pPr>
    </w:p>
    <w:p w14:paraId="0DF3C482" w14:textId="5BC6646D" w:rsidR="00ED7672" w:rsidRDefault="00ED7672" w:rsidP="00ED7672">
      <w:pPr>
        <w:rPr>
          <w:b/>
          <w:bCs/>
          <w:color w:val="332C33"/>
          <w:sz w:val="36"/>
          <w:szCs w:val="36"/>
        </w:rPr>
      </w:pPr>
    </w:p>
    <w:p w14:paraId="65078216" w14:textId="6C1673AF" w:rsidR="00ED7672" w:rsidRDefault="00ED7672" w:rsidP="00ED7672">
      <w:pPr>
        <w:rPr>
          <w:b/>
          <w:bCs/>
          <w:color w:val="332C33"/>
          <w:sz w:val="36"/>
          <w:szCs w:val="36"/>
        </w:rPr>
      </w:pPr>
    </w:p>
    <w:p w14:paraId="500C685D" w14:textId="070C9945" w:rsidR="00ED7672" w:rsidRDefault="00ED7672" w:rsidP="00ED7672">
      <w:pPr>
        <w:rPr>
          <w:b/>
          <w:bCs/>
          <w:color w:val="332C33"/>
          <w:sz w:val="36"/>
          <w:szCs w:val="36"/>
        </w:rPr>
      </w:pPr>
    </w:p>
    <w:p w14:paraId="0960AB9C" w14:textId="67952362" w:rsidR="00ED7672" w:rsidRPr="00BE67B8" w:rsidRDefault="00ED7672" w:rsidP="00507FC2">
      <w:pPr>
        <w:spacing w:after="0" w:line="360" w:lineRule="auto"/>
        <w:jc w:val="center"/>
        <w:rPr>
          <w:rFonts w:ascii="Arial" w:hAnsi="Arial" w:cs="Arial"/>
          <w:b/>
          <w:bCs/>
          <w:color w:val="332C33"/>
          <w:sz w:val="28"/>
          <w:szCs w:val="28"/>
        </w:rPr>
      </w:pPr>
      <w:r w:rsidRPr="00BE67B8">
        <w:rPr>
          <w:rFonts w:ascii="Arial" w:hAnsi="Arial" w:cs="Arial"/>
          <w:b/>
          <w:bCs/>
          <w:color w:val="332C33"/>
          <w:sz w:val="28"/>
          <w:szCs w:val="28"/>
        </w:rPr>
        <w:t>Artes visuales:</w:t>
      </w:r>
    </w:p>
    <w:p w14:paraId="163E11C7" w14:textId="77777777" w:rsidR="00ED7672" w:rsidRPr="00BE67B8" w:rsidRDefault="00ED7672" w:rsidP="00584DFC">
      <w:pPr>
        <w:pStyle w:val="NormalWeb"/>
        <w:shd w:val="clear" w:color="auto" w:fill="FFFFFF"/>
        <w:spacing w:before="0" w:beforeAutospacing="0" w:after="0" w:afterAutospacing="0" w:line="360" w:lineRule="auto"/>
        <w:rPr>
          <w:rFonts w:ascii="Arial" w:hAnsi="Arial" w:cs="Arial"/>
          <w:color w:val="000000" w:themeColor="text1"/>
        </w:rPr>
      </w:pPr>
      <w:r w:rsidRPr="00BE67B8">
        <w:rPr>
          <w:rFonts w:ascii="Arial" w:hAnsi="Arial" w:cs="Arial"/>
          <w:color w:val="000000" w:themeColor="text1"/>
        </w:rPr>
        <w:t>Formas, expresiones de arte que se encuentran enfocadas preeminentemente a la creación de trabajos que son visuales por naturaleza como pueden ser: la </w:t>
      </w:r>
      <w:hyperlink r:id="rId6" w:tooltip="Pintura" w:history="1">
        <w:r w:rsidRPr="00BE67B8">
          <w:rPr>
            <w:rStyle w:val="Hipervnculo"/>
            <w:rFonts w:ascii="Arial" w:hAnsi="Arial" w:cs="Arial"/>
            <w:color w:val="000000" w:themeColor="text1"/>
            <w:u w:val="none"/>
          </w:rPr>
          <w:t>Pintura</w:t>
        </w:r>
      </w:hyperlink>
      <w:r w:rsidRPr="00BE67B8">
        <w:rPr>
          <w:rFonts w:ascii="Arial" w:hAnsi="Arial" w:cs="Arial"/>
          <w:color w:val="000000" w:themeColor="text1"/>
        </w:rPr>
        <w:t>, la </w:t>
      </w:r>
      <w:hyperlink r:id="rId7" w:tooltip="Fotografía" w:history="1">
        <w:r w:rsidRPr="00BE67B8">
          <w:rPr>
            <w:rStyle w:val="Hipervnculo"/>
            <w:rFonts w:ascii="Arial" w:hAnsi="Arial" w:cs="Arial"/>
            <w:color w:val="000000" w:themeColor="text1"/>
            <w:u w:val="none"/>
          </w:rPr>
          <w:t>Fotografía</w:t>
        </w:r>
      </w:hyperlink>
      <w:r w:rsidRPr="00BE67B8">
        <w:rPr>
          <w:rFonts w:ascii="Arial" w:hAnsi="Arial" w:cs="Arial"/>
          <w:color w:val="000000" w:themeColor="text1"/>
        </w:rPr>
        <w:t>, el </w:t>
      </w:r>
      <w:hyperlink r:id="rId8" w:tooltip="Grabado" w:history="1">
        <w:r w:rsidRPr="00BE67B8">
          <w:rPr>
            <w:rStyle w:val="Hipervnculo"/>
            <w:rFonts w:ascii="Arial" w:hAnsi="Arial" w:cs="Arial"/>
            <w:color w:val="000000" w:themeColor="text1"/>
            <w:u w:val="none"/>
          </w:rPr>
          <w:t>Grabado</w:t>
        </w:r>
      </w:hyperlink>
      <w:r w:rsidRPr="00BE67B8">
        <w:rPr>
          <w:rFonts w:ascii="Arial" w:hAnsi="Arial" w:cs="Arial"/>
          <w:color w:val="000000" w:themeColor="text1"/>
        </w:rPr>
        <w:t>, la </w:t>
      </w:r>
      <w:hyperlink r:id="rId9" w:tooltip="Escultura" w:history="1">
        <w:r w:rsidRPr="00BE67B8">
          <w:rPr>
            <w:rStyle w:val="Hipervnculo"/>
            <w:rFonts w:ascii="Arial" w:hAnsi="Arial" w:cs="Arial"/>
            <w:color w:val="000000" w:themeColor="text1"/>
            <w:u w:val="none"/>
          </w:rPr>
          <w:t>Escultura</w:t>
        </w:r>
      </w:hyperlink>
      <w:r w:rsidRPr="00BE67B8">
        <w:rPr>
          <w:rFonts w:ascii="Arial" w:hAnsi="Arial" w:cs="Arial"/>
          <w:color w:val="000000" w:themeColor="text1"/>
        </w:rPr>
        <w:t>, la </w:t>
      </w:r>
      <w:hyperlink r:id="rId10" w:tooltip="Arquitectura" w:history="1">
        <w:r w:rsidRPr="00BE67B8">
          <w:rPr>
            <w:rStyle w:val="Hipervnculo"/>
            <w:rFonts w:ascii="Arial" w:hAnsi="Arial" w:cs="Arial"/>
            <w:color w:val="000000" w:themeColor="text1"/>
            <w:u w:val="none"/>
          </w:rPr>
          <w:t>Arquitectura</w:t>
        </w:r>
      </w:hyperlink>
      <w:r w:rsidRPr="00BE67B8">
        <w:rPr>
          <w:rFonts w:ascii="Arial" w:hAnsi="Arial" w:cs="Arial"/>
          <w:color w:val="000000" w:themeColor="text1"/>
        </w:rPr>
        <w:t>, el </w:t>
      </w:r>
      <w:hyperlink r:id="rId11" w:tooltip="Cine" w:history="1">
        <w:r w:rsidRPr="00BE67B8">
          <w:rPr>
            <w:rStyle w:val="Hipervnculo"/>
            <w:rFonts w:ascii="Arial" w:hAnsi="Arial" w:cs="Arial"/>
            <w:color w:val="000000" w:themeColor="text1"/>
            <w:u w:val="none"/>
          </w:rPr>
          <w:t>Cine</w:t>
        </w:r>
      </w:hyperlink>
      <w:r w:rsidRPr="00BE67B8">
        <w:rPr>
          <w:rFonts w:ascii="Arial" w:hAnsi="Arial" w:cs="Arial"/>
          <w:color w:val="000000" w:themeColor="text1"/>
        </w:rPr>
        <w:t>, la </w:t>
      </w:r>
      <w:hyperlink r:id="rId12" w:tooltip="Serigrafía" w:history="1">
        <w:r w:rsidRPr="00BE67B8">
          <w:rPr>
            <w:rStyle w:val="Hipervnculo"/>
            <w:rFonts w:ascii="Arial" w:hAnsi="Arial" w:cs="Arial"/>
            <w:color w:val="000000" w:themeColor="text1"/>
            <w:u w:val="none"/>
          </w:rPr>
          <w:t>Serigrafía</w:t>
        </w:r>
      </w:hyperlink>
      <w:r w:rsidRPr="00BE67B8">
        <w:rPr>
          <w:rFonts w:ascii="Arial" w:hAnsi="Arial" w:cs="Arial"/>
          <w:color w:val="000000" w:themeColor="text1"/>
        </w:rPr>
        <w:t>, el </w:t>
      </w:r>
      <w:hyperlink r:id="rId13" w:tooltip="Diseño" w:history="1">
        <w:r w:rsidRPr="00BE67B8">
          <w:rPr>
            <w:rStyle w:val="Hipervnculo"/>
            <w:rFonts w:ascii="Arial" w:hAnsi="Arial" w:cs="Arial"/>
            <w:color w:val="000000" w:themeColor="text1"/>
            <w:u w:val="none"/>
          </w:rPr>
          <w:t>Diseño</w:t>
        </w:r>
      </w:hyperlink>
      <w:r w:rsidRPr="00BE67B8">
        <w:rPr>
          <w:rFonts w:ascii="Arial" w:hAnsi="Arial" w:cs="Arial"/>
          <w:color w:val="000000" w:themeColor="text1"/>
        </w:rPr>
        <w:t>, el </w:t>
      </w:r>
      <w:hyperlink r:id="rId14" w:tooltip="Videoarte" w:history="1">
        <w:r w:rsidRPr="00BE67B8">
          <w:rPr>
            <w:rStyle w:val="Hipervnculo"/>
            <w:rFonts w:ascii="Arial" w:hAnsi="Arial" w:cs="Arial"/>
            <w:color w:val="000000" w:themeColor="text1"/>
            <w:u w:val="none"/>
          </w:rPr>
          <w:t>Videoarte</w:t>
        </w:r>
      </w:hyperlink>
      <w:r w:rsidRPr="00BE67B8">
        <w:rPr>
          <w:rFonts w:ascii="Arial" w:hAnsi="Arial" w:cs="Arial"/>
          <w:color w:val="000000" w:themeColor="text1"/>
        </w:rPr>
        <w:t>, la </w:t>
      </w:r>
      <w:hyperlink r:id="rId15" w:tooltip="Instalación artística" w:history="1">
        <w:r w:rsidRPr="00BE67B8">
          <w:rPr>
            <w:rStyle w:val="Hipervnculo"/>
            <w:rFonts w:ascii="Arial" w:hAnsi="Arial" w:cs="Arial"/>
            <w:color w:val="000000" w:themeColor="text1"/>
            <w:u w:val="none"/>
          </w:rPr>
          <w:t>instalación</w:t>
        </w:r>
      </w:hyperlink>
      <w:r w:rsidRPr="00BE67B8">
        <w:rPr>
          <w:rFonts w:ascii="Arial" w:hAnsi="Arial" w:cs="Arial"/>
          <w:color w:val="000000" w:themeColor="text1"/>
        </w:rPr>
        <w:t>, etc.</w:t>
      </w:r>
    </w:p>
    <w:p w14:paraId="663CC7D2" w14:textId="22F0A376" w:rsidR="00ED7672" w:rsidRDefault="00ED7672" w:rsidP="00584DFC">
      <w:pPr>
        <w:pStyle w:val="NormalWeb"/>
        <w:shd w:val="clear" w:color="auto" w:fill="FFFFFF"/>
        <w:spacing w:before="0" w:beforeAutospacing="0" w:after="0" w:afterAutospacing="0" w:line="360" w:lineRule="auto"/>
        <w:rPr>
          <w:rFonts w:ascii="Arial" w:hAnsi="Arial" w:cs="Arial"/>
          <w:color w:val="000000" w:themeColor="text1"/>
        </w:rPr>
      </w:pPr>
      <w:r w:rsidRPr="00BE67B8">
        <w:rPr>
          <w:rFonts w:ascii="Arial" w:hAnsi="Arial" w:cs="Arial"/>
          <w:color w:val="000000" w:themeColor="text1"/>
        </w:rPr>
        <w:t>Las artes visuales son una manifestación artística, expresiva, de percepción visual en la cual el individuo crea y recrea mundos naturales o fantásticos mediante elementos materiales utilizando diversas técnicas que le permiten expresar sus sentimientos, emociones y percepciones del mundo que lo rodea.</w:t>
      </w:r>
    </w:p>
    <w:p w14:paraId="04BBB3B9" w14:textId="01E8BDB1" w:rsidR="00BE67B8" w:rsidRDefault="00BE67B8" w:rsidP="00584DFC">
      <w:pPr>
        <w:pStyle w:val="NormalWeb"/>
        <w:shd w:val="clear" w:color="auto" w:fill="FFFFFF"/>
        <w:spacing w:before="0" w:beforeAutospacing="0" w:after="0" w:afterAutospacing="0" w:line="360" w:lineRule="auto"/>
        <w:rPr>
          <w:rFonts w:ascii="Arial" w:hAnsi="Arial" w:cs="Arial"/>
          <w:color w:val="000000" w:themeColor="text1"/>
        </w:rPr>
      </w:pPr>
    </w:p>
    <w:p w14:paraId="58C1D417" w14:textId="33FD6544" w:rsidR="00BE67B8" w:rsidRDefault="00BE67B8" w:rsidP="00507FC2">
      <w:pPr>
        <w:pStyle w:val="NormalWeb"/>
        <w:shd w:val="clear" w:color="auto" w:fill="FFFFFF"/>
        <w:spacing w:before="0" w:beforeAutospacing="0" w:after="0" w:afterAutospacing="0" w:line="360" w:lineRule="auto"/>
        <w:jc w:val="center"/>
        <w:rPr>
          <w:rFonts w:ascii="Arial" w:hAnsi="Arial" w:cs="Arial"/>
          <w:b/>
          <w:bCs/>
          <w:color w:val="000000" w:themeColor="text1"/>
          <w:sz w:val="28"/>
          <w:szCs w:val="28"/>
        </w:rPr>
      </w:pPr>
      <w:r w:rsidRPr="00BE67B8">
        <w:rPr>
          <w:rFonts w:ascii="Arial" w:hAnsi="Arial" w:cs="Arial"/>
          <w:b/>
          <w:bCs/>
          <w:color w:val="000000" w:themeColor="text1"/>
          <w:sz w:val="28"/>
          <w:szCs w:val="28"/>
        </w:rPr>
        <w:t>¿Cómo se da el desarrollo de la creatividad?</w:t>
      </w:r>
    </w:p>
    <w:p w14:paraId="1B22B2A1" w14:textId="28098F5B" w:rsidR="00BE67B8" w:rsidRPr="00674261" w:rsidRDefault="00BE67B8" w:rsidP="00584DFC">
      <w:pPr>
        <w:pStyle w:val="NormalWeb"/>
        <w:shd w:val="clear" w:color="auto" w:fill="FFFFFF"/>
        <w:spacing w:before="0" w:beforeAutospacing="0" w:after="0" w:afterAutospacing="0" w:line="360" w:lineRule="auto"/>
        <w:rPr>
          <w:rFonts w:ascii="Arial" w:hAnsi="Arial" w:cs="Arial"/>
          <w:color w:val="000000" w:themeColor="text1"/>
        </w:rPr>
      </w:pPr>
      <w:r w:rsidRPr="00674261">
        <w:rPr>
          <w:rFonts w:ascii="Arial" w:hAnsi="Arial" w:cs="Arial"/>
        </w:rPr>
        <w:t xml:space="preserve">Teresa </w:t>
      </w:r>
      <w:proofErr w:type="spellStart"/>
      <w:r w:rsidRPr="00674261">
        <w:rPr>
          <w:rFonts w:ascii="Arial" w:hAnsi="Arial" w:cs="Arial"/>
        </w:rPr>
        <w:t>Amabili</w:t>
      </w:r>
      <w:proofErr w:type="spellEnd"/>
      <w:r w:rsidRPr="00674261">
        <w:rPr>
          <w:rFonts w:ascii="Arial" w:hAnsi="Arial" w:cs="Arial"/>
        </w:rPr>
        <w:t xml:space="preserve">, (1998) sostiene que la creatividad tiene tres componentes: experiencia, dotes de pensamiento creativo y motivación. La experiencia hace relación a los conocimientos técnicos, científicos y procedimentales; las dotes de pensamiento son las formas que emplean las personas para abordar los problemas; la motivación puede </w:t>
      </w:r>
      <w:r w:rsidRPr="00674261">
        <w:rPr>
          <w:rFonts w:ascii="Arial" w:hAnsi="Arial" w:cs="Arial"/>
          <w:color w:val="000000" w:themeColor="text1"/>
        </w:rPr>
        <w:t>clasificarse en intrínseca y extrínseca; la primera depende del interés y compromiso que se tenga; la segunda, se traduce en los incentivos e intereses.</w:t>
      </w:r>
    </w:p>
    <w:p w14:paraId="6B89219C" w14:textId="009CC189" w:rsidR="00BE67B8" w:rsidRDefault="00674261" w:rsidP="00584DFC">
      <w:pPr>
        <w:pStyle w:val="NormalWeb"/>
        <w:shd w:val="clear" w:color="auto" w:fill="FFFFFF"/>
        <w:spacing w:before="0" w:beforeAutospacing="0" w:after="0" w:afterAutospacing="0" w:line="360" w:lineRule="auto"/>
        <w:rPr>
          <w:rFonts w:ascii="Arial" w:hAnsi="Arial" w:cs="Arial"/>
          <w:color w:val="000000" w:themeColor="text1"/>
          <w:shd w:val="clear" w:color="auto" w:fill="FFFFFF"/>
        </w:rPr>
      </w:pPr>
      <w:r w:rsidRPr="00674261">
        <w:rPr>
          <w:rFonts w:ascii="Arial" w:hAnsi="Arial" w:cs="Arial"/>
          <w:color w:val="000000" w:themeColor="text1"/>
          <w:shd w:val="clear" w:color="auto" w:fill="FFFFFF"/>
        </w:rPr>
        <w:t>La creatividad surge cuando acumulamos una  fuerte base de conocimientos e investigaciones, a partir de la cual nuestro cerebro es capaz de construir nuevas ideas. Las grandes ideas aparecen de repente, pero nunca de cerebros vacíos o poco estimulados. Igualmente, cuando el momento flash surge, es esencial el trabajo duro, la experimentación y sobre todo la fuerte motivación para desarrollar esa nueva idea. La creatividad requiere de un constante esfuerzo.</w:t>
      </w:r>
    </w:p>
    <w:p w14:paraId="18B9515B" w14:textId="1872C676" w:rsidR="007550EA" w:rsidRDefault="007550EA" w:rsidP="00584DFC">
      <w:pPr>
        <w:pStyle w:val="NormalWeb"/>
        <w:shd w:val="clear" w:color="auto" w:fill="FFFFFF"/>
        <w:spacing w:before="0" w:beforeAutospacing="0" w:after="0" w:afterAutospacing="0" w:line="360" w:lineRule="auto"/>
        <w:rPr>
          <w:rFonts w:ascii="Arial" w:hAnsi="Arial" w:cs="Arial"/>
          <w:color w:val="000000" w:themeColor="text1"/>
          <w:shd w:val="clear" w:color="auto" w:fill="FFFFFF"/>
        </w:rPr>
      </w:pPr>
    </w:p>
    <w:p w14:paraId="063456E7" w14:textId="20F69654" w:rsidR="007550EA" w:rsidRDefault="007550EA" w:rsidP="00674261">
      <w:pPr>
        <w:pStyle w:val="NormalWeb"/>
        <w:shd w:val="clear" w:color="auto" w:fill="FFFFFF"/>
        <w:spacing w:before="0" w:beforeAutospacing="0" w:after="0" w:afterAutospacing="0" w:line="360" w:lineRule="auto"/>
        <w:rPr>
          <w:rFonts w:ascii="Arial" w:hAnsi="Arial" w:cs="Arial"/>
          <w:color w:val="000000" w:themeColor="text1"/>
          <w:shd w:val="clear" w:color="auto" w:fill="FFFFFF"/>
        </w:rPr>
      </w:pPr>
    </w:p>
    <w:p w14:paraId="2EF1CB67" w14:textId="0D14F710" w:rsidR="007550EA" w:rsidRDefault="007550EA" w:rsidP="00674261">
      <w:pPr>
        <w:pStyle w:val="NormalWeb"/>
        <w:shd w:val="clear" w:color="auto" w:fill="FFFFFF"/>
        <w:spacing w:before="0" w:beforeAutospacing="0" w:after="0" w:afterAutospacing="0" w:line="360" w:lineRule="auto"/>
        <w:rPr>
          <w:rFonts w:ascii="Arial" w:hAnsi="Arial" w:cs="Arial"/>
          <w:color w:val="000000" w:themeColor="text1"/>
          <w:shd w:val="clear" w:color="auto" w:fill="FFFFFF"/>
        </w:rPr>
      </w:pPr>
    </w:p>
    <w:p w14:paraId="7856EB53" w14:textId="398ED4CA" w:rsidR="007550EA" w:rsidRDefault="007550EA" w:rsidP="00674261">
      <w:pPr>
        <w:pStyle w:val="NormalWeb"/>
        <w:shd w:val="clear" w:color="auto" w:fill="FFFFFF"/>
        <w:spacing w:before="0" w:beforeAutospacing="0" w:after="0" w:afterAutospacing="0" w:line="360" w:lineRule="auto"/>
        <w:rPr>
          <w:rFonts w:ascii="Arial" w:hAnsi="Arial" w:cs="Arial"/>
          <w:color w:val="000000" w:themeColor="text1"/>
          <w:shd w:val="clear" w:color="auto" w:fill="FFFFFF"/>
        </w:rPr>
      </w:pPr>
    </w:p>
    <w:p w14:paraId="37860E65" w14:textId="2CE2F755" w:rsidR="007550EA" w:rsidRDefault="007550EA" w:rsidP="00674261">
      <w:pPr>
        <w:pStyle w:val="NormalWeb"/>
        <w:shd w:val="clear" w:color="auto" w:fill="FFFFFF"/>
        <w:spacing w:before="0" w:beforeAutospacing="0" w:after="0" w:afterAutospacing="0" w:line="360" w:lineRule="auto"/>
        <w:rPr>
          <w:rFonts w:ascii="Arial" w:hAnsi="Arial" w:cs="Arial"/>
          <w:color w:val="000000" w:themeColor="text1"/>
          <w:shd w:val="clear" w:color="auto" w:fill="FFFFFF"/>
        </w:rPr>
      </w:pPr>
    </w:p>
    <w:p w14:paraId="1A374C07" w14:textId="566C5B58" w:rsidR="007550EA" w:rsidRDefault="007550EA" w:rsidP="00674261">
      <w:pPr>
        <w:pStyle w:val="NormalWeb"/>
        <w:shd w:val="clear" w:color="auto" w:fill="FFFFFF"/>
        <w:spacing w:before="0" w:beforeAutospacing="0" w:after="0" w:afterAutospacing="0" w:line="360" w:lineRule="auto"/>
        <w:rPr>
          <w:rFonts w:ascii="Arial" w:hAnsi="Arial" w:cs="Arial"/>
          <w:color w:val="000000" w:themeColor="text1"/>
          <w:shd w:val="clear" w:color="auto" w:fill="FFFFFF"/>
        </w:rPr>
      </w:pPr>
    </w:p>
    <w:p w14:paraId="15F91EA8" w14:textId="77777777" w:rsidR="007550EA" w:rsidRPr="00674261" w:rsidRDefault="007550EA" w:rsidP="00674261">
      <w:pPr>
        <w:pStyle w:val="NormalWeb"/>
        <w:shd w:val="clear" w:color="auto" w:fill="FFFFFF"/>
        <w:spacing w:before="0" w:beforeAutospacing="0" w:after="0" w:afterAutospacing="0" w:line="360" w:lineRule="auto"/>
        <w:rPr>
          <w:rFonts w:ascii="Arial" w:hAnsi="Arial" w:cs="Arial"/>
          <w:b/>
          <w:bCs/>
          <w:color w:val="000000" w:themeColor="text1"/>
        </w:rPr>
      </w:pPr>
    </w:p>
    <w:p w14:paraId="230D914F" w14:textId="77777777" w:rsidR="009824B5" w:rsidRDefault="009824B5" w:rsidP="00B135E1">
      <w:pPr>
        <w:jc w:val="center"/>
        <w:rPr>
          <w:rFonts w:ascii="Arial" w:hAnsi="Arial" w:cs="Arial"/>
          <w:b/>
          <w:bCs/>
          <w:sz w:val="28"/>
          <w:szCs w:val="28"/>
        </w:rPr>
        <w:sectPr w:rsidR="009824B5">
          <w:pgSz w:w="11906" w:h="16838"/>
          <w:pgMar w:top="1417" w:right="1701" w:bottom="1417" w:left="1701" w:header="708" w:footer="708" w:gutter="0"/>
          <w:cols w:space="708"/>
          <w:docGrid w:linePitch="360"/>
        </w:sectPr>
      </w:pPr>
    </w:p>
    <w:tbl>
      <w:tblPr>
        <w:tblStyle w:val="Tablaconcuadrcula"/>
        <w:tblW w:w="16018" w:type="dxa"/>
        <w:tblInd w:w="-1139" w:type="dxa"/>
        <w:tblLook w:val="04A0" w:firstRow="1" w:lastRow="0" w:firstColumn="1" w:lastColumn="0" w:noHBand="0" w:noVBand="1"/>
      </w:tblPr>
      <w:tblGrid>
        <w:gridCol w:w="4111"/>
        <w:gridCol w:w="11907"/>
      </w:tblGrid>
      <w:tr w:rsidR="00B135E1" w14:paraId="28823A2A" w14:textId="19BB4C54" w:rsidTr="009824B5">
        <w:tc>
          <w:tcPr>
            <w:tcW w:w="4111" w:type="dxa"/>
            <w:shd w:val="clear" w:color="auto" w:fill="FF99FF"/>
          </w:tcPr>
          <w:p w14:paraId="56AAAE86" w14:textId="77777777" w:rsidR="009824B5" w:rsidRDefault="00B135E1" w:rsidP="009824B5">
            <w:pPr>
              <w:jc w:val="center"/>
              <w:rPr>
                <w:rFonts w:ascii="Arial" w:hAnsi="Arial" w:cs="Arial"/>
                <w:b/>
                <w:bCs/>
                <w:sz w:val="32"/>
                <w:szCs w:val="32"/>
              </w:rPr>
            </w:pPr>
            <w:r w:rsidRPr="009824B5">
              <w:rPr>
                <w:rFonts w:ascii="Arial" w:hAnsi="Arial" w:cs="Arial"/>
                <w:b/>
                <w:bCs/>
                <w:noProof/>
                <w:sz w:val="32"/>
                <w:szCs w:val="32"/>
              </w:rPr>
              <w:lastRenderedPageBreak/>
              <mc:AlternateContent>
                <mc:Choice Requires="wps">
                  <w:drawing>
                    <wp:anchor distT="0" distB="0" distL="114300" distR="114300" simplePos="0" relativeHeight="251660288" behindDoc="0" locked="0" layoutInCell="1" allowOverlap="1" wp14:anchorId="24FA9E98" wp14:editId="1976D53B">
                      <wp:simplePos x="0" y="0"/>
                      <wp:positionH relativeFrom="column">
                        <wp:posOffset>803827</wp:posOffset>
                      </wp:positionH>
                      <wp:positionV relativeFrom="paragraph">
                        <wp:posOffset>-12700</wp:posOffset>
                      </wp:positionV>
                      <wp:extent cx="1052444" cy="715617"/>
                      <wp:effectExtent l="0" t="0" r="33655" b="27940"/>
                      <wp:wrapNone/>
                      <wp:docPr id="1" name="Conector recto 1"/>
                      <wp:cNvGraphicFramePr/>
                      <a:graphic xmlns:a="http://schemas.openxmlformats.org/drawingml/2006/main">
                        <a:graphicData uri="http://schemas.microsoft.com/office/word/2010/wordprocessingShape">
                          <wps:wsp>
                            <wps:cNvCnPr/>
                            <wps:spPr>
                              <a:xfrm flipV="1">
                                <a:off x="0" y="0"/>
                                <a:ext cx="1052444" cy="7156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32C97" id="Conector recto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pt,-1pt" to="146.1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" strokecolor="#4472c4 [3204]" strokeweight=".5pt">
                      <v:stroke joinstyle="miter"/>
                    </v:line>
                  </w:pict>
                </mc:Fallback>
              </mc:AlternateContent>
            </w:r>
            <w:r w:rsidRPr="009824B5">
              <w:rPr>
                <w:rFonts w:ascii="Arial" w:hAnsi="Arial" w:cs="Arial"/>
                <w:b/>
                <w:bCs/>
                <w:sz w:val="32"/>
                <w:szCs w:val="32"/>
              </w:rPr>
              <w:t xml:space="preserve">                       </w:t>
            </w:r>
          </w:p>
          <w:p w14:paraId="37D5698D" w14:textId="5654C33C" w:rsidR="00B135E1" w:rsidRPr="009824B5" w:rsidRDefault="009824B5" w:rsidP="009824B5">
            <w:pPr>
              <w:jc w:val="center"/>
              <w:rPr>
                <w:rFonts w:ascii="Arial" w:hAnsi="Arial" w:cs="Arial"/>
                <w:b/>
                <w:bCs/>
                <w:sz w:val="36"/>
                <w:szCs w:val="36"/>
              </w:rPr>
            </w:pPr>
            <w:r w:rsidRPr="009824B5">
              <w:rPr>
                <w:rFonts w:ascii="Arial" w:hAnsi="Arial" w:cs="Arial"/>
                <w:b/>
                <w:bCs/>
                <w:sz w:val="36"/>
                <w:szCs w:val="36"/>
              </w:rPr>
              <w:t xml:space="preserve">  </w:t>
            </w:r>
            <w:r w:rsidR="00B135E1" w:rsidRPr="009824B5">
              <w:rPr>
                <w:rFonts w:ascii="Arial" w:hAnsi="Arial" w:cs="Arial"/>
                <w:b/>
                <w:bCs/>
                <w:sz w:val="36"/>
                <w:szCs w:val="36"/>
              </w:rPr>
              <w:t xml:space="preserve">Autor         </w:t>
            </w:r>
            <w:r w:rsidRPr="009824B5">
              <w:rPr>
                <w:rFonts w:ascii="Arial" w:hAnsi="Arial" w:cs="Arial"/>
                <w:b/>
                <w:bCs/>
                <w:sz w:val="36"/>
                <w:szCs w:val="36"/>
              </w:rPr>
              <w:t xml:space="preserve">      </w:t>
            </w:r>
            <w:r w:rsidR="00B135E1" w:rsidRPr="009824B5">
              <w:rPr>
                <w:rFonts w:ascii="Arial" w:hAnsi="Arial" w:cs="Arial"/>
                <w:b/>
                <w:bCs/>
                <w:sz w:val="36"/>
                <w:szCs w:val="36"/>
              </w:rPr>
              <w:t xml:space="preserve"> Teoría </w:t>
            </w:r>
          </w:p>
          <w:p w14:paraId="5BE6AF2F" w14:textId="03B7EEEF" w:rsidR="00B135E1" w:rsidRPr="009824B5" w:rsidRDefault="00B135E1" w:rsidP="00B135E1">
            <w:pPr>
              <w:rPr>
                <w:rFonts w:ascii="Arial" w:hAnsi="Arial" w:cs="Arial"/>
                <w:b/>
                <w:bCs/>
                <w:sz w:val="32"/>
                <w:szCs w:val="32"/>
              </w:rPr>
            </w:pPr>
          </w:p>
        </w:tc>
        <w:tc>
          <w:tcPr>
            <w:tcW w:w="11907" w:type="dxa"/>
            <w:shd w:val="clear" w:color="auto" w:fill="FF99FF"/>
          </w:tcPr>
          <w:p w14:paraId="457C32B4" w14:textId="77777777" w:rsidR="00B135E1" w:rsidRPr="009824B5" w:rsidRDefault="00B135E1" w:rsidP="00B135E1">
            <w:pPr>
              <w:jc w:val="center"/>
              <w:rPr>
                <w:rFonts w:ascii="Arial" w:hAnsi="Arial" w:cs="Arial"/>
                <w:b/>
                <w:bCs/>
                <w:sz w:val="32"/>
                <w:szCs w:val="32"/>
              </w:rPr>
            </w:pPr>
          </w:p>
          <w:p w14:paraId="416BE89D" w14:textId="69B7A685" w:rsidR="00B135E1" w:rsidRPr="009824B5" w:rsidRDefault="00B135E1" w:rsidP="00B135E1">
            <w:pPr>
              <w:jc w:val="center"/>
              <w:rPr>
                <w:rFonts w:ascii="Arial" w:hAnsi="Arial" w:cs="Arial"/>
                <w:b/>
                <w:bCs/>
                <w:sz w:val="32"/>
                <w:szCs w:val="32"/>
              </w:rPr>
            </w:pPr>
            <w:r w:rsidRPr="009824B5">
              <w:rPr>
                <w:rFonts w:ascii="Arial" w:hAnsi="Arial" w:cs="Arial"/>
                <w:b/>
                <w:bCs/>
                <w:sz w:val="36"/>
                <w:szCs w:val="36"/>
              </w:rPr>
              <w:t>Teorías para el desarrollo y aprendizaje de la capacidad creadora.</w:t>
            </w:r>
          </w:p>
        </w:tc>
      </w:tr>
      <w:tr w:rsidR="00B135E1" w14:paraId="51FA58B6" w14:textId="2E928B00" w:rsidTr="009824B5">
        <w:tc>
          <w:tcPr>
            <w:tcW w:w="4111" w:type="dxa"/>
            <w:shd w:val="clear" w:color="auto" w:fill="FFCCFF"/>
          </w:tcPr>
          <w:p w14:paraId="48E0EF58" w14:textId="77777777" w:rsidR="00B135E1" w:rsidRPr="009824B5" w:rsidRDefault="00B135E1" w:rsidP="00BE67B8">
            <w:pPr>
              <w:jc w:val="center"/>
              <w:rPr>
                <w:rFonts w:ascii="Arial" w:hAnsi="Arial" w:cs="Arial"/>
                <w:b/>
                <w:bCs/>
                <w:sz w:val="28"/>
                <w:szCs w:val="28"/>
              </w:rPr>
            </w:pPr>
          </w:p>
          <w:p w14:paraId="5897A9ED" w14:textId="77777777" w:rsidR="006D4796" w:rsidRPr="009824B5" w:rsidRDefault="006D4796" w:rsidP="00BE67B8">
            <w:pPr>
              <w:jc w:val="center"/>
              <w:rPr>
                <w:rFonts w:ascii="Arial" w:hAnsi="Arial" w:cs="Arial"/>
                <w:b/>
                <w:bCs/>
                <w:sz w:val="28"/>
                <w:szCs w:val="28"/>
              </w:rPr>
            </w:pPr>
          </w:p>
          <w:p w14:paraId="473E24CD" w14:textId="77777777" w:rsidR="006D4796" w:rsidRPr="009824B5" w:rsidRDefault="006D4796" w:rsidP="00BE67B8">
            <w:pPr>
              <w:jc w:val="center"/>
              <w:rPr>
                <w:rFonts w:ascii="Arial" w:hAnsi="Arial" w:cs="Arial"/>
                <w:b/>
                <w:bCs/>
                <w:sz w:val="28"/>
                <w:szCs w:val="28"/>
              </w:rPr>
            </w:pPr>
          </w:p>
          <w:p w14:paraId="1BA9D740" w14:textId="77777777" w:rsidR="006D4796" w:rsidRPr="009824B5" w:rsidRDefault="006D4796" w:rsidP="00BE67B8">
            <w:pPr>
              <w:jc w:val="center"/>
              <w:rPr>
                <w:rFonts w:ascii="Arial" w:hAnsi="Arial" w:cs="Arial"/>
                <w:b/>
                <w:bCs/>
                <w:sz w:val="28"/>
                <w:szCs w:val="28"/>
              </w:rPr>
            </w:pPr>
          </w:p>
          <w:p w14:paraId="4660C198" w14:textId="77777777" w:rsidR="006D4796" w:rsidRPr="009824B5" w:rsidRDefault="006D4796" w:rsidP="00BE67B8">
            <w:pPr>
              <w:jc w:val="center"/>
              <w:rPr>
                <w:rFonts w:ascii="Arial" w:hAnsi="Arial" w:cs="Arial"/>
                <w:b/>
                <w:bCs/>
                <w:sz w:val="28"/>
                <w:szCs w:val="28"/>
              </w:rPr>
            </w:pPr>
          </w:p>
          <w:p w14:paraId="72F3193E" w14:textId="77777777" w:rsidR="006D4796" w:rsidRPr="009824B5" w:rsidRDefault="006D4796" w:rsidP="00BE67B8">
            <w:pPr>
              <w:jc w:val="center"/>
              <w:rPr>
                <w:rFonts w:ascii="Arial" w:hAnsi="Arial" w:cs="Arial"/>
                <w:b/>
                <w:bCs/>
                <w:sz w:val="28"/>
                <w:szCs w:val="28"/>
              </w:rPr>
            </w:pPr>
          </w:p>
          <w:p w14:paraId="239108BC" w14:textId="77777777" w:rsidR="006D4796" w:rsidRPr="009824B5" w:rsidRDefault="006D4796" w:rsidP="00BE67B8">
            <w:pPr>
              <w:jc w:val="center"/>
              <w:rPr>
                <w:rFonts w:ascii="Arial" w:hAnsi="Arial" w:cs="Arial"/>
                <w:b/>
                <w:bCs/>
                <w:sz w:val="28"/>
                <w:szCs w:val="28"/>
              </w:rPr>
            </w:pPr>
          </w:p>
          <w:p w14:paraId="045D2C27" w14:textId="77777777" w:rsidR="006D4796" w:rsidRPr="009824B5" w:rsidRDefault="006D4796" w:rsidP="00BE67B8">
            <w:pPr>
              <w:jc w:val="center"/>
              <w:rPr>
                <w:rFonts w:ascii="Arial" w:hAnsi="Arial" w:cs="Arial"/>
                <w:b/>
                <w:bCs/>
                <w:sz w:val="28"/>
                <w:szCs w:val="28"/>
              </w:rPr>
            </w:pPr>
          </w:p>
          <w:p w14:paraId="3E32BF14" w14:textId="77777777" w:rsidR="006D4796" w:rsidRPr="009824B5" w:rsidRDefault="006D4796" w:rsidP="00BE67B8">
            <w:pPr>
              <w:jc w:val="center"/>
              <w:rPr>
                <w:rFonts w:ascii="Arial" w:hAnsi="Arial" w:cs="Arial"/>
                <w:b/>
                <w:bCs/>
                <w:sz w:val="28"/>
                <w:szCs w:val="28"/>
              </w:rPr>
            </w:pPr>
          </w:p>
          <w:p w14:paraId="2E7331BB" w14:textId="05739549" w:rsidR="006D4796" w:rsidRPr="009824B5" w:rsidRDefault="006D4796" w:rsidP="00BE67B8">
            <w:pPr>
              <w:jc w:val="center"/>
              <w:rPr>
                <w:rFonts w:ascii="Arial" w:hAnsi="Arial" w:cs="Arial"/>
                <w:b/>
                <w:bCs/>
                <w:sz w:val="28"/>
                <w:szCs w:val="28"/>
              </w:rPr>
            </w:pPr>
            <w:proofErr w:type="spellStart"/>
            <w:r w:rsidRPr="009824B5">
              <w:rPr>
                <w:rFonts w:ascii="Arial" w:hAnsi="Arial" w:cs="Arial"/>
                <w:b/>
                <w:bCs/>
                <w:sz w:val="28"/>
                <w:szCs w:val="28"/>
              </w:rPr>
              <w:t>Viktor</w:t>
            </w:r>
            <w:proofErr w:type="spellEnd"/>
            <w:r w:rsidRPr="009824B5">
              <w:rPr>
                <w:rFonts w:ascii="Arial" w:hAnsi="Arial" w:cs="Arial"/>
                <w:b/>
                <w:bCs/>
                <w:sz w:val="28"/>
                <w:szCs w:val="28"/>
              </w:rPr>
              <w:t xml:space="preserve"> </w:t>
            </w:r>
            <w:proofErr w:type="spellStart"/>
            <w:r w:rsidRPr="009824B5">
              <w:rPr>
                <w:rFonts w:ascii="Arial" w:hAnsi="Arial" w:cs="Arial"/>
                <w:b/>
                <w:bCs/>
                <w:sz w:val="28"/>
                <w:szCs w:val="28"/>
              </w:rPr>
              <w:t>Lowenfeld</w:t>
            </w:r>
            <w:proofErr w:type="spellEnd"/>
          </w:p>
          <w:p w14:paraId="26FE2005" w14:textId="4D5AC638" w:rsidR="006D4796" w:rsidRPr="009824B5" w:rsidRDefault="006D4796" w:rsidP="00BE67B8">
            <w:pPr>
              <w:jc w:val="center"/>
              <w:rPr>
                <w:rFonts w:ascii="Arial" w:hAnsi="Arial" w:cs="Arial"/>
                <w:b/>
                <w:bCs/>
                <w:sz w:val="28"/>
                <w:szCs w:val="28"/>
              </w:rPr>
            </w:pPr>
          </w:p>
        </w:tc>
        <w:tc>
          <w:tcPr>
            <w:tcW w:w="11907" w:type="dxa"/>
          </w:tcPr>
          <w:p w14:paraId="5734BB0C" w14:textId="77777777" w:rsidR="00B135E1" w:rsidRPr="009824B5" w:rsidRDefault="00B135E1" w:rsidP="006D4796">
            <w:pPr>
              <w:spacing w:line="360" w:lineRule="auto"/>
              <w:jc w:val="center"/>
              <w:rPr>
                <w:rFonts w:ascii="Arial" w:hAnsi="Arial" w:cs="Arial"/>
                <w:b/>
                <w:bCs/>
                <w:sz w:val="28"/>
                <w:szCs w:val="28"/>
              </w:rPr>
            </w:pPr>
          </w:p>
          <w:p w14:paraId="1C64EACF" w14:textId="77777777" w:rsidR="006D4796" w:rsidRPr="009824B5" w:rsidRDefault="006D4796" w:rsidP="006D4796">
            <w:pPr>
              <w:spacing w:line="360" w:lineRule="auto"/>
              <w:jc w:val="center"/>
              <w:rPr>
                <w:rFonts w:ascii="Arial" w:hAnsi="Arial" w:cs="Arial"/>
                <w:b/>
                <w:bCs/>
                <w:sz w:val="28"/>
                <w:szCs w:val="28"/>
              </w:rPr>
            </w:pPr>
            <w:r w:rsidRPr="009824B5">
              <w:rPr>
                <w:rFonts w:ascii="Arial" w:hAnsi="Arial" w:cs="Arial"/>
                <w:b/>
                <w:bCs/>
                <w:sz w:val="28"/>
                <w:szCs w:val="28"/>
              </w:rPr>
              <w:t>El desarrollo de la capacidad creadora.</w:t>
            </w:r>
          </w:p>
          <w:p w14:paraId="6690C191" w14:textId="77777777" w:rsidR="006D4796" w:rsidRPr="009824B5" w:rsidRDefault="006D4796" w:rsidP="006D4796">
            <w:pPr>
              <w:spacing w:line="360" w:lineRule="auto"/>
              <w:jc w:val="center"/>
              <w:rPr>
                <w:rFonts w:ascii="Arial" w:hAnsi="Arial" w:cs="Arial"/>
                <w:sz w:val="28"/>
                <w:szCs w:val="28"/>
              </w:rPr>
            </w:pPr>
            <w:r w:rsidRPr="009824B5">
              <w:rPr>
                <w:rFonts w:ascii="Arial" w:hAnsi="Arial" w:cs="Arial"/>
                <w:sz w:val="28"/>
                <w:szCs w:val="28"/>
              </w:rPr>
              <w:t>La capacidad creadora significa flexibilidad de pensamiento o fluidez de ideas o puede ser también la actitud de concebir ideas nuevas o de ver nuevas relaciones entre las cosas en algunos casos la capacidad creadora es definida como la actitud de pensar en forma diferente a los demás manifiesta en la acción o en la realización. El momento más crítico para el estímulo del pensamiento creador es cuando el niño comienza a asistir a la escuela aquí se estructuran las actitudes iniciales y no siempre se comprende que la escuela puede ser el lugar agradable donde se recibe de buen grado la contribución individual y dónde se busca nuevas cosas y se realizan.</w:t>
            </w:r>
          </w:p>
          <w:p w14:paraId="46EB3CBE" w14:textId="5A5EC49F" w:rsidR="006D4796" w:rsidRPr="009824B5" w:rsidRDefault="006D4796" w:rsidP="006D4796">
            <w:pPr>
              <w:spacing w:line="360" w:lineRule="auto"/>
              <w:jc w:val="center"/>
              <w:rPr>
                <w:rFonts w:ascii="Arial" w:hAnsi="Arial" w:cs="Arial"/>
                <w:b/>
                <w:bCs/>
                <w:sz w:val="28"/>
                <w:szCs w:val="28"/>
              </w:rPr>
            </w:pPr>
            <w:r w:rsidRPr="009824B5">
              <w:rPr>
                <w:rFonts w:ascii="Arial" w:hAnsi="Arial" w:cs="Arial"/>
                <w:sz w:val="28"/>
                <w:szCs w:val="28"/>
              </w:rPr>
              <w:t>El arte puede considerarse un proceso continuo de desenvolvimiento de la capacidad creadora. Todos los niños nacen creativos. No deberíamos preocuparnos por motivar a los niños para que se comporten en forma creativa lo que sí debe preocuparnos son las restricciones psicológicas y físicas que el medio pone en el camino del pequeño que crece inhibiendo su natural curiosidad y su comportamiento exploratorio.</w:t>
            </w:r>
          </w:p>
        </w:tc>
      </w:tr>
      <w:tr w:rsidR="00B135E1" w14:paraId="2F089194" w14:textId="77777777" w:rsidTr="009824B5">
        <w:tc>
          <w:tcPr>
            <w:tcW w:w="4111" w:type="dxa"/>
            <w:shd w:val="clear" w:color="auto" w:fill="FFCCFF"/>
          </w:tcPr>
          <w:p w14:paraId="283CFBBD" w14:textId="77777777" w:rsidR="00D85099" w:rsidRPr="009824B5" w:rsidRDefault="00D85099" w:rsidP="00BE67B8">
            <w:pPr>
              <w:jc w:val="center"/>
              <w:rPr>
                <w:rFonts w:ascii="Arial" w:hAnsi="Arial" w:cs="Arial"/>
                <w:b/>
                <w:bCs/>
                <w:sz w:val="28"/>
                <w:szCs w:val="28"/>
              </w:rPr>
            </w:pPr>
            <w:r w:rsidRPr="009824B5">
              <w:rPr>
                <w:rFonts w:ascii="Arial" w:hAnsi="Arial" w:cs="Arial"/>
                <w:b/>
                <w:bCs/>
                <w:sz w:val="28"/>
                <w:szCs w:val="28"/>
              </w:rPr>
              <w:lastRenderedPageBreak/>
              <w:t xml:space="preserve">                                                            </w:t>
            </w:r>
          </w:p>
          <w:p w14:paraId="76FE187B" w14:textId="77777777" w:rsidR="00D85099" w:rsidRPr="009824B5" w:rsidRDefault="00D85099" w:rsidP="00BE67B8">
            <w:pPr>
              <w:jc w:val="center"/>
              <w:rPr>
                <w:rFonts w:ascii="Arial" w:hAnsi="Arial" w:cs="Arial"/>
                <w:b/>
                <w:bCs/>
                <w:sz w:val="28"/>
                <w:szCs w:val="28"/>
              </w:rPr>
            </w:pPr>
          </w:p>
          <w:p w14:paraId="0B8E7694" w14:textId="77777777" w:rsidR="00D85099" w:rsidRPr="009824B5" w:rsidRDefault="00D85099" w:rsidP="00BE67B8">
            <w:pPr>
              <w:jc w:val="center"/>
              <w:rPr>
                <w:rFonts w:ascii="Arial" w:hAnsi="Arial" w:cs="Arial"/>
                <w:b/>
                <w:bCs/>
                <w:sz w:val="28"/>
                <w:szCs w:val="28"/>
              </w:rPr>
            </w:pPr>
          </w:p>
          <w:p w14:paraId="70904321" w14:textId="77777777" w:rsidR="00D85099" w:rsidRPr="009824B5" w:rsidRDefault="00D85099" w:rsidP="00BE67B8">
            <w:pPr>
              <w:jc w:val="center"/>
              <w:rPr>
                <w:rFonts w:ascii="Arial" w:hAnsi="Arial" w:cs="Arial"/>
                <w:b/>
                <w:bCs/>
                <w:sz w:val="28"/>
                <w:szCs w:val="28"/>
              </w:rPr>
            </w:pPr>
          </w:p>
          <w:p w14:paraId="14A7CEBB" w14:textId="77777777" w:rsidR="006D4796" w:rsidRPr="009824B5" w:rsidRDefault="006D4796" w:rsidP="00BE67B8">
            <w:pPr>
              <w:jc w:val="center"/>
              <w:rPr>
                <w:rFonts w:ascii="Arial" w:hAnsi="Arial" w:cs="Arial"/>
                <w:b/>
                <w:bCs/>
                <w:sz w:val="28"/>
                <w:szCs w:val="28"/>
              </w:rPr>
            </w:pPr>
          </w:p>
          <w:p w14:paraId="50C745BB" w14:textId="77777777" w:rsidR="006D4796" w:rsidRPr="009824B5" w:rsidRDefault="006D4796" w:rsidP="00BE67B8">
            <w:pPr>
              <w:jc w:val="center"/>
              <w:rPr>
                <w:rFonts w:ascii="Arial" w:hAnsi="Arial" w:cs="Arial"/>
                <w:b/>
                <w:bCs/>
                <w:sz w:val="28"/>
                <w:szCs w:val="28"/>
              </w:rPr>
            </w:pPr>
          </w:p>
          <w:p w14:paraId="677141CA" w14:textId="04B28C91" w:rsidR="00B135E1" w:rsidRPr="009824B5" w:rsidRDefault="00D85099" w:rsidP="00BE67B8">
            <w:pPr>
              <w:jc w:val="center"/>
              <w:rPr>
                <w:rFonts w:ascii="Arial" w:hAnsi="Arial" w:cs="Arial"/>
                <w:b/>
                <w:bCs/>
                <w:sz w:val="28"/>
                <w:szCs w:val="28"/>
              </w:rPr>
            </w:pPr>
            <w:r w:rsidRPr="009824B5">
              <w:rPr>
                <w:rFonts w:ascii="Arial" w:hAnsi="Arial" w:cs="Arial"/>
                <w:b/>
                <w:bCs/>
                <w:sz w:val="28"/>
                <w:szCs w:val="28"/>
              </w:rPr>
              <w:t xml:space="preserve">Rudolf </w:t>
            </w:r>
            <w:proofErr w:type="spellStart"/>
            <w:r w:rsidRPr="009824B5">
              <w:rPr>
                <w:rFonts w:ascii="Arial" w:hAnsi="Arial" w:cs="Arial"/>
                <w:b/>
                <w:bCs/>
                <w:sz w:val="28"/>
                <w:szCs w:val="28"/>
              </w:rPr>
              <w:t>Arnheim</w:t>
            </w:r>
            <w:proofErr w:type="spellEnd"/>
          </w:p>
          <w:p w14:paraId="632BDABB" w14:textId="78CCE4C5" w:rsidR="00D85099" w:rsidRPr="009824B5" w:rsidRDefault="00D85099" w:rsidP="00BE67B8">
            <w:pPr>
              <w:jc w:val="center"/>
              <w:rPr>
                <w:rFonts w:ascii="Arial" w:hAnsi="Arial" w:cs="Arial"/>
                <w:b/>
                <w:bCs/>
                <w:sz w:val="28"/>
                <w:szCs w:val="28"/>
              </w:rPr>
            </w:pPr>
          </w:p>
        </w:tc>
        <w:tc>
          <w:tcPr>
            <w:tcW w:w="11907" w:type="dxa"/>
          </w:tcPr>
          <w:p w14:paraId="0D9B58A1" w14:textId="77777777" w:rsidR="00D85099" w:rsidRPr="009824B5" w:rsidRDefault="00D85099" w:rsidP="00D85099">
            <w:pPr>
              <w:jc w:val="center"/>
              <w:rPr>
                <w:rFonts w:ascii="Arial" w:hAnsi="Arial" w:cs="Arial"/>
                <w:sz w:val="28"/>
                <w:szCs w:val="28"/>
              </w:rPr>
            </w:pPr>
          </w:p>
          <w:p w14:paraId="1893AB90" w14:textId="77777777" w:rsidR="009824B5" w:rsidRDefault="009824B5" w:rsidP="006D4796">
            <w:pPr>
              <w:spacing w:line="360" w:lineRule="auto"/>
              <w:jc w:val="center"/>
              <w:rPr>
                <w:rFonts w:ascii="Arial" w:hAnsi="Arial" w:cs="Arial"/>
                <w:b/>
                <w:bCs/>
                <w:sz w:val="28"/>
                <w:szCs w:val="28"/>
              </w:rPr>
            </w:pPr>
          </w:p>
          <w:p w14:paraId="750E1165" w14:textId="77777777" w:rsidR="009824B5" w:rsidRDefault="009824B5" w:rsidP="006D4796">
            <w:pPr>
              <w:spacing w:line="360" w:lineRule="auto"/>
              <w:jc w:val="center"/>
              <w:rPr>
                <w:rFonts w:ascii="Arial" w:hAnsi="Arial" w:cs="Arial"/>
                <w:b/>
                <w:bCs/>
                <w:sz w:val="28"/>
                <w:szCs w:val="28"/>
              </w:rPr>
            </w:pPr>
          </w:p>
          <w:p w14:paraId="0F60535D" w14:textId="7429722D" w:rsidR="006D4796" w:rsidRPr="009824B5" w:rsidRDefault="006D4796" w:rsidP="006D4796">
            <w:pPr>
              <w:spacing w:line="360" w:lineRule="auto"/>
              <w:jc w:val="center"/>
              <w:rPr>
                <w:rFonts w:ascii="Arial" w:hAnsi="Arial" w:cs="Arial"/>
                <w:b/>
                <w:bCs/>
                <w:sz w:val="28"/>
                <w:szCs w:val="28"/>
              </w:rPr>
            </w:pPr>
            <w:r w:rsidRPr="009824B5">
              <w:rPr>
                <w:rFonts w:ascii="Arial" w:hAnsi="Arial" w:cs="Arial"/>
                <w:b/>
                <w:bCs/>
                <w:sz w:val="28"/>
                <w:szCs w:val="28"/>
              </w:rPr>
              <w:t>Teoría del conocimiento.</w:t>
            </w:r>
          </w:p>
          <w:p w14:paraId="1DC73960" w14:textId="00531BDB" w:rsidR="00881D58" w:rsidRPr="009824B5" w:rsidRDefault="00D85099" w:rsidP="006D4796">
            <w:pPr>
              <w:spacing w:line="360" w:lineRule="auto"/>
              <w:jc w:val="center"/>
              <w:rPr>
                <w:rFonts w:ascii="Arial" w:hAnsi="Arial" w:cs="Arial"/>
                <w:sz w:val="28"/>
                <w:szCs w:val="28"/>
              </w:rPr>
            </w:pPr>
            <w:r w:rsidRPr="009824B5">
              <w:rPr>
                <w:rFonts w:ascii="Arial" w:hAnsi="Arial" w:cs="Arial"/>
                <w:sz w:val="28"/>
                <w:szCs w:val="28"/>
              </w:rPr>
              <w:t xml:space="preserve">Rudolf </w:t>
            </w:r>
            <w:proofErr w:type="spellStart"/>
            <w:r w:rsidRPr="009824B5">
              <w:rPr>
                <w:rFonts w:ascii="Arial" w:hAnsi="Arial" w:cs="Arial"/>
                <w:sz w:val="28"/>
                <w:szCs w:val="28"/>
              </w:rPr>
              <w:t>Arnheim</w:t>
            </w:r>
            <w:proofErr w:type="spellEnd"/>
            <w:r w:rsidRPr="009824B5">
              <w:rPr>
                <w:rFonts w:ascii="Arial" w:hAnsi="Arial" w:cs="Arial"/>
                <w:sz w:val="28"/>
                <w:szCs w:val="28"/>
              </w:rPr>
              <w:t xml:space="preserve"> (1969), psicólogo y educador en el campo de las artes, en cuyos estudios destacan la función cognitiva de los sentidos y la percepción, asegurando que las artes son los medios por excelencia para desarrollar estímulos sensitivos que promueven la imaginación y la creatividad. Es así cómo, desde su perspectiva, se afirma que el ser humano necesita tanto las formas racionales como las intuitivo-perceptivas del conocimiento para su desarrollo cognitivo.</w:t>
            </w:r>
          </w:p>
          <w:p w14:paraId="663180AA" w14:textId="3EBFBF48" w:rsidR="00D85099" w:rsidRPr="009824B5" w:rsidRDefault="00D85099" w:rsidP="00881D58">
            <w:pPr>
              <w:spacing w:after="240" w:line="360" w:lineRule="auto"/>
              <w:jc w:val="center"/>
              <w:rPr>
                <w:rFonts w:ascii="Arial" w:hAnsi="Arial" w:cs="Arial"/>
                <w:sz w:val="28"/>
                <w:szCs w:val="28"/>
              </w:rPr>
            </w:pPr>
            <w:r w:rsidRPr="009824B5">
              <w:rPr>
                <w:rFonts w:ascii="Arial" w:hAnsi="Arial" w:cs="Arial"/>
                <w:color w:val="111111"/>
                <w:sz w:val="28"/>
                <w:szCs w:val="28"/>
                <w:shd w:val="clear" w:color="auto" w:fill="FFFFFF"/>
              </w:rPr>
              <w:t xml:space="preserve">Para </w:t>
            </w:r>
            <w:proofErr w:type="spellStart"/>
            <w:r w:rsidRPr="009824B5">
              <w:rPr>
                <w:rFonts w:ascii="Arial" w:hAnsi="Arial" w:cs="Arial"/>
                <w:color w:val="111111"/>
                <w:sz w:val="28"/>
                <w:szCs w:val="28"/>
                <w:shd w:val="clear" w:color="auto" w:fill="FFFFFF"/>
              </w:rPr>
              <w:t>Arnheim</w:t>
            </w:r>
            <w:proofErr w:type="spellEnd"/>
            <w:r w:rsidRPr="009824B5">
              <w:rPr>
                <w:rFonts w:ascii="Arial" w:hAnsi="Arial" w:cs="Arial"/>
                <w:color w:val="111111"/>
                <w:sz w:val="28"/>
                <w:szCs w:val="28"/>
                <w:shd w:val="clear" w:color="auto" w:fill="FFFFFF"/>
              </w:rPr>
              <w:t>, la inteligencia es imposible sin percepción. Las ideas o conceptos que tenemos de un objeto nos condicionan cómo los percibimos. Percepción y pensamiento actúan de forma recíproca. Por ejemplo, un estímulo visual sobre un objeto desconocido nos llama más la atención que otro con el que estamos familiarizados (por ejemplo, una fruta exótica). Esta continua retroalimentación entre estímulo e intelecto nos facilita nuestra vida cotidiana.</w:t>
            </w:r>
          </w:p>
          <w:p w14:paraId="567EA4C1" w14:textId="77777777" w:rsidR="00D85099" w:rsidRDefault="00D85099" w:rsidP="00D85099">
            <w:pPr>
              <w:jc w:val="center"/>
              <w:rPr>
                <w:rFonts w:ascii="Arial" w:hAnsi="Arial" w:cs="Arial"/>
                <w:b/>
                <w:bCs/>
                <w:sz w:val="28"/>
                <w:szCs w:val="28"/>
              </w:rPr>
            </w:pPr>
          </w:p>
          <w:p w14:paraId="12E67AFA" w14:textId="4FDC6E41" w:rsidR="009824B5" w:rsidRPr="009824B5" w:rsidRDefault="009824B5" w:rsidP="00D85099">
            <w:pPr>
              <w:jc w:val="center"/>
              <w:rPr>
                <w:rFonts w:ascii="Arial" w:hAnsi="Arial" w:cs="Arial"/>
                <w:b/>
                <w:bCs/>
                <w:sz w:val="28"/>
                <w:szCs w:val="28"/>
              </w:rPr>
            </w:pPr>
          </w:p>
        </w:tc>
      </w:tr>
      <w:tr w:rsidR="00B135E1" w14:paraId="5E1F4BC4" w14:textId="77777777" w:rsidTr="009824B5">
        <w:tc>
          <w:tcPr>
            <w:tcW w:w="4111" w:type="dxa"/>
            <w:shd w:val="clear" w:color="auto" w:fill="FFCCFF"/>
          </w:tcPr>
          <w:p w14:paraId="191D6C2F" w14:textId="77777777" w:rsidR="009824B5" w:rsidRDefault="009824B5" w:rsidP="00BE67B8">
            <w:pPr>
              <w:jc w:val="center"/>
              <w:rPr>
                <w:rFonts w:ascii="Arial" w:hAnsi="Arial" w:cs="Arial"/>
                <w:b/>
                <w:bCs/>
                <w:sz w:val="28"/>
                <w:szCs w:val="28"/>
              </w:rPr>
            </w:pPr>
          </w:p>
          <w:p w14:paraId="680F3A16" w14:textId="77777777" w:rsidR="009824B5" w:rsidRDefault="009824B5" w:rsidP="00BE67B8">
            <w:pPr>
              <w:jc w:val="center"/>
              <w:rPr>
                <w:rFonts w:ascii="Arial" w:hAnsi="Arial" w:cs="Arial"/>
                <w:b/>
                <w:bCs/>
                <w:sz w:val="28"/>
                <w:szCs w:val="28"/>
              </w:rPr>
            </w:pPr>
          </w:p>
          <w:p w14:paraId="0FC9FB79" w14:textId="77777777" w:rsidR="009824B5" w:rsidRDefault="009824B5" w:rsidP="00BE67B8">
            <w:pPr>
              <w:jc w:val="center"/>
              <w:rPr>
                <w:rFonts w:ascii="Arial" w:hAnsi="Arial" w:cs="Arial"/>
                <w:b/>
                <w:bCs/>
                <w:sz w:val="28"/>
                <w:szCs w:val="28"/>
              </w:rPr>
            </w:pPr>
          </w:p>
          <w:p w14:paraId="5340F792" w14:textId="77777777" w:rsidR="009824B5" w:rsidRDefault="009824B5" w:rsidP="00BE67B8">
            <w:pPr>
              <w:jc w:val="center"/>
              <w:rPr>
                <w:rFonts w:ascii="Arial" w:hAnsi="Arial" w:cs="Arial"/>
                <w:b/>
                <w:bCs/>
                <w:sz w:val="28"/>
                <w:szCs w:val="28"/>
              </w:rPr>
            </w:pPr>
          </w:p>
          <w:p w14:paraId="7FE4EF2A" w14:textId="52C10DF3" w:rsidR="00B135E1" w:rsidRPr="009824B5" w:rsidRDefault="006D4796" w:rsidP="00BE67B8">
            <w:pPr>
              <w:jc w:val="center"/>
              <w:rPr>
                <w:rFonts w:ascii="Arial" w:hAnsi="Arial" w:cs="Arial"/>
                <w:b/>
                <w:bCs/>
                <w:sz w:val="28"/>
                <w:szCs w:val="28"/>
              </w:rPr>
            </w:pPr>
            <w:r w:rsidRPr="009824B5">
              <w:rPr>
                <w:rFonts w:ascii="Arial" w:hAnsi="Arial" w:cs="Arial"/>
                <w:b/>
                <w:bCs/>
                <w:sz w:val="28"/>
                <w:szCs w:val="28"/>
              </w:rPr>
              <w:t xml:space="preserve">Howard Garner </w:t>
            </w:r>
          </w:p>
        </w:tc>
        <w:tc>
          <w:tcPr>
            <w:tcW w:w="11907" w:type="dxa"/>
          </w:tcPr>
          <w:p w14:paraId="5AFAB26D" w14:textId="77777777" w:rsidR="00B135E1" w:rsidRPr="009824B5" w:rsidRDefault="00B135E1" w:rsidP="00BE67B8">
            <w:pPr>
              <w:jc w:val="center"/>
              <w:rPr>
                <w:rFonts w:ascii="Arial" w:hAnsi="Arial" w:cs="Arial"/>
                <w:b/>
                <w:bCs/>
                <w:sz w:val="28"/>
                <w:szCs w:val="28"/>
              </w:rPr>
            </w:pPr>
          </w:p>
          <w:p w14:paraId="3DC1D385" w14:textId="77777777" w:rsidR="009824B5" w:rsidRDefault="009824B5" w:rsidP="006D4796">
            <w:pPr>
              <w:spacing w:line="360" w:lineRule="auto"/>
              <w:jc w:val="center"/>
              <w:rPr>
                <w:rFonts w:ascii="Arial" w:hAnsi="Arial" w:cs="Arial"/>
                <w:b/>
                <w:bCs/>
                <w:sz w:val="28"/>
                <w:szCs w:val="28"/>
              </w:rPr>
            </w:pPr>
          </w:p>
          <w:p w14:paraId="177B2699" w14:textId="7E668323" w:rsidR="006D4796" w:rsidRPr="009824B5" w:rsidRDefault="006D4796" w:rsidP="006D4796">
            <w:pPr>
              <w:spacing w:line="360" w:lineRule="auto"/>
              <w:jc w:val="center"/>
              <w:rPr>
                <w:rFonts w:ascii="Arial" w:hAnsi="Arial" w:cs="Arial"/>
                <w:b/>
                <w:bCs/>
                <w:sz w:val="28"/>
                <w:szCs w:val="28"/>
              </w:rPr>
            </w:pPr>
            <w:r w:rsidRPr="009824B5">
              <w:rPr>
                <w:rFonts w:ascii="Arial" w:hAnsi="Arial" w:cs="Arial"/>
                <w:b/>
                <w:bCs/>
                <w:sz w:val="28"/>
                <w:szCs w:val="28"/>
              </w:rPr>
              <w:t>La teoría de las inteligencias múltiples.</w:t>
            </w:r>
          </w:p>
          <w:p w14:paraId="72B6E4F2" w14:textId="77777777" w:rsidR="006D4796" w:rsidRDefault="006D4796" w:rsidP="006D4796">
            <w:pPr>
              <w:spacing w:line="360" w:lineRule="auto"/>
              <w:jc w:val="center"/>
              <w:rPr>
                <w:rFonts w:ascii="Arial" w:hAnsi="Arial" w:cs="Arial"/>
                <w:sz w:val="28"/>
                <w:szCs w:val="28"/>
              </w:rPr>
            </w:pPr>
            <w:r w:rsidRPr="009824B5">
              <w:rPr>
                <w:rFonts w:ascii="Arial" w:hAnsi="Arial" w:cs="Arial"/>
                <w:sz w:val="28"/>
                <w:szCs w:val="28"/>
              </w:rPr>
              <w:t>Gardner (1993), propone que la inteligencia tiene que ver más con la capacidad para resolver problemas y de crear productos en un ambiente naturalista y rico en circunstancias. Una inteligencia implica la habilidad necesaria para resolver problemas o para elaborar productos, que son de importancia en un contexto cultural o en una comunidad determinada. La capacidad para resolver problemas permite abordar una situación en la cual se persigue un objetivo, así como determinar el camino adecuado que conduce a dicho objetivo. La creación de un producto cultural es crucial en funciones como la adquisición y la transmisión del conocimiento o la expresión de las propias opiniones o sentimientos.</w:t>
            </w:r>
          </w:p>
          <w:p w14:paraId="7A2E527C" w14:textId="53836497" w:rsidR="009824B5" w:rsidRPr="009824B5" w:rsidRDefault="009824B5" w:rsidP="006D4796">
            <w:pPr>
              <w:spacing w:line="360" w:lineRule="auto"/>
              <w:jc w:val="center"/>
              <w:rPr>
                <w:rFonts w:ascii="Arial" w:hAnsi="Arial" w:cs="Arial"/>
                <w:b/>
                <w:bCs/>
                <w:sz w:val="28"/>
                <w:szCs w:val="28"/>
              </w:rPr>
            </w:pPr>
          </w:p>
        </w:tc>
      </w:tr>
    </w:tbl>
    <w:p w14:paraId="553DF0B1" w14:textId="77777777" w:rsidR="009824B5" w:rsidRDefault="009824B5" w:rsidP="009824B5">
      <w:pPr>
        <w:spacing w:after="0"/>
        <w:rPr>
          <w:rFonts w:ascii="Arial" w:hAnsi="Arial" w:cs="Arial"/>
          <w:b/>
          <w:bCs/>
          <w:sz w:val="28"/>
          <w:szCs w:val="28"/>
        </w:rPr>
        <w:sectPr w:rsidR="009824B5" w:rsidSect="009824B5">
          <w:pgSz w:w="16838" w:h="11906" w:orient="landscape"/>
          <w:pgMar w:top="1701" w:right="1418" w:bottom="1701" w:left="1418" w:header="709" w:footer="709" w:gutter="0"/>
          <w:cols w:space="708"/>
          <w:docGrid w:linePitch="360"/>
        </w:sectPr>
      </w:pPr>
    </w:p>
    <w:p w14:paraId="094AA513" w14:textId="3D17D42C" w:rsidR="00ED7672" w:rsidRDefault="00ED7672" w:rsidP="00507FC2">
      <w:pPr>
        <w:spacing w:after="0"/>
        <w:jc w:val="center"/>
        <w:rPr>
          <w:rFonts w:ascii="Arial" w:hAnsi="Arial" w:cs="Arial"/>
          <w:b/>
          <w:bCs/>
          <w:sz w:val="28"/>
          <w:szCs w:val="28"/>
        </w:rPr>
      </w:pPr>
      <w:r w:rsidRPr="00BE67B8">
        <w:rPr>
          <w:rFonts w:ascii="Arial" w:hAnsi="Arial" w:cs="Arial"/>
          <w:b/>
          <w:bCs/>
          <w:sz w:val="28"/>
          <w:szCs w:val="28"/>
        </w:rPr>
        <w:lastRenderedPageBreak/>
        <w:t>Referencias:</w:t>
      </w:r>
    </w:p>
    <w:p w14:paraId="7B35C3A6" w14:textId="47E9B6A4" w:rsidR="00674261" w:rsidRDefault="00674261" w:rsidP="00584DFC">
      <w:pPr>
        <w:spacing w:after="0" w:line="360" w:lineRule="auto"/>
        <w:jc w:val="center"/>
        <w:rPr>
          <w:rFonts w:ascii="Arial" w:hAnsi="Arial" w:cs="Arial"/>
          <w:sz w:val="24"/>
          <w:szCs w:val="24"/>
        </w:rPr>
      </w:pPr>
      <w:proofErr w:type="spellStart"/>
      <w:r w:rsidRPr="00674261">
        <w:rPr>
          <w:rFonts w:ascii="Arial" w:hAnsi="Arial" w:cs="Arial"/>
          <w:sz w:val="24"/>
          <w:szCs w:val="24"/>
        </w:rPr>
        <w:t>Amabili</w:t>
      </w:r>
      <w:proofErr w:type="spellEnd"/>
      <w:r w:rsidRPr="00674261">
        <w:rPr>
          <w:rFonts w:ascii="Arial" w:hAnsi="Arial" w:cs="Arial"/>
          <w:sz w:val="24"/>
          <w:szCs w:val="24"/>
        </w:rPr>
        <w:t>, Teresa M. 1998. “</w:t>
      </w:r>
      <w:proofErr w:type="spellStart"/>
      <w:r w:rsidRPr="00674261">
        <w:rPr>
          <w:rFonts w:ascii="Arial" w:hAnsi="Arial" w:cs="Arial"/>
          <w:sz w:val="24"/>
          <w:szCs w:val="24"/>
        </w:rPr>
        <w:t>How</w:t>
      </w:r>
      <w:proofErr w:type="spellEnd"/>
      <w:r w:rsidRPr="00674261">
        <w:rPr>
          <w:rFonts w:ascii="Arial" w:hAnsi="Arial" w:cs="Arial"/>
          <w:sz w:val="24"/>
          <w:szCs w:val="24"/>
        </w:rPr>
        <w:t xml:space="preserve"> </w:t>
      </w:r>
      <w:proofErr w:type="spellStart"/>
      <w:r w:rsidRPr="00674261">
        <w:rPr>
          <w:rFonts w:ascii="Arial" w:hAnsi="Arial" w:cs="Arial"/>
          <w:sz w:val="24"/>
          <w:szCs w:val="24"/>
        </w:rPr>
        <w:t>to</w:t>
      </w:r>
      <w:proofErr w:type="spellEnd"/>
      <w:r w:rsidRPr="00674261">
        <w:rPr>
          <w:rFonts w:ascii="Arial" w:hAnsi="Arial" w:cs="Arial"/>
          <w:sz w:val="24"/>
          <w:szCs w:val="24"/>
        </w:rPr>
        <w:t xml:space="preserve"> </w:t>
      </w:r>
      <w:proofErr w:type="spellStart"/>
      <w:r w:rsidRPr="00674261">
        <w:rPr>
          <w:rFonts w:ascii="Arial" w:hAnsi="Arial" w:cs="Arial"/>
          <w:sz w:val="24"/>
          <w:szCs w:val="24"/>
        </w:rPr>
        <w:t>kill</w:t>
      </w:r>
      <w:proofErr w:type="spellEnd"/>
      <w:r w:rsidRPr="00674261">
        <w:rPr>
          <w:rFonts w:ascii="Arial" w:hAnsi="Arial" w:cs="Arial"/>
          <w:sz w:val="24"/>
          <w:szCs w:val="24"/>
        </w:rPr>
        <w:t xml:space="preserve"> </w:t>
      </w:r>
      <w:proofErr w:type="spellStart"/>
      <w:r w:rsidRPr="00674261">
        <w:rPr>
          <w:rFonts w:ascii="Arial" w:hAnsi="Arial" w:cs="Arial"/>
          <w:sz w:val="24"/>
          <w:szCs w:val="24"/>
        </w:rPr>
        <w:t>creativity</w:t>
      </w:r>
      <w:proofErr w:type="spellEnd"/>
      <w:r w:rsidRPr="00674261">
        <w:rPr>
          <w:rFonts w:ascii="Arial" w:hAnsi="Arial" w:cs="Arial"/>
          <w:sz w:val="24"/>
          <w:szCs w:val="24"/>
        </w:rPr>
        <w:t xml:space="preserve">”. Harvard Business </w:t>
      </w:r>
      <w:proofErr w:type="spellStart"/>
      <w:r w:rsidRPr="00674261">
        <w:rPr>
          <w:rFonts w:ascii="Arial" w:hAnsi="Arial" w:cs="Arial"/>
          <w:sz w:val="24"/>
          <w:szCs w:val="24"/>
        </w:rPr>
        <w:t>Review</w:t>
      </w:r>
      <w:proofErr w:type="spellEnd"/>
      <w:r w:rsidRPr="00674261">
        <w:rPr>
          <w:rFonts w:ascii="Arial" w:hAnsi="Arial" w:cs="Arial"/>
          <w:sz w:val="24"/>
          <w:szCs w:val="24"/>
        </w:rPr>
        <w:t>.</w:t>
      </w:r>
    </w:p>
    <w:p w14:paraId="6C108845" w14:textId="3EAE8464" w:rsidR="00674261" w:rsidRPr="00674261" w:rsidRDefault="00674261" w:rsidP="00584DFC">
      <w:pPr>
        <w:spacing w:after="0" w:line="360" w:lineRule="auto"/>
        <w:jc w:val="center"/>
        <w:rPr>
          <w:rFonts w:ascii="Arial" w:hAnsi="Arial" w:cs="Arial"/>
          <w:b/>
          <w:bCs/>
          <w:color w:val="000000" w:themeColor="text1"/>
          <w:sz w:val="24"/>
          <w:szCs w:val="24"/>
        </w:rPr>
      </w:pPr>
      <w:r w:rsidRPr="00674261">
        <w:rPr>
          <w:rFonts w:ascii="Arial" w:hAnsi="Arial" w:cs="Arial"/>
          <w:color w:val="000000" w:themeColor="text1"/>
          <w:sz w:val="24"/>
          <w:szCs w:val="24"/>
          <w:shd w:val="clear" w:color="auto" w:fill="FFFFFF"/>
        </w:rPr>
        <w:t>Velásquez B, B, M</w:t>
      </w:r>
      <w:r>
        <w:rPr>
          <w:rFonts w:ascii="Arial" w:hAnsi="Arial" w:cs="Arial"/>
          <w:color w:val="000000" w:themeColor="text1"/>
          <w:sz w:val="24"/>
          <w:szCs w:val="24"/>
          <w:shd w:val="clear" w:color="auto" w:fill="FFFFFF"/>
        </w:rPr>
        <w:t>.</w:t>
      </w:r>
      <w:r w:rsidRPr="00674261">
        <w:rPr>
          <w:rFonts w:ascii="Arial" w:hAnsi="Arial" w:cs="Arial"/>
          <w:color w:val="000000" w:themeColor="text1"/>
          <w:sz w:val="24"/>
          <w:szCs w:val="24"/>
          <w:shd w:val="clear" w:color="auto" w:fill="FFFFFF"/>
        </w:rPr>
        <w:t xml:space="preserve"> (2010)</w:t>
      </w:r>
      <w:r>
        <w:rPr>
          <w:rFonts w:ascii="Arial" w:hAnsi="Arial" w:cs="Arial"/>
          <w:color w:val="000000" w:themeColor="text1"/>
          <w:sz w:val="24"/>
          <w:szCs w:val="24"/>
          <w:shd w:val="clear" w:color="auto" w:fill="FFFFFF"/>
        </w:rPr>
        <w:t xml:space="preserve">. </w:t>
      </w:r>
      <w:r w:rsidR="00F73B03">
        <w:rPr>
          <w:rFonts w:ascii="Arial" w:hAnsi="Arial" w:cs="Arial"/>
          <w:color w:val="000000" w:themeColor="text1"/>
          <w:sz w:val="24"/>
          <w:szCs w:val="24"/>
          <w:shd w:val="clear" w:color="auto" w:fill="FFFFFF"/>
        </w:rPr>
        <w:t xml:space="preserve">La creatividad como práctica para el desarrollo del cerebro </w:t>
      </w:r>
      <w:proofErr w:type="spellStart"/>
      <w:proofErr w:type="gramStart"/>
      <w:r w:rsidR="00F73B03">
        <w:rPr>
          <w:rFonts w:ascii="Arial" w:hAnsi="Arial" w:cs="Arial"/>
          <w:color w:val="000000" w:themeColor="text1"/>
          <w:sz w:val="24"/>
          <w:szCs w:val="24"/>
          <w:shd w:val="clear" w:color="auto" w:fill="FFFFFF"/>
        </w:rPr>
        <w:t>total.Colombia</w:t>
      </w:r>
      <w:proofErr w:type="spellEnd"/>
      <w:proofErr w:type="gramEnd"/>
      <w:r w:rsidR="00F73B03">
        <w:rPr>
          <w:rFonts w:ascii="Arial" w:hAnsi="Arial" w:cs="Arial"/>
          <w:color w:val="000000" w:themeColor="text1"/>
          <w:sz w:val="24"/>
          <w:szCs w:val="24"/>
          <w:shd w:val="clear" w:color="auto" w:fill="FFFFFF"/>
        </w:rPr>
        <w:t>.</w:t>
      </w:r>
    </w:p>
    <w:p w14:paraId="786943C1" w14:textId="02D655C3" w:rsidR="00D85099" w:rsidRDefault="00D85099" w:rsidP="00584DFC">
      <w:pPr>
        <w:spacing w:after="0" w:line="360" w:lineRule="auto"/>
        <w:jc w:val="center"/>
        <w:rPr>
          <w:rFonts w:ascii="Arial" w:hAnsi="Arial" w:cs="Arial"/>
          <w:sz w:val="24"/>
          <w:szCs w:val="24"/>
        </w:rPr>
      </w:pPr>
      <w:proofErr w:type="spellStart"/>
      <w:r>
        <w:rPr>
          <w:rFonts w:ascii="Arial" w:hAnsi="Arial" w:cs="Arial"/>
          <w:sz w:val="24"/>
          <w:szCs w:val="24"/>
        </w:rPr>
        <w:t>Arnheim</w:t>
      </w:r>
      <w:proofErr w:type="spellEnd"/>
      <w:r>
        <w:rPr>
          <w:rFonts w:ascii="Arial" w:hAnsi="Arial" w:cs="Arial"/>
          <w:sz w:val="24"/>
          <w:szCs w:val="24"/>
        </w:rPr>
        <w:t xml:space="preserve"> Rudolf</w:t>
      </w:r>
      <w:r w:rsidR="00881D58">
        <w:rPr>
          <w:rFonts w:ascii="Arial" w:hAnsi="Arial" w:cs="Arial"/>
          <w:sz w:val="24"/>
          <w:szCs w:val="24"/>
        </w:rPr>
        <w:t xml:space="preserve"> (1969) Arte y percepción visual. Barcelona- Buenos Aires México.</w:t>
      </w:r>
    </w:p>
    <w:p w14:paraId="148CCFF1" w14:textId="73E07B65" w:rsidR="009824B5" w:rsidRDefault="009824B5" w:rsidP="00584DFC">
      <w:pPr>
        <w:spacing w:after="0" w:line="360" w:lineRule="auto"/>
        <w:jc w:val="center"/>
        <w:rPr>
          <w:rFonts w:ascii="Arial" w:hAnsi="Arial" w:cs="Arial"/>
          <w:sz w:val="24"/>
          <w:szCs w:val="24"/>
        </w:rPr>
      </w:pPr>
      <w:r w:rsidRPr="00BE67B8">
        <w:rPr>
          <w:rFonts w:ascii="Arial" w:hAnsi="Arial" w:cs="Arial"/>
          <w:sz w:val="24"/>
          <w:szCs w:val="24"/>
        </w:rPr>
        <w:t>Cárdenas, P, R, E. (2014)  Importancia de las artes visuales en la educación: un desafío para la formación docente. Los Ángeles-Chile.</w:t>
      </w:r>
    </w:p>
    <w:p w14:paraId="3F4E793B" w14:textId="77777777" w:rsidR="009824B5" w:rsidRDefault="009824B5" w:rsidP="00584DFC">
      <w:pPr>
        <w:spacing w:after="0" w:line="360" w:lineRule="auto"/>
        <w:jc w:val="center"/>
        <w:rPr>
          <w:rFonts w:ascii="Arial" w:hAnsi="Arial" w:cs="Arial"/>
          <w:sz w:val="24"/>
          <w:szCs w:val="24"/>
        </w:rPr>
      </w:pPr>
      <w:r w:rsidRPr="00BE67B8">
        <w:rPr>
          <w:rFonts w:ascii="Arial" w:hAnsi="Arial" w:cs="Arial"/>
          <w:sz w:val="24"/>
          <w:szCs w:val="24"/>
        </w:rPr>
        <w:t>Cárdenas, P, R, E. (2014)  Importancia de las artes visuales en la educación: un desafío para la formación docente. Los Ángeles-Chile.</w:t>
      </w:r>
    </w:p>
    <w:p w14:paraId="42A198AE" w14:textId="77777777" w:rsidR="009824B5" w:rsidRDefault="009824B5" w:rsidP="00584DFC">
      <w:pPr>
        <w:spacing w:after="0" w:line="360" w:lineRule="auto"/>
        <w:jc w:val="center"/>
        <w:rPr>
          <w:rFonts w:ascii="Arial" w:hAnsi="Arial" w:cs="Arial"/>
          <w:sz w:val="24"/>
          <w:szCs w:val="24"/>
        </w:rPr>
      </w:pPr>
      <w:proofErr w:type="spellStart"/>
      <w:r w:rsidRPr="00023D50">
        <w:rPr>
          <w:rFonts w:ascii="Arial" w:hAnsi="Arial" w:cs="Arial"/>
          <w:sz w:val="24"/>
          <w:szCs w:val="24"/>
        </w:rPr>
        <w:t>Lowenfeld</w:t>
      </w:r>
      <w:proofErr w:type="spellEnd"/>
      <w:r w:rsidRPr="00023D50">
        <w:rPr>
          <w:rFonts w:ascii="Arial" w:hAnsi="Arial" w:cs="Arial"/>
          <w:sz w:val="24"/>
          <w:szCs w:val="24"/>
        </w:rPr>
        <w:t xml:space="preserve">, </w:t>
      </w:r>
      <w:r>
        <w:rPr>
          <w:rFonts w:ascii="Arial" w:hAnsi="Arial" w:cs="Arial"/>
          <w:sz w:val="24"/>
          <w:szCs w:val="24"/>
        </w:rPr>
        <w:t>V. (1980).</w:t>
      </w:r>
      <w:r w:rsidRPr="00023D50">
        <w:rPr>
          <w:rFonts w:ascii="Arial" w:hAnsi="Arial" w:cs="Arial"/>
          <w:sz w:val="24"/>
          <w:szCs w:val="24"/>
        </w:rPr>
        <w:t xml:space="preserve"> </w:t>
      </w:r>
      <w:r>
        <w:rPr>
          <w:rFonts w:ascii="Arial" w:hAnsi="Arial" w:cs="Arial"/>
          <w:sz w:val="24"/>
          <w:szCs w:val="24"/>
        </w:rPr>
        <w:t>D</w:t>
      </w:r>
      <w:r w:rsidRPr="00023D50">
        <w:rPr>
          <w:rFonts w:ascii="Arial" w:hAnsi="Arial" w:cs="Arial"/>
          <w:sz w:val="24"/>
          <w:szCs w:val="24"/>
        </w:rPr>
        <w:t>esarrollo de la capacidad creadora</w:t>
      </w:r>
      <w:r>
        <w:rPr>
          <w:rFonts w:ascii="Arial" w:hAnsi="Arial" w:cs="Arial"/>
          <w:sz w:val="24"/>
          <w:szCs w:val="24"/>
        </w:rPr>
        <w:t>. Buenos Aires, Argentina.</w:t>
      </w:r>
    </w:p>
    <w:p w14:paraId="00CFCF40" w14:textId="77777777" w:rsidR="009824B5" w:rsidRDefault="009824B5" w:rsidP="00584DFC">
      <w:pPr>
        <w:spacing w:after="0" w:line="360" w:lineRule="auto"/>
        <w:jc w:val="center"/>
        <w:rPr>
          <w:rFonts w:ascii="Arial" w:hAnsi="Arial" w:cs="Arial"/>
          <w:sz w:val="24"/>
          <w:szCs w:val="24"/>
        </w:rPr>
      </w:pPr>
    </w:p>
    <w:p w14:paraId="73A4C8AB" w14:textId="77777777" w:rsidR="009824B5" w:rsidRDefault="009824B5" w:rsidP="00BE67B8">
      <w:pPr>
        <w:spacing w:after="0"/>
        <w:jc w:val="center"/>
        <w:rPr>
          <w:rFonts w:ascii="Arial" w:hAnsi="Arial" w:cs="Arial"/>
          <w:sz w:val="24"/>
          <w:szCs w:val="24"/>
        </w:rPr>
      </w:pPr>
    </w:p>
    <w:p w14:paraId="1D61EFD4" w14:textId="513A4B0B" w:rsidR="009824B5" w:rsidRDefault="009824B5" w:rsidP="00BE67B8">
      <w:pPr>
        <w:spacing w:after="0"/>
        <w:jc w:val="center"/>
        <w:rPr>
          <w:rFonts w:ascii="Arial" w:hAnsi="Arial" w:cs="Arial"/>
          <w:sz w:val="24"/>
          <w:szCs w:val="24"/>
        </w:rPr>
      </w:pPr>
    </w:p>
    <w:p w14:paraId="445DB339" w14:textId="59B15D75" w:rsidR="009824B5" w:rsidRDefault="009824B5" w:rsidP="00BE67B8">
      <w:pPr>
        <w:spacing w:after="0"/>
        <w:jc w:val="center"/>
        <w:rPr>
          <w:rFonts w:ascii="Arial" w:hAnsi="Arial" w:cs="Arial"/>
          <w:sz w:val="24"/>
          <w:szCs w:val="24"/>
        </w:rPr>
      </w:pPr>
    </w:p>
    <w:p w14:paraId="045B43D9" w14:textId="3C46965A" w:rsidR="009824B5" w:rsidRDefault="009824B5" w:rsidP="00BE67B8">
      <w:pPr>
        <w:spacing w:after="0"/>
        <w:jc w:val="center"/>
        <w:rPr>
          <w:rFonts w:ascii="Arial" w:hAnsi="Arial" w:cs="Arial"/>
          <w:sz w:val="24"/>
          <w:szCs w:val="24"/>
        </w:rPr>
      </w:pPr>
    </w:p>
    <w:p w14:paraId="7B02CF36" w14:textId="35D446A0" w:rsidR="009824B5" w:rsidRDefault="009824B5" w:rsidP="00BE67B8">
      <w:pPr>
        <w:spacing w:after="0"/>
        <w:jc w:val="center"/>
        <w:rPr>
          <w:rFonts w:ascii="Arial" w:hAnsi="Arial" w:cs="Arial"/>
          <w:sz w:val="24"/>
          <w:szCs w:val="24"/>
        </w:rPr>
      </w:pPr>
    </w:p>
    <w:p w14:paraId="2BA63348" w14:textId="220A0BC1" w:rsidR="009824B5" w:rsidRDefault="009824B5" w:rsidP="00BE67B8">
      <w:pPr>
        <w:spacing w:after="0"/>
        <w:jc w:val="center"/>
        <w:rPr>
          <w:rFonts w:ascii="Arial" w:hAnsi="Arial" w:cs="Arial"/>
          <w:sz w:val="24"/>
          <w:szCs w:val="24"/>
        </w:rPr>
      </w:pPr>
    </w:p>
    <w:p w14:paraId="7671A03C" w14:textId="001D15B0" w:rsidR="009824B5" w:rsidRDefault="009824B5" w:rsidP="00BE67B8">
      <w:pPr>
        <w:spacing w:after="0"/>
        <w:jc w:val="center"/>
        <w:rPr>
          <w:rFonts w:ascii="Arial" w:hAnsi="Arial" w:cs="Arial"/>
          <w:sz w:val="24"/>
          <w:szCs w:val="24"/>
        </w:rPr>
      </w:pPr>
    </w:p>
    <w:p w14:paraId="76D5A606" w14:textId="7D4F3102" w:rsidR="009824B5" w:rsidRDefault="009824B5" w:rsidP="00BE67B8">
      <w:pPr>
        <w:spacing w:after="0"/>
        <w:jc w:val="center"/>
        <w:rPr>
          <w:rFonts w:ascii="Arial" w:hAnsi="Arial" w:cs="Arial"/>
          <w:sz w:val="24"/>
          <w:szCs w:val="24"/>
        </w:rPr>
      </w:pPr>
    </w:p>
    <w:p w14:paraId="6218197A" w14:textId="519651FC" w:rsidR="009824B5" w:rsidRDefault="009824B5" w:rsidP="00BE67B8">
      <w:pPr>
        <w:spacing w:after="0"/>
        <w:jc w:val="center"/>
        <w:rPr>
          <w:rFonts w:ascii="Arial" w:hAnsi="Arial" w:cs="Arial"/>
          <w:sz w:val="24"/>
          <w:szCs w:val="24"/>
        </w:rPr>
      </w:pPr>
    </w:p>
    <w:p w14:paraId="0ED40345" w14:textId="768E35EB" w:rsidR="009824B5" w:rsidRDefault="009824B5" w:rsidP="00BE67B8">
      <w:pPr>
        <w:spacing w:after="0"/>
        <w:jc w:val="center"/>
        <w:rPr>
          <w:rFonts w:ascii="Arial" w:hAnsi="Arial" w:cs="Arial"/>
          <w:sz w:val="24"/>
          <w:szCs w:val="24"/>
        </w:rPr>
      </w:pPr>
    </w:p>
    <w:p w14:paraId="48B77FFE" w14:textId="42B6046C" w:rsidR="009824B5" w:rsidRDefault="009824B5" w:rsidP="00BE67B8">
      <w:pPr>
        <w:spacing w:after="0"/>
        <w:jc w:val="center"/>
        <w:rPr>
          <w:rFonts w:ascii="Arial" w:hAnsi="Arial" w:cs="Arial"/>
          <w:sz w:val="24"/>
          <w:szCs w:val="24"/>
        </w:rPr>
      </w:pPr>
    </w:p>
    <w:p w14:paraId="5BD47235" w14:textId="002E4655" w:rsidR="009824B5" w:rsidRDefault="009824B5" w:rsidP="00BE67B8">
      <w:pPr>
        <w:spacing w:after="0"/>
        <w:jc w:val="center"/>
        <w:rPr>
          <w:rFonts w:ascii="Arial" w:hAnsi="Arial" w:cs="Arial"/>
          <w:sz w:val="24"/>
          <w:szCs w:val="24"/>
        </w:rPr>
      </w:pPr>
    </w:p>
    <w:p w14:paraId="0A4CCDA6" w14:textId="3F7A1792" w:rsidR="009824B5" w:rsidRDefault="009824B5" w:rsidP="00BE67B8">
      <w:pPr>
        <w:spacing w:after="0"/>
        <w:jc w:val="center"/>
        <w:rPr>
          <w:rFonts w:ascii="Arial" w:hAnsi="Arial" w:cs="Arial"/>
          <w:sz w:val="24"/>
          <w:szCs w:val="24"/>
        </w:rPr>
      </w:pPr>
    </w:p>
    <w:p w14:paraId="49E72215" w14:textId="43135951" w:rsidR="009824B5" w:rsidRDefault="009824B5" w:rsidP="00BE67B8">
      <w:pPr>
        <w:spacing w:after="0"/>
        <w:jc w:val="center"/>
        <w:rPr>
          <w:rFonts w:ascii="Arial" w:hAnsi="Arial" w:cs="Arial"/>
          <w:sz w:val="24"/>
          <w:szCs w:val="24"/>
        </w:rPr>
      </w:pPr>
    </w:p>
    <w:p w14:paraId="58566286" w14:textId="050E9051" w:rsidR="009824B5" w:rsidRDefault="009824B5" w:rsidP="00BE67B8">
      <w:pPr>
        <w:spacing w:after="0"/>
        <w:jc w:val="center"/>
        <w:rPr>
          <w:rFonts w:ascii="Arial" w:hAnsi="Arial" w:cs="Arial"/>
          <w:sz w:val="24"/>
          <w:szCs w:val="24"/>
        </w:rPr>
      </w:pPr>
    </w:p>
    <w:p w14:paraId="1AC31A8A" w14:textId="49DDF2EE" w:rsidR="009824B5" w:rsidRDefault="009824B5" w:rsidP="00BE67B8">
      <w:pPr>
        <w:spacing w:after="0"/>
        <w:jc w:val="center"/>
        <w:rPr>
          <w:rFonts w:ascii="Arial" w:hAnsi="Arial" w:cs="Arial"/>
          <w:sz w:val="24"/>
          <w:szCs w:val="24"/>
        </w:rPr>
      </w:pPr>
    </w:p>
    <w:p w14:paraId="62BD6349" w14:textId="1696C4A9" w:rsidR="009824B5" w:rsidRDefault="009824B5" w:rsidP="00BE67B8">
      <w:pPr>
        <w:spacing w:after="0"/>
        <w:jc w:val="center"/>
        <w:rPr>
          <w:rFonts w:ascii="Arial" w:hAnsi="Arial" w:cs="Arial"/>
          <w:sz w:val="24"/>
          <w:szCs w:val="24"/>
        </w:rPr>
      </w:pPr>
    </w:p>
    <w:p w14:paraId="31033268" w14:textId="62B17D4C" w:rsidR="009824B5" w:rsidRDefault="009824B5" w:rsidP="00BE67B8">
      <w:pPr>
        <w:spacing w:after="0"/>
        <w:jc w:val="center"/>
        <w:rPr>
          <w:rFonts w:ascii="Arial" w:hAnsi="Arial" w:cs="Arial"/>
          <w:sz w:val="24"/>
          <w:szCs w:val="24"/>
        </w:rPr>
      </w:pPr>
    </w:p>
    <w:p w14:paraId="4E20AB51" w14:textId="5659330B" w:rsidR="009824B5" w:rsidRDefault="009824B5" w:rsidP="00BE67B8">
      <w:pPr>
        <w:spacing w:after="0"/>
        <w:jc w:val="center"/>
        <w:rPr>
          <w:rFonts w:ascii="Arial" w:hAnsi="Arial" w:cs="Arial"/>
          <w:sz w:val="24"/>
          <w:szCs w:val="24"/>
        </w:rPr>
      </w:pPr>
    </w:p>
    <w:p w14:paraId="37080710" w14:textId="4A03B107" w:rsidR="009824B5" w:rsidRDefault="009824B5" w:rsidP="00BE67B8">
      <w:pPr>
        <w:spacing w:after="0"/>
        <w:jc w:val="center"/>
        <w:rPr>
          <w:rFonts w:ascii="Arial" w:hAnsi="Arial" w:cs="Arial"/>
          <w:sz w:val="24"/>
          <w:szCs w:val="24"/>
        </w:rPr>
      </w:pPr>
    </w:p>
    <w:p w14:paraId="0AAB2693" w14:textId="62F37E63" w:rsidR="009824B5" w:rsidRDefault="009824B5" w:rsidP="00BE67B8">
      <w:pPr>
        <w:spacing w:after="0"/>
        <w:jc w:val="center"/>
        <w:rPr>
          <w:rFonts w:ascii="Arial" w:hAnsi="Arial" w:cs="Arial"/>
          <w:sz w:val="24"/>
          <w:szCs w:val="24"/>
        </w:rPr>
      </w:pPr>
    </w:p>
    <w:p w14:paraId="32448384" w14:textId="097639D8" w:rsidR="009824B5" w:rsidRDefault="009824B5" w:rsidP="00BE67B8">
      <w:pPr>
        <w:spacing w:after="0"/>
        <w:jc w:val="center"/>
        <w:rPr>
          <w:rFonts w:ascii="Arial" w:hAnsi="Arial" w:cs="Arial"/>
          <w:sz w:val="24"/>
          <w:szCs w:val="24"/>
        </w:rPr>
      </w:pPr>
    </w:p>
    <w:p w14:paraId="1795D39C" w14:textId="69E3CDBA" w:rsidR="009824B5" w:rsidRDefault="009824B5" w:rsidP="00BE67B8">
      <w:pPr>
        <w:spacing w:after="0"/>
        <w:jc w:val="center"/>
        <w:rPr>
          <w:rFonts w:ascii="Arial" w:hAnsi="Arial" w:cs="Arial"/>
          <w:sz w:val="24"/>
          <w:szCs w:val="24"/>
        </w:rPr>
      </w:pPr>
    </w:p>
    <w:p w14:paraId="63585267" w14:textId="4E5E2098" w:rsidR="009824B5" w:rsidRDefault="009824B5" w:rsidP="00BE67B8">
      <w:pPr>
        <w:spacing w:after="0"/>
        <w:jc w:val="center"/>
        <w:rPr>
          <w:rFonts w:ascii="Arial" w:hAnsi="Arial" w:cs="Arial"/>
          <w:sz w:val="24"/>
          <w:szCs w:val="24"/>
        </w:rPr>
      </w:pPr>
    </w:p>
    <w:p w14:paraId="0C1545A2" w14:textId="271D063C" w:rsidR="009824B5" w:rsidRDefault="009824B5" w:rsidP="00BE67B8">
      <w:pPr>
        <w:spacing w:after="0"/>
        <w:jc w:val="center"/>
        <w:rPr>
          <w:rFonts w:ascii="Arial" w:hAnsi="Arial" w:cs="Arial"/>
          <w:sz w:val="24"/>
          <w:szCs w:val="24"/>
        </w:rPr>
      </w:pPr>
    </w:p>
    <w:p w14:paraId="1F84EFFC" w14:textId="49F75543" w:rsidR="009824B5" w:rsidRDefault="009824B5" w:rsidP="00BE67B8">
      <w:pPr>
        <w:spacing w:after="0"/>
        <w:jc w:val="center"/>
        <w:rPr>
          <w:rFonts w:ascii="Arial" w:hAnsi="Arial" w:cs="Arial"/>
          <w:sz w:val="24"/>
          <w:szCs w:val="24"/>
        </w:rPr>
      </w:pPr>
    </w:p>
    <w:p w14:paraId="308EC674" w14:textId="7060252E" w:rsidR="009824B5" w:rsidRDefault="009824B5" w:rsidP="00BE67B8">
      <w:pPr>
        <w:spacing w:after="0"/>
        <w:jc w:val="center"/>
        <w:rPr>
          <w:rFonts w:ascii="Arial" w:hAnsi="Arial" w:cs="Arial"/>
          <w:sz w:val="24"/>
          <w:szCs w:val="24"/>
        </w:rPr>
      </w:pPr>
    </w:p>
    <w:p w14:paraId="337F5C22" w14:textId="049701C7" w:rsidR="009824B5" w:rsidRDefault="009824B5" w:rsidP="00BE67B8">
      <w:pPr>
        <w:spacing w:after="0"/>
        <w:jc w:val="center"/>
        <w:rPr>
          <w:rFonts w:ascii="Arial" w:hAnsi="Arial" w:cs="Arial"/>
          <w:sz w:val="24"/>
          <w:szCs w:val="24"/>
        </w:rPr>
      </w:pPr>
      <w:r>
        <w:rPr>
          <w:noProof/>
          <w:lang w:eastAsia="es-MX"/>
        </w:rPr>
        <w:drawing>
          <wp:anchor distT="0" distB="0" distL="114300" distR="114300" simplePos="0" relativeHeight="251661312" behindDoc="1" locked="0" layoutInCell="1" allowOverlap="1" wp14:anchorId="7802A7CE" wp14:editId="0754002F">
            <wp:simplePos x="0" y="0"/>
            <wp:positionH relativeFrom="column">
              <wp:posOffset>-821359</wp:posOffset>
            </wp:positionH>
            <wp:positionV relativeFrom="paragraph">
              <wp:posOffset>-299831</wp:posOffset>
            </wp:positionV>
            <wp:extent cx="6917045" cy="775252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2912" t="16119" r="22777" b="24261"/>
                    <a:stretch/>
                  </pic:blipFill>
                  <pic:spPr bwMode="auto">
                    <a:xfrm>
                      <a:off x="0" y="0"/>
                      <a:ext cx="6917045" cy="77525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ACD845" w14:textId="4007290F" w:rsidR="009824B5" w:rsidRDefault="009824B5" w:rsidP="00BE67B8">
      <w:pPr>
        <w:spacing w:after="0"/>
        <w:jc w:val="center"/>
        <w:rPr>
          <w:rFonts w:ascii="Arial" w:hAnsi="Arial" w:cs="Arial"/>
          <w:sz w:val="24"/>
          <w:szCs w:val="24"/>
        </w:rPr>
      </w:pPr>
    </w:p>
    <w:p w14:paraId="35D90CC5" w14:textId="01A96D48" w:rsidR="009824B5" w:rsidRDefault="009824B5" w:rsidP="00BE67B8">
      <w:pPr>
        <w:spacing w:after="0"/>
        <w:jc w:val="center"/>
        <w:rPr>
          <w:rFonts w:ascii="Arial" w:hAnsi="Arial" w:cs="Arial"/>
          <w:sz w:val="24"/>
          <w:szCs w:val="24"/>
        </w:rPr>
      </w:pPr>
    </w:p>
    <w:p w14:paraId="3C295EBB" w14:textId="02D50A18" w:rsidR="009824B5" w:rsidRDefault="009824B5" w:rsidP="00BE67B8">
      <w:pPr>
        <w:spacing w:after="0"/>
        <w:jc w:val="center"/>
        <w:rPr>
          <w:rFonts w:ascii="Arial" w:hAnsi="Arial" w:cs="Arial"/>
          <w:sz w:val="24"/>
          <w:szCs w:val="24"/>
        </w:rPr>
      </w:pPr>
    </w:p>
    <w:p w14:paraId="723517A7" w14:textId="33324640" w:rsidR="009824B5" w:rsidRDefault="009824B5" w:rsidP="00BE67B8">
      <w:pPr>
        <w:spacing w:after="0"/>
        <w:jc w:val="center"/>
        <w:rPr>
          <w:rFonts w:ascii="Arial" w:hAnsi="Arial" w:cs="Arial"/>
          <w:sz w:val="24"/>
          <w:szCs w:val="24"/>
        </w:rPr>
      </w:pPr>
    </w:p>
    <w:p w14:paraId="20B81A5A" w14:textId="51D7AB76" w:rsidR="009824B5" w:rsidRDefault="009824B5" w:rsidP="00BE67B8">
      <w:pPr>
        <w:spacing w:after="0"/>
        <w:jc w:val="center"/>
        <w:rPr>
          <w:rFonts w:ascii="Arial" w:hAnsi="Arial" w:cs="Arial"/>
          <w:sz w:val="24"/>
          <w:szCs w:val="24"/>
        </w:rPr>
      </w:pPr>
    </w:p>
    <w:p w14:paraId="59D9B39E" w14:textId="20D97937" w:rsidR="009824B5" w:rsidRDefault="009824B5" w:rsidP="00BE67B8">
      <w:pPr>
        <w:spacing w:after="0"/>
        <w:jc w:val="center"/>
        <w:rPr>
          <w:rFonts w:ascii="Arial" w:hAnsi="Arial" w:cs="Arial"/>
          <w:sz w:val="24"/>
          <w:szCs w:val="24"/>
        </w:rPr>
      </w:pPr>
    </w:p>
    <w:p w14:paraId="39509F9A" w14:textId="22684FC6" w:rsidR="009824B5" w:rsidRDefault="009824B5" w:rsidP="00BE67B8">
      <w:pPr>
        <w:spacing w:after="0"/>
        <w:jc w:val="center"/>
        <w:rPr>
          <w:rFonts w:ascii="Arial" w:hAnsi="Arial" w:cs="Arial"/>
          <w:sz w:val="24"/>
          <w:szCs w:val="24"/>
        </w:rPr>
      </w:pPr>
    </w:p>
    <w:p w14:paraId="7485D023" w14:textId="4C8EB1B2" w:rsidR="009824B5" w:rsidRDefault="009824B5" w:rsidP="00BE67B8">
      <w:pPr>
        <w:spacing w:after="0"/>
        <w:jc w:val="center"/>
        <w:rPr>
          <w:rFonts w:ascii="Arial" w:hAnsi="Arial" w:cs="Arial"/>
          <w:sz w:val="24"/>
          <w:szCs w:val="24"/>
        </w:rPr>
      </w:pPr>
    </w:p>
    <w:p w14:paraId="1943D18F" w14:textId="59CB10E5" w:rsidR="009824B5" w:rsidRDefault="009824B5" w:rsidP="00BE67B8">
      <w:pPr>
        <w:spacing w:after="0"/>
        <w:jc w:val="center"/>
        <w:rPr>
          <w:rFonts w:ascii="Arial" w:hAnsi="Arial" w:cs="Arial"/>
          <w:sz w:val="24"/>
          <w:szCs w:val="24"/>
        </w:rPr>
      </w:pPr>
    </w:p>
    <w:p w14:paraId="5E541900" w14:textId="5B4FFFD9" w:rsidR="009824B5" w:rsidRDefault="009824B5" w:rsidP="00BE67B8">
      <w:pPr>
        <w:spacing w:after="0"/>
        <w:jc w:val="center"/>
        <w:rPr>
          <w:rFonts w:ascii="Arial" w:hAnsi="Arial" w:cs="Arial"/>
          <w:sz w:val="24"/>
          <w:szCs w:val="24"/>
        </w:rPr>
      </w:pPr>
    </w:p>
    <w:p w14:paraId="47BE1E7D" w14:textId="61C723EA" w:rsidR="009824B5" w:rsidRDefault="009824B5" w:rsidP="00BE67B8">
      <w:pPr>
        <w:spacing w:after="0"/>
        <w:jc w:val="center"/>
        <w:rPr>
          <w:rFonts w:ascii="Arial" w:hAnsi="Arial" w:cs="Arial"/>
          <w:sz w:val="24"/>
          <w:szCs w:val="24"/>
        </w:rPr>
      </w:pPr>
    </w:p>
    <w:p w14:paraId="2FB9B4A8" w14:textId="05C8D4C3" w:rsidR="009824B5" w:rsidRPr="00BE67B8" w:rsidRDefault="009824B5" w:rsidP="00BE67B8">
      <w:pPr>
        <w:spacing w:after="0"/>
        <w:jc w:val="center"/>
        <w:rPr>
          <w:rFonts w:ascii="Arial" w:hAnsi="Arial" w:cs="Arial"/>
          <w:sz w:val="24"/>
          <w:szCs w:val="24"/>
        </w:rPr>
      </w:pPr>
    </w:p>
    <w:sectPr w:rsidR="009824B5" w:rsidRPr="00BE67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93630"/>
    <w:multiLevelType w:val="hybridMultilevel"/>
    <w:tmpl w:val="BE00A2D4"/>
    <w:lvl w:ilvl="0" w:tplc="FC305EEA">
      <w:start w:val="3"/>
      <w:numFmt w:val="bullet"/>
      <w:lvlText w:val="-"/>
      <w:lvlJc w:val="left"/>
      <w:pPr>
        <w:ind w:left="720" w:hanging="360"/>
      </w:pPr>
      <w:rPr>
        <w:rFonts w:ascii="Times New Roman" w:eastAsia="Times New Roman" w:hAnsi="Times New Roman" w:cs="Times New Roman" w:hint="default"/>
        <w:b w:val="0"/>
        <w:color w:val="auto"/>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72"/>
    <w:rsid w:val="001516F3"/>
    <w:rsid w:val="002A54BD"/>
    <w:rsid w:val="002E1221"/>
    <w:rsid w:val="00507FC2"/>
    <w:rsid w:val="00584DFC"/>
    <w:rsid w:val="00674261"/>
    <w:rsid w:val="006D4796"/>
    <w:rsid w:val="007550EA"/>
    <w:rsid w:val="00881D58"/>
    <w:rsid w:val="009824B5"/>
    <w:rsid w:val="00A22A4E"/>
    <w:rsid w:val="00B135E1"/>
    <w:rsid w:val="00BE67B8"/>
    <w:rsid w:val="00C77B33"/>
    <w:rsid w:val="00D85099"/>
    <w:rsid w:val="00ED7672"/>
    <w:rsid w:val="00F73B0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2DE0"/>
  <w15:chartTrackingRefBased/>
  <w15:docId w15:val="{A91EEE6F-F8C1-4505-984A-20F7F2B1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6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76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D7672"/>
    <w:rPr>
      <w:color w:val="0000FF"/>
      <w:u w:val="single"/>
    </w:rPr>
  </w:style>
  <w:style w:type="table" w:styleId="Tablaconcuadrcula">
    <w:name w:val="Table Grid"/>
    <w:basedOn w:val="Tablanormal"/>
    <w:uiPriority w:val="39"/>
    <w:rsid w:val="0075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85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1798">
      <w:bodyDiv w:val="1"/>
      <w:marLeft w:val="0"/>
      <w:marRight w:val="0"/>
      <w:marTop w:val="0"/>
      <w:marBottom w:val="0"/>
      <w:divBdr>
        <w:top w:val="none" w:sz="0" w:space="0" w:color="auto"/>
        <w:left w:val="none" w:sz="0" w:space="0" w:color="auto"/>
        <w:bottom w:val="none" w:sz="0" w:space="0" w:color="auto"/>
        <w:right w:val="none" w:sz="0" w:space="0" w:color="auto"/>
      </w:divBdr>
    </w:div>
    <w:div w:id="172144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Grabado" TargetMode="External"/><Relationship Id="rId13" Type="http://schemas.openxmlformats.org/officeDocument/2006/relationships/hyperlink" Target="https://www.ecured.cu/Dise%C3%B1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ured.cu/Fotograf%C3%ADa" TargetMode="External"/><Relationship Id="rId12" Type="http://schemas.openxmlformats.org/officeDocument/2006/relationships/hyperlink" Target="https://www.ecured.cu/Serigraf%C3%AD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ecured.cu/Pintura" TargetMode="External"/><Relationship Id="rId11" Type="http://schemas.openxmlformats.org/officeDocument/2006/relationships/hyperlink" Target="https://www.ecured.cu/Cine" TargetMode="External"/><Relationship Id="rId5" Type="http://schemas.openxmlformats.org/officeDocument/2006/relationships/image" Target="media/image1.png"/><Relationship Id="rId15" Type="http://schemas.openxmlformats.org/officeDocument/2006/relationships/hyperlink" Target="https://www.ecured.cu/Instalaci%C3%B3n_art%C3%ADstica" TargetMode="External"/><Relationship Id="rId10" Type="http://schemas.openxmlformats.org/officeDocument/2006/relationships/hyperlink" Target="https://www.ecured.cu/Arquitectura" TargetMode="External"/><Relationship Id="rId4" Type="http://schemas.openxmlformats.org/officeDocument/2006/relationships/webSettings" Target="webSettings.xml"/><Relationship Id="rId9" Type="http://schemas.openxmlformats.org/officeDocument/2006/relationships/hyperlink" Target="https://www.ecured.cu/Escultura" TargetMode="External"/><Relationship Id="rId14" Type="http://schemas.openxmlformats.org/officeDocument/2006/relationships/hyperlink" Target="https://www.ecured.cu/Videoar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972</Words>
  <Characters>5349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leyda gaytan bernal</cp:lastModifiedBy>
  <cp:revision>7</cp:revision>
  <dcterms:created xsi:type="dcterms:W3CDTF">2021-03-15T01:20:00Z</dcterms:created>
  <dcterms:modified xsi:type="dcterms:W3CDTF">2021-03-15T03:52:00Z</dcterms:modified>
</cp:coreProperties>
</file>