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0" w:rsidRPr="00DC18A5" w:rsidRDefault="00DC18A5" w:rsidP="00DC18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-385445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18A5">
        <w:rPr>
          <w:rFonts w:ascii="Arial" w:hAnsi="Arial" w:cs="Arial"/>
          <w:b/>
          <w:sz w:val="36"/>
          <w:szCs w:val="36"/>
        </w:rPr>
        <w:t>ESCUELA NORMAL DE EDUCACION PREESCOLAR</w:t>
      </w:r>
    </w:p>
    <w:p w:rsid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</w:p>
    <w:p w:rsidR="00DC18A5" w:rsidRP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sz w:val="32"/>
          <w:szCs w:val="32"/>
        </w:rPr>
        <w:t>LICENCIATURA EN EDUCACION PREESCOLAR</w:t>
      </w:r>
    </w:p>
    <w:p w:rsid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</w:p>
    <w:p w:rsidR="00DC18A5" w:rsidRP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sz w:val="32"/>
          <w:szCs w:val="32"/>
        </w:rPr>
        <w:t>LISTADO DE SITUACIONES COMUNICATIVAS</w:t>
      </w:r>
    </w:p>
    <w:p w:rsidR="00DC18A5" w:rsidRDefault="00DC18A5" w:rsidP="00DC18A5">
      <w:pPr>
        <w:jc w:val="center"/>
        <w:rPr>
          <w:rFonts w:ascii="Arial" w:hAnsi="Arial" w:cs="Arial"/>
          <w:b/>
          <w:sz w:val="32"/>
          <w:szCs w:val="32"/>
        </w:rPr>
      </w:pPr>
    </w:p>
    <w:p w:rsidR="00DC18A5" w:rsidRP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b/>
          <w:sz w:val="32"/>
          <w:szCs w:val="32"/>
        </w:rPr>
        <w:t xml:space="preserve">MAESTRA: </w:t>
      </w:r>
      <w:r w:rsidRPr="00DC18A5">
        <w:rPr>
          <w:rFonts w:ascii="Arial" w:hAnsi="Arial" w:cs="Arial"/>
          <w:sz w:val="32"/>
          <w:szCs w:val="32"/>
        </w:rPr>
        <w:t>YARA ALEJANDRA</w:t>
      </w:r>
      <w:r w:rsidR="00FB7CF6">
        <w:rPr>
          <w:rFonts w:ascii="Arial" w:hAnsi="Arial" w:cs="Arial"/>
          <w:sz w:val="32"/>
          <w:szCs w:val="32"/>
        </w:rPr>
        <w:t xml:space="preserve"> HERNANDEZ FIGUEROA</w:t>
      </w:r>
      <w:bookmarkStart w:id="0" w:name="_GoBack"/>
      <w:bookmarkEnd w:id="0"/>
    </w:p>
    <w:p w:rsidR="00DC18A5" w:rsidRP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b/>
          <w:sz w:val="32"/>
          <w:szCs w:val="32"/>
        </w:rPr>
        <w:t xml:space="preserve">ALUMNA: </w:t>
      </w:r>
      <w:r w:rsidRPr="00DC18A5">
        <w:rPr>
          <w:rFonts w:ascii="Arial" w:hAnsi="Arial" w:cs="Arial"/>
          <w:sz w:val="32"/>
          <w:szCs w:val="32"/>
        </w:rPr>
        <w:t>ANDREA ELIZABETH AGUIRRE RODRIGUEZ</w:t>
      </w:r>
    </w:p>
    <w:p w:rsid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sz w:val="32"/>
          <w:szCs w:val="32"/>
        </w:rPr>
        <w:t xml:space="preserve">PRIMER SEMESTRE </w:t>
      </w:r>
      <w:r w:rsidRPr="00DC18A5">
        <w:rPr>
          <w:rFonts w:ascii="Arial" w:hAnsi="Arial" w:cs="Arial"/>
          <w:b/>
          <w:sz w:val="32"/>
          <w:szCs w:val="32"/>
        </w:rPr>
        <w:t>SECC:</w:t>
      </w:r>
      <w:r w:rsidRPr="00DC18A5">
        <w:rPr>
          <w:rFonts w:ascii="Arial" w:hAnsi="Arial" w:cs="Arial"/>
          <w:sz w:val="32"/>
          <w:szCs w:val="32"/>
        </w:rPr>
        <w:t xml:space="preserve"> A</w:t>
      </w:r>
    </w:p>
    <w:p w:rsidR="00DC18A5" w:rsidRPr="00DC18A5" w:rsidRDefault="00DC18A5" w:rsidP="00DC18A5">
      <w:pPr>
        <w:jc w:val="center"/>
        <w:rPr>
          <w:rFonts w:ascii="Arial" w:hAnsi="Arial" w:cs="Arial"/>
          <w:sz w:val="32"/>
          <w:szCs w:val="32"/>
        </w:rPr>
      </w:pPr>
      <w:r w:rsidRPr="00DC18A5">
        <w:rPr>
          <w:rFonts w:ascii="Arial" w:hAnsi="Arial" w:cs="Arial"/>
          <w:b/>
          <w:sz w:val="32"/>
          <w:szCs w:val="32"/>
        </w:rPr>
        <w:t>NL:</w:t>
      </w:r>
      <w:r>
        <w:rPr>
          <w:rFonts w:ascii="Arial" w:hAnsi="Arial" w:cs="Arial"/>
          <w:sz w:val="32"/>
          <w:szCs w:val="32"/>
        </w:rPr>
        <w:t xml:space="preserve"> 01</w:t>
      </w:r>
    </w:p>
    <w:p w:rsidR="00DC18A5" w:rsidRDefault="00DC18A5"/>
    <w:p w:rsidR="00DC18A5" w:rsidRDefault="00DC18A5"/>
    <w:p w:rsidR="00DC18A5" w:rsidRDefault="00DC18A5"/>
    <w:p w:rsidR="00DC18A5" w:rsidRDefault="00DC18A5"/>
    <w:p w:rsidR="00DC18A5" w:rsidRPr="00DC18A5" w:rsidRDefault="00DC18A5" w:rsidP="00DC18A5"/>
    <w:p w:rsidR="00DC18A5" w:rsidRPr="00DC18A5" w:rsidRDefault="00DC18A5" w:rsidP="00DC18A5"/>
    <w:p w:rsidR="00DC18A5" w:rsidRPr="00DC18A5" w:rsidRDefault="00DC18A5" w:rsidP="00DC18A5"/>
    <w:p w:rsidR="00DC18A5" w:rsidRPr="00DC18A5" w:rsidRDefault="00DC18A5" w:rsidP="00DC18A5"/>
    <w:p w:rsidR="00DC18A5" w:rsidRPr="00DC18A5" w:rsidRDefault="00DC18A5" w:rsidP="00DC18A5"/>
    <w:p w:rsidR="00DC18A5" w:rsidRDefault="00DC18A5" w:rsidP="00DC18A5"/>
    <w:p w:rsidR="00DC18A5" w:rsidRDefault="00DC18A5" w:rsidP="00DC18A5">
      <w:pPr>
        <w:tabs>
          <w:tab w:val="left" w:pos="7335"/>
        </w:tabs>
      </w:pPr>
      <w:r>
        <w:tab/>
      </w:r>
    </w:p>
    <w:p w:rsidR="00DC18A5" w:rsidRDefault="00DC18A5" w:rsidP="00DC18A5">
      <w:pPr>
        <w:tabs>
          <w:tab w:val="left" w:pos="7335"/>
        </w:tabs>
      </w:pPr>
    </w:p>
    <w:p w:rsidR="00DC18A5" w:rsidRDefault="00DC18A5" w:rsidP="00DC18A5">
      <w:pPr>
        <w:tabs>
          <w:tab w:val="left" w:pos="7335"/>
        </w:tabs>
      </w:pPr>
    </w:p>
    <w:p w:rsidR="00DC18A5" w:rsidRDefault="00DC18A5" w:rsidP="00DC18A5">
      <w:pPr>
        <w:tabs>
          <w:tab w:val="left" w:pos="7335"/>
        </w:tabs>
      </w:pPr>
    </w:p>
    <w:p w:rsidR="00DC18A5" w:rsidRDefault="00DC18A5" w:rsidP="00DC18A5">
      <w:pPr>
        <w:tabs>
          <w:tab w:val="left" w:pos="7335"/>
        </w:tabs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552"/>
        <w:gridCol w:w="2409"/>
      </w:tblGrid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  <w:jc w:val="center"/>
            </w:pPr>
            <w:r>
              <w:t>PRACTICA SOCIAL DE LENGUAJE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  <w:jc w:val="center"/>
            </w:pPr>
            <w:r>
              <w:t>ORAL</w:t>
            </w: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  <w:jc w:val="center"/>
            </w:pPr>
            <w:r>
              <w:t>ESCRITA</w:t>
            </w: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  <w:jc w:val="center"/>
            </w:pPr>
            <w:r>
              <w:t>MIXTA</w:t>
            </w: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1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 xml:space="preserve">Realizar una entrevista 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Lenguaje oral y escrito</w:t>
            </w: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2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>Leer un libro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Lenguaje oral </w:t>
            </w: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3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Dar un discurso 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Lenguaje oral </w:t>
            </w: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rPr>
          <w:trHeight w:val="157"/>
        </w:trPr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4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Un listado de compras 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Lenguaje escrito </w:t>
            </w: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5</w:t>
            </w:r>
          </w:p>
        </w:tc>
        <w:tc>
          <w:tcPr>
            <w:tcW w:w="2410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>Realizar una encuesta y contestarla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EA5803" w:rsidP="00DC18A5">
            <w:pPr>
              <w:tabs>
                <w:tab w:val="left" w:pos="7335"/>
              </w:tabs>
            </w:pPr>
            <w:r>
              <w:t xml:space="preserve">Lenguaje oral y escrito </w:t>
            </w: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6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>Hablar por llamada telefónica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Lenguaje oral </w:t>
            </w: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7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Realizar una carta 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Lenguaje escrito </w:t>
            </w: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8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Realizar un reportaje 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Lenguaje oral y escrito </w:t>
            </w: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9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Un mensaje de red social o de texto </w:t>
            </w:r>
          </w:p>
        </w:tc>
        <w:tc>
          <w:tcPr>
            <w:tcW w:w="2410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552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Lenguaje escrito </w:t>
            </w: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  <w:tr w:rsidR="00DC18A5" w:rsidTr="00DC18A5">
        <w:tc>
          <w:tcPr>
            <w:tcW w:w="567" w:type="dxa"/>
          </w:tcPr>
          <w:p w:rsidR="00DC18A5" w:rsidRDefault="00DC18A5" w:rsidP="00DC18A5">
            <w:pPr>
              <w:tabs>
                <w:tab w:val="left" w:pos="7335"/>
              </w:tabs>
            </w:pPr>
            <w:r>
              <w:t>10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Reunión de padres en una escuela </w:t>
            </w:r>
          </w:p>
        </w:tc>
        <w:tc>
          <w:tcPr>
            <w:tcW w:w="2410" w:type="dxa"/>
          </w:tcPr>
          <w:p w:rsidR="00DC18A5" w:rsidRDefault="008219EA" w:rsidP="00DC18A5">
            <w:pPr>
              <w:tabs>
                <w:tab w:val="left" w:pos="7335"/>
              </w:tabs>
            </w:pPr>
            <w:r>
              <w:t xml:space="preserve">Lenguaje oral </w:t>
            </w:r>
          </w:p>
        </w:tc>
        <w:tc>
          <w:tcPr>
            <w:tcW w:w="2552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  <w:tc>
          <w:tcPr>
            <w:tcW w:w="2409" w:type="dxa"/>
          </w:tcPr>
          <w:p w:rsidR="00DC18A5" w:rsidRDefault="00DC18A5" w:rsidP="00DC18A5">
            <w:pPr>
              <w:tabs>
                <w:tab w:val="left" w:pos="7335"/>
              </w:tabs>
            </w:pPr>
          </w:p>
        </w:tc>
      </w:tr>
    </w:tbl>
    <w:p w:rsidR="00DC18A5" w:rsidRPr="00DC18A5" w:rsidRDefault="00DC18A5" w:rsidP="00DC18A5">
      <w:pPr>
        <w:tabs>
          <w:tab w:val="left" w:pos="7335"/>
        </w:tabs>
      </w:pPr>
    </w:p>
    <w:sectPr w:rsidR="00DC18A5" w:rsidRPr="00DC1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A5"/>
    <w:rsid w:val="00485710"/>
    <w:rsid w:val="008219EA"/>
    <w:rsid w:val="008E7367"/>
    <w:rsid w:val="00DC18A5"/>
    <w:rsid w:val="00EA5803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16DE-DC62-469A-B5C9-E12ADD29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2021-03-10T14:57:00Z</dcterms:created>
  <dcterms:modified xsi:type="dcterms:W3CDTF">2021-03-10T16:40:00Z</dcterms:modified>
</cp:coreProperties>
</file>