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CC4AF" w14:textId="77777777" w:rsidR="00052A47" w:rsidRPr="00B505C1" w:rsidRDefault="00052A47" w:rsidP="00052A47">
      <w:pPr>
        <w:jc w:val="center"/>
        <w:rPr>
          <w:rFonts w:ascii="Arial" w:hAnsi="Arial" w:cs="Arial"/>
          <w:b/>
          <w:sz w:val="28"/>
        </w:rPr>
      </w:pPr>
      <w:r w:rsidRPr="00B505C1">
        <w:rPr>
          <w:rFonts w:ascii="Arial" w:hAnsi="Arial" w:cs="Arial"/>
          <w:b/>
          <w:sz w:val="28"/>
        </w:rPr>
        <w:t>Escuela Normal De Educación Preescolar</w:t>
      </w:r>
    </w:p>
    <w:p w14:paraId="40822D0A" w14:textId="77777777" w:rsidR="00052A47" w:rsidRDefault="00052A47" w:rsidP="00052A47">
      <w:pPr>
        <w:jc w:val="center"/>
        <w:rPr>
          <w:rFonts w:ascii="Arial" w:hAnsi="Arial" w:cs="Arial"/>
          <w:sz w:val="28"/>
        </w:rPr>
      </w:pPr>
      <w:r>
        <w:rPr>
          <w:rFonts w:ascii="Arial" w:hAnsi="Arial" w:cs="Arial"/>
          <w:sz w:val="28"/>
        </w:rPr>
        <w:t>Licenciatura en Educación Preescolar</w:t>
      </w:r>
    </w:p>
    <w:p w14:paraId="5D06ACB3" w14:textId="77777777" w:rsidR="00052A47" w:rsidRDefault="00052A47" w:rsidP="00052A47">
      <w:pPr>
        <w:jc w:val="center"/>
        <w:rPr>
          <w:rFonts w:ascii="Arial" w:hAnsi="Arial" w:cs="Arial"/>
          <w:sz w:val="28"/>
        </w:rPr>
      </w:pPr>
      <w:r>
        <w:rPr>
          <w:rFonts w:ascii="Arial" w:hAnsi="Arial" w:cs="Arial"/>
          <w:sz w:val="28"/>
        </w:rPr>
        <w:t>Ciclo escolar 2020-2021</w:t>
      </w:r>
    </w:p>
    <w:p w14:paraId="641C4796" w14:textId="77777777" w:rsidR="00052A47" w:rsidRDefault="00052A47" w:rsidP="00052A47">
      <w:pPr>
        <w:jc w:val="center"/>
        <w:rPr>
          <w:rFonts w:ascii="Arial" w:hAnsi="Arial" w:cs="Arial"/>
          <w:sz w:val="28"/>
        </w:rPr>
      </w:pPr>
      <w:r>
        <w:rPr>
          <w:rFonts w:ascii="Arial" w:hAnsi="Arial" w:cs="Arial"/>
          <w:noProof/>
          <w:sz w:val="28"/>
        </w:rPr>
        <w:drawing>
          <wp:anchor distT="0" distB="0" distL="114300" distR="114300" simplePos="0" relativeHeight="251659264" behindDoc="0" locked="0" layoutInCell="1" allowOverlap="1" wp14:anchorId="3C8AF452" wp14:editId="39CBB68C">
            <wp:simplePos x="0" y="0"/>
            <wp:positionH relativeFrom="margin">
              <wp:align>center</wp:align>
            </wp:positionH>
            <wp:positionV relativeFrom="paragraph">
              <wp:posOffset>14162</wp:posOffset>
            </wp:positionV>
            <wp:extent cx="1259456" cy="14646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enep.gif"/>
                    <pic:cNvPicPr/>
                  </pic:nvPicPr>
                  <pic:blipFill rotWithShape="1">
                    <a:blip r:embed="rId6">
                      <a:extLst>
                        <a:ext uri="{28A0092B-C50C-407E-A947-70E740481C1C}">
                          <a14:useLocalDpi xmlns:a14="http://schemas.microsoft.com/office/drawing/2010/main" val="0"/>
                        </a:ext>
                      </a:extLst>
                    </a:blip>
                    <a:srcRect l="19820" r="16237"/>
                    <a:stretch/>
                  </pic:blipFill>
                  <pic:spPr bwMode="auto">
                    <a:xfrm>
                      <a:off x="0" y="0"/>
                      <a:ext cx="1259456" cy="1464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3294C" w14:textId="77777777" w:rsidR="00052A47" w:rsidRDefault="00052A47" w:rsidP="00052A47">
      <w:pPr>
        <w:jc w:val="center"/>
        <w:rPr>
          <w:rFonts w:ascii="Arial" w:hAnsi="Arial" w:cs="Arial"/>
          <w:sz w:val="28"/>
        </w:rPr>
      </w:pPr>
    </w:p>
    <w:p w14:paraId="2A84205A" w14:textId="77777777" w:rsidR="00052A47" w:rsidRDefault="00052A47" w:rsidP="00052A47">
      <w:pPr>
        <w:jc w:val="center"/>
        <w:rPr>
          <w:rFonts w:ascii="Arial" w:hAnsi="Arial" w:cs="Arial"/>
          <w:sz w:val="28"/>
        </w:rPr>
      </w:pPr>
    </w:p>
    <w:p w14:paraId="29D9EB12" w14:textId="77777777" w:rsidR="00052A47" w:rsidRDefault="00052A47" w:rsidP="00052A47">
      <w:pPr>
        <w:rPr>
          <w:rFonts w:ascii="Arial" w:hAnsi="Arial" w:cs="Arial"/>
          <w:sz w:val="28"/>
        </w:rPr>
      </w:pPr>
    </w:p>
    <w:p w14:paraId="281BEB3B" w14:textId="77777777" w:rsidR="00052A47" w:rsidRDefault="00052A47" w:rsidP="00052A47">
      <w:pPr>
        <w:rPr>
          <w:rFonts w:ascii="Arial" w:hAnsi="Arial" w:cs="Arial"/>
          <w:sz w:val="28"/>
        </w:rPr>
      </w:pPr>
    </w:p>
    <w:p w14:paraId="521BFA2B" w14:textId="51FB128C" w:rsidR="00052A47" w:rsidRDefault="00052A47" w:rsidP="00052A47">
      <w:pPr>
        <w:jc w:val="center"/>
        <w:rPr>
          <w:rFonts w:ascii="Arial" w:hAnsi="Arial" w:cs="Arial"/>
          <w:sz w:val="28"/>
        </w:rPr>
      </w:pPr>
      <w:r w:rsidRPr="00B505C1">
        <w:rPr>
          <w:rFonts w:ascii="Arial" w:hAnsi="Arial" w:cs="Arial"/>
          <w:b/>
          <w:sz w:val="28"/>
        </w:rPr>
        <w:t>Curso:</w:t>
      </w:r>
      <w:r>
        <w:rPr>
          <w:rFonts w:ascii="Arial" w:hAnsi="Arial" w:cs="Arial"/>
          <w:sz w:val="28"/>
        </w:rPr>
        <w:t xml:space="preserve"> </w:t>
      </w:r>
      <w:r>
        <w:rPr>
          <w:rFonts w:ascii="Arial" w:hAnsi="Arial" w:cs="Arial"/>
          <w:sz w:val="28"/>
        </w:rPr>
        <w:t>Creación literaria</w:t>
      </w:r>
    </w:p>
    <w:p w14:paraId="16592541" w14:textId="3DDD47F1" w:rsidR="00052A47" w:rsidRDefault="00052A47" w:rsidP="00052A47">
      <w:pPr>
        <w:jc w:val="center"/>
        <w:rPr>
          <w:rFonts w:ascii="Arial" w:hAnsi="Arial" w:cs="Arial"/>
          <w:sz w:val="28"/>
        </w:rPr>
      </w:pPr>
      <w:r w:rsidRPr="00B505C1">
        <w:rPr>
          <w:rFonts w:ascii="Arial" w:hAnsi="Arial" w:cs="Arial"/>
          <w:b/>
          <w:sz w:val="28"/>
        </w:rPr>
        <w:t>Maestro:</w:t>
      </w:r>
      <w:r>
        <w:rPr>
          <w:rFonts w:ascii="Arial" w:hAnsi="Arial" w:cs="Arial"/>
          <w:sz w:val="28"/>
        </w:rPr>
        <w:t xml:space="preserve"> </w:t>
      </w:r>
      <w:r>
        <w:rPr>
          <w:rFonts w:ascii="Arial" w:hAnsi="Arial" w:cs="Arial"/>
          <w:sz w:val="28"/>
        </w:rPr>
        <w:t xml:space="preserve">Silvia Banda </w:t>
      </w:r>
      <w:r w:rsidR="00002CFB">
        <w:rPr>
          <w:rFonts w:ascii="Arial" w:hAnsi="Arial" w:cs="Arial"/>
          <w:sz w:val="28"/>
        </w:rPr>
        <w:t>Servín</w:t>
      </w:r>
    </w:p>
    <w:p w14:paraId="74F6FC16" w14:textId="77777777" w:rsidR="00052A47" w:rsidRDefault="00052A47" w:rsidP="00052A47">
      <w:pPr>
        <w:jc w:val="center"/>
        <w:rPr>
          <w:rFonts w:ascii="Arial" w:hAnsi="Arial" w:cs="Arial"/>
          <w:sz w:val="28"/>
        </w:rPr>
      </w:pPr>
      <w:r w:rsidRPr="00B505C1">
        <w:rPr>
          <w:rFonts w:ascii="Arial" w:hAnsi="Arial" w:cs="Arial"/>
          <w:b/>
          <w:sz w:val="28"/>
        </w:rPr>
        <w:t>Alumna:</w:t>
      </w:r>
      <w:r>
        <w:rPr>
          <w:rFonts w:ascii="Arial" w:hAnsi="Arial" w:cs="Arial"/>
          <w:sz w:val="28"/>
        </w:rPr>
        <w:t xml:space="preserve"> Aneth Giselle Saavedra Salais</w:t>
      </w:r>
    </w:p>
    <w:p w14:paraId="4231D127" w14:textId="77777777" w:rsidR="00052A47" w:rsidRDefault="00052A47" w:rsidP="00052A47">
      <w:pPr>
        <w:jc w:val="center"/>
        <w:rPr>
          <w:rFonts w:ascii="Arial" w:hAnsi="Arial" w:cs="Arial"/>
          <w:sz w:val="28"/>
        </w:rPr>
      </w:pPr>
      <w:r w:rsidRPr="00B505C1">
        <w:rPr>
          <w:rFonts w:ascii="Arial" w:hAnsi="Arial" w:cs="Arial"/>
          <w:b/>
          <w:sz w:val="28"/>
        </w:rPr>
        <w:t>Grupo:</w:t>
      </w:r>
      <w:r>
        <w:rPr>
          <w:rFonts w:ascii="Arial" w:hAnsi="Arial" w:cs="Arial"/>
          <w:sz w:val="28"/>
        </w:rPr>
        <w:t xml:space="preserve"> 3°B   </w:t>
      </w:r>
      <w:r w:rsidRPr="00010590">
        <w:rPr>
          <w:rFonts w:ascii="Arial" w:hAnsi="Arial" w:cs="Arial"/>
          <w:b/>
          <w:bCs/>
          <w:sz w:val="28"/>
        </w:rPr>
        <w:t>Número de lista:</w:t>
      </w:r>
      <w:r>
        <w:rPr>
          <w:rFonts w:ascii="Arial" w:hAnsi="Arial" w:cs="Arial"/>
          <w:sz w:val="28"/>
        </w:rPr>
        <w:t xml:space="preserve"> 17</w:t>
      </w:r>
    </w:p>
    <w:p w14:paraId="0C319412" w14:textId="77777777" w:rsidR="00052A47" w:rsidRPr="00B505C1" w:rsidRDefault="00052A47" w:rsidP="00052A47">
      <w:pPr>
        <w:rPr>
          <w:rFonts w:ascii="Arial" w:hAnsi="Arial" w:cs="Arial"/>
          <w:b/>
          <w:sz w:val="28"/>
        </w:rPr>
      </w:pPr>
    </w:p>
    <w:p w14:paraId="650A3447" w14:textId="56867382" w:rsidR="00052A47" w:rsidRPr="004F3B7C" w:rsidRDefault="00052A47" w:rsidP="00052A47">
      <w:pPr>
        <w:jc w:val="center"/>
        <w:rPr>
          <w:rFonts w:ascii="Arial" w:hAnsi="Arial" w:cs="Arial"/>
          <w:b/>
          <w:sz w:val="28"/>
        </w:rPr>
      </w:pPr>
      <w:r>
        <w:rPr>
          <w:rFonts w:ascii="Arial" w:hAnsi="Arial" w:cs="Arial"/>
          <w:b/>
          <w:sz w:val="28"/>
        </w:rPr>
        <w:t xml:space="preserve">Unidad de aprendizaje I: </w:t>
      </w:r>
      <w:r w:rsidR="00002CFB">
        <w:rPr>
          <w:rFonts w:ascii="Arial" w:hAnsi="Arial" w:cs="Arial"/>
          <w:b/>
          <w:sz w:val="28"/>
        </w:rPr>
        <w:t>Discursos literarios en la niñez</w:t>
      </w:r>
    </w:p>
    <w:p w14:paraId="53847B68" w14:textId="77777777" w:rsidR="00052A47" w:rsidRPr="00010590" w:rsidRDefault="00052A47" w:rsidP="00052A47">
      <w:pPr>
        <w:jc w:val="center"/>
        <w:rPr>
          <w:rFonts w:ascii="Arial" w:hAnsi="Arial" w:cs="Arial"/>
          <w:b/>
          <w:bCs/>
          <w:sz w:val="28"/>
        </w:rPr>
      </w:pPr>
    </w:p>
    <w:p w14:paraId="55561975" w14:textId="36BEAD44" w:rsidR="00052A47" w:rsidRDefault="00002CFB" w:rsidP="00052A47">
      <w:pPr>
        <w:jc w:val="center"/>
        <w:rPr>
          <w:rFonts w:ascii="Arial" w:hAnsi="Arial" w:cs="Arial"/>
          <w:b/>
          <w:bCs/>
          <w:sz w:val="28"/>
        </w:rPr>
      </w:pPr>
      <w:r>
        <w:rPr>
          <w:rFonts w:ascii="Arial" w:hAnsi="Arial" w:cs="Arial"/>
          <w:b/>
          <w:bCs/>
          <w:sz w:val="28"/>
        </w:rPr>
        <w:t>Competencias profesionales:</w:t>
      </w:r>
    </w:p>
    <w:p w14:paraId="4C09E604" w14:textId="070739B4" w:rsidR="00002CFB" w:rsidRPr="00002CFB" w:rsidRDefault="00002CFB" w:rsidP="00052A47">
      <w:pPr>
        <w:jc w:val="center"/>
        <w:rPr>
          <w:rFonts w:ascii="Arial" w:hAnsi="Arial" w:cs="Arial"/>
          <w:sz w:val="28"/>
        </w:rPr>
      </w:pPr>
      <w:r w:rsidRPr="00002CFB">
        <w:rPr>
          <w:rFonts w:ascii="Arial" w:hAnsi="Arial" w:cs="Arial"/>
          <w:sz w:val="28"/>
        </w:rPr>
        <w:t>Detecta los procesos de aprendizaje de sus alumnos para favorecer su desarrollo cognitivo y socioemocional.</w:t>
      </w:r>
    </w:p>
    <w:p w14:paraId="55EE3252" w14:textId="7BD72083" w:rsidR="00002CFB" w:rsidRPr="00002CFB" w:rsidRDefault="00002CFB" w:rsidP="00052A47">
      <w:pPr>
        <w:jc w:val="center"/>
        <w:rPr>
          <w:rFonts w:ascii="Arial" w:hAnsi="Arial" w:cs="Arial"/>
          <w:sz w:val="28"/>
        </w:rPr>
      </w:pPr>
      <w:r w:rsidRPr="00002CFB">
        <w:rPr>
          <w:rFonts w:ascii="Arial" w:hAnsi="Arial" w:cs="Arial"/>
          <w:sz w:val="28"/>
        </w:rPr>
        <w:t>Integra recursos de la investigación educativa para enriquecer su práctica profesional, expresando su interés por el conocimiento, la ciencia y la mejora de la educación.</w:t>
      </w:r>
    </w:p>
    <w:p w14:paraId="631B7984" w14:textId="77777777" w:rsidR="00052A47" w:rsidRPr="0040623C" w:rsidRDefault="00052A47" w:rsidP="00052A47">
      <w:pPr>
        <w:jc w:val="center"/>
        <w:rPr>
          <w:rFonts w:ascii="Arial" w:hAnsi="Arial" w:cs="Arial"/>
          <w:sz w:val="36"/>
          <w:szCs w:val="28"/>
          <w:u w:val="singl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052A47" w:rsidRPr="00D2215B" w14:paraId="2E2337CC" w14:textId="77777777" w:rsidTr="00786B75">
        <w:trPr>
          <w:tblCellSpacing w:w="15" w:type="dxa"/>
        </w:trPr>
        <w:tc>
          <w:tcPr>
            <w:tcW w:w="0" w:type="auto"/>
            <w:hideMark/>
          </w:tcPr>
          <w:p w14:paraId="301198E4" w14:textId="044B556B" w:rsidR="00052A47" w:rsidRPr="00D2215B" w:rsidRDefault="00002CFB" w:rsidP="00786B75">
            <w:pPr>
              <w:jc w:val="center"/>
              <w:rPr>
                <w:rFonts w:ascii="Arial" w:hAnsi="Arial" w:cs="Arial"/>
                <w:b/>
                <w:bCs/>
                <w:sz w:val="36"/>
                <w:szCs w:val="28"/>
                <w:u w:val="single"/>
              </w:rPr>
            </w:pPr>
            <w:r w:rsidRPr="00002CFB">
              <w:rPr>
                <w:rFonts w:ascii="Arial" w:hAnsi="Arial" w:cs="Arial"/>
                <w:b/>
                <w:bCs/>
                <w:sz w:val="28"/>
                <w:u w:val="single"/>
              </w:rPr>
              <w:t>La literatura infantil desarrolla la función imaginativa del lenguaje</w:t>
            </w:r>
          </w:p>
        </w:tc>
      </w:tr>
    </w:tbl>
    <w:p w14:paraId="18206634" w14:textId="77777777" w:rsidR="00052A47" w:rsidRDefault="00052A47" w:rsidP="00052A47">
      <w:pPr>
        <w:rPr>
          <w:rFonts w:ascii="Arial" w:hAnsi="Arial" w:cs="Arial"/>
          <w:b/>
          <w:bCs/>
          <w:sz w:val="28"/>
          <w:szCs w:val="28"/>
          <w:u w:val="single"/>
        </w:rPr>
      </w:pPr>
    </w:p>
    <w:p w14:paraId="2DFD8B3E" w14:textId="51975B6D" w:rsidR="00052A47" w:rsidRPr="00936A54" w:rsidRDefault="00052A47" w:rsidP="00052A47">
      <w:pPr>
        <w:jc w:val="center"/>
        <w:rPr>
          <w:rFonts w:ascii="Arial" w:hAnsi="Arial" w:cs="Arial"/>
          <w:sz w:val="28"/>
          <w:szCs w:val="28"/>
        </w:rPr>
      </w:pPr>
      <w:r w:rsidRPr="00936A54">
        <w:rPr>
          <w:rFonts w:ascii="Arial" w:hAnsi="Arial" w:cs="Arial"/>
          <w:b/>
          <w:bCs/>
          <w:sz w:val="28"/>
          <w:szCs w:val="28"/>
        </w:rPr>
        <w:t>Fecha:</w:t>
      </w:r>
      <w:r>
        <w:rPr>
          <w:rFonts w:ascii="Arial" w:hAnsi="Arial" w:cs="Arial"/>
          <w:b/>
          <w:bCs/>
          <w:sz w:val="28"/>
          <w:szCs w:val="28"/>
        </w:rPr>
        <w:t xml:space="preserve"> </w:t>
      </w:r>
      <w:r>
        <w:rPr>
          <w:rFonts w:ascii="Arial" w:hAnsi="Arial" w:cs="Arial"/>
          <w:sz w:val="28"/>
          <w:szCs w:val="28"/>
        </w:rPr>
        <w:t>1</w:t>
      </w:r>
      <w:r w:rsidR="00002CFB">
        <w:rPr>
          <w:rFonts w:ascii="Arial" w:hAnsi="Arial" w:cs="Arial"/>
          <w:sz w:val="28"/>
          <w:szCs w:val="28"/>
        </w:rPr>
        <w:t>2</w:t>
      </w:r>
      <w:r>
        <w:rPr>
          <w:rFonts w:ascii="Arial" w:hAnsi="Arial" w:cs="Arial"/>
          <w:sz w:val="28"/>
          <w:szCs w:val="28"/>
        </w:rPr>
        <w:t xml:space="preserve"> de marzo del 2021</w:t>
      </w:r>
    </w:p>
    <w:p w14:paraId="1B81EBE9" w14:textId="77777777" w:rsidR="00002CFB" w:rsidRDefault="00052A47" w:rsidP="00002CFB">
      <w:pPr>
        <w:jc w:val="center"/>
        <w:rPr>
          <w:rFonts w:ascii="Arial" w:hAnsi="Arial" w:cs="Arial"/>
          <w:sz w:val="28"/>
          <w:szCs w:val="28"/>
        </w:rPr>
      </w:pPr>
      <w:r w:rsidRPr="00936A54">
        <w:rPr>
          <w:rFonts w:ascii="Arial" w:hAnsi="Arial" w:cs="Arial"/>
          <w:b/>
          <w:bCs/>
          <w:sz w:val="28"/>
          <w:szCs w:val="28"/>
        </w:rPr>
        <w:t>Lugar:</w:t>
      </w:r>
      <w:r>
        <w:rPr>
          <w:rFonts w:ascii="Arial" w:hAnsi="Arial" w:cs="Arial"/>
          <w:b/>
          <w:bCs/>
          <w:sz w:val="28"/>
          <w:szCs w:val="28"/>
        </w:rPr>
        <w:t xml:space="preserve"> </w:t>
      </w:r>
      <w:r>
        <w:rPr>
          <w:rFonts w:ascii="Arial" w:hAnsi="Arial" w:cs="Arial"/>
          <w:sz w:val="28"/>
          <w:szCs w:val="28"/>
        </w:rPr>
        <w:t>Saltillo, Coahuila</w:t>
      </w:r>
    </w:p>
    <w:p w14:paraId="6D006400" w14:textId="1770D3F3" w:rsidR="00052A47" w:rsidRDefault="00002CFB" w:rsidP="00002CFB">
      <w:pPr>
        <w:jc w:val="center"/>
        <w:rPr>
          <w:rFonts w:ascii="Arial" w:hAnsi="Arial" w:cs="Arial"/>
          <w:sz w:val="28"/>
          <w:szCs w:val="28"/>
        </w:rPr>
      </w:pPr>
      <w:r>
        <w:rPr>
          <w:rFonts w:ascii="Arial" w:hAnsi="Arial" w:cs="Arial"/>
          <w:noProof/>
        </w:rPr>
        <w:lastRenderedPageBreak/>
        <w:drawing>
          <wp:anchor distT="0" distB="0" distL="114300" distR="114300" simplePos="0" relativeHeight="251660288" behindDoc="0" locked="0" layoutInCell="1" allowOverlap="1" wp14:anchorId="7D37ECB1" wp14:editId="73C208E5">
            <wp:simplePos x="0" y="0"/>
            <wp:positionH relativeFrom="margin">
              <wp:align>center</wp:align>
            </wp:positionH>
            <wp:positionV relativeFrom="paragraph">
              <wp:posOffset>-899795</wp:posOffset>
            </wp:positionV>
            <wp:extent cx="4019910" cy="10050548"/>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4019910" cy="10050548"/>
                    </a:xfrm>
                    <a:prstGeom prst="rect">
                      <a:avLst/>
                    </a:prstGeom>
                  </pic:spPr>
                </pic:pic>
              </a:graphicData>
            </a:graphic>
            <wp14:sizeRelH relativeFrom="margin">
              <wp14:pctWidth>0</wp14:pctWidth>
            </wp14:sizeRelH>
            <wp14:sizeRelV relativeFrom="margin">
              <wp14:pctHeight>0</wp14:pctHeight>
            </wp14:sizeRelV>
          </wp:anchor>
        </w:drawing>
      </w:r>
    </w:p>
    <w:p w14:paraId="5E7FD96F" w14:textId="69C54E17" w:rsidR="00002CFB" w:rsidRPr="00002CFB" w:rsidRDefault="00002CFB" w:rsidP="00002CFB">
      <w:pPr>
        <w:rPr>
          <w:rFonts w:ascii="Arial" w:hAnsi="Arial" w:cs="Arial"/>
          <w:sz w:val="28"/>
          <w:szCs w:val="28"/>
        </w:rPr>
      </w:pPr>
    </w:p>
    <w:p w14:paraId="5151AF3B" w14:textId="45BC5355" w:rsidR="00002CFB" w:rsidRPr="00002CFB" w:rsidRDefault="00002CFB" w:rsidP="00002CFB">
      <w:pPr>
        <w:rPr>
          <w:rFonts w:ascii="Arial" w:hAnsi="Arial" w:cs="Arial"/>
          <w:sz w:val="28"/>
          <w:szCs w:val="28"/>
        </w:rPr>
      </w:pPr>
    </w:p>
    <w:p w14:paraId="64D5C91B" w14:textId="7890F9DB" w:rsidR="00002CFB" w:rsidRPr="00002CFB" w:rsidRDefault="00002CFB" w:rsidP="00002CFB">
      <w:pPr>
        <w:rPr>
          <w:rFonts w:ascii="Arial" w:hAnsi="Arial" w:cs="Arial"/>
          <w:sz w:val="28"/>
          <w:szCs w:val="28"/>
        </w:rPr>
      </w:pPr>
    </w:p>
    <w:p w14:paraId="6CCE39B9" w14:textId="3E894F17" w:rsidR="00002CFB" w:rsidRPr="00002CFB" w:rsidRDefault="00002CFB" w:rsidP="00002CFB">
      <w:pPr>
        <w:rPr>
          <w:rFonts w:ascii="Arial" w:hAnsi="Arial" w:cs="Arial"/>
          <w:sz w:val="28"/>
          <w:szCs w:val="28"/>
        </w:rPr>
      </w:pPr>
    </w:p>
    <w:p w14:paraId="34ABF9F3" w14:textId="44A0BBE4" w:rsidR="00002CFB" w:rsidRPr="00002CFB" w:rsidRDefault="00002CFB" w:rsidP="00002CFB">
      <w:pPr>
        <w:rPr>
          <w:rFonts w:ascii="Arial" w:hAnsi="Arial" w:cs="Arial"/>
          <w:sz w:val="28"/>
          <w:szCs w:val="28"/>
        </w:rPr>
      </w:pPr>
    </w:p>
    <w:p w14:paraId="6554E0C9" w14:textId="04405963" w:rsidR="00002CFB" w:rsidRPr="00002CFB" w:rsidRDefault="00002CFB" w:rsidP="00002CFB">
      <w:pPr>
        <w:rPr>
          <w:rFonts w:ascii="Arial" w:hAnsi="Arial" w:cs="Arial"/>
          <w:sz w:val="28"/>
          <w:szCs w:val="28"/>
        </w:rPr>
      </w:pPr>
    </w:p>
    <w:p w14:paraId="33B1E0B1" w14:textId="4A05A2D8" w:rsidR="00002CFB" w:rsidRPr="00002CFB" w:rsidRDefault="00002CFB" w:rsidP="00002CFB">
      <w:pPr>
        <w:rPr>
          <w:rFonts w:ascii="Arial" w:hAnsi="Arial" w:cs="Arial"/>
          <w:sz w:val="28"/>
          <w:szCs w:val="28"/>
        </w:rPr>
      </w:pPr>
    </w:p>
    <w:p w14:paraId="55450951" w14:textId="548341E4" w:rsidR="00002CFB" w:rsidRPr="00002CFB" w:rsidRDefault="00002CFB" w:rsidP="00002CFB">
      <w:pPr>
        <w:rPr>
          <w:rFonts w:ascii="Arial" w:hAnsi="Arial" w:cs="Arial"/>
          <w:sz w:val="28"/>
          <w:szCs w:val="28"/>
        </w:rPr>
      </w:pPr>
    </w:p>
    <w:p w14:paraId="4A839D05" w14:textId="362BB6D0" w:rsidR="00002CFB" w:rsidRPr="00002CFB" w:rsidRDefault="00002CFB" w:rsidP="00002CFB">
      <w:pPr>
        <w:rPr>
          <w:rFonts w:ascii="Arial" w:hAnsi="Arial" w:cs="Arial"/>
          <w:sz w:val="28"/>
          <w:szCs w:val="28"/>
        </w:rPr>
      </w:pPr>
    </w:p>
    <w:p w14:paraId="461115EA" w14:textId="18828F5F" w:rsidR="00002CFB" w:rsidRPr="00002CFB" w:rsidRDefault="00002CFB" w:rsidP="00002CFB">
      <w:pPr>
        <w:rPr>
          <w:rFonts w:ascii="Arial" w:hAnsi="Arial" w:cs="Arial"/>
          <w:sz w:val="28"/>
          <w:szCs w:val="28"/>
        </w:rPr>
      </w:pPr>
    </w:p>
    <w:p w14:paraId="63C2EF6C" w14:textId="4868001D" w:rsidR="00002CFB" w:rsidRPr="00002CFB" w:rsidRDefault="00002CFB" w:rsidP="00002CFB">
      <w:pPr>
        <w:rPr>
          <w:rFonts w:ascii="Arial" w:hAnsi="Arial" w:cs="Arial"/>
          <w:sz w:val="28"/>
          <w:szCs w:val="28"/>
        </w:rPr>
      </w:pPr>
    </w:p>
    <w:p w14:paraId="58D9385E" w14:textId="20545434" w:rsidR="00002CFB" w:rsidRPr="00002CFB" w:rsidRDefault="00002CFB" w:rsidP="00002CFB">
      <w:pPr>
        <w:rPr>
          <w:rFonts w:ascii="Arial" w:hAnsi="Arial" w:cs="Arial"/>
          <w:sz w:val="28"/>
          <w:szCs w:val="28"/>
        </w:rPr>
      </w:pPr>
    </w:p>
    <w:p w14:paraId="5E2F1180" w14:textId="4EBF47B2" w:rsidR="00002CFB" w:rsidRPr="00002CFB" w:rsidRDefault="00002CFB" w:rsidP="00002CFB">
      <w:pPr>
        <w:rPr>
          <w:rFonts w:ascii="Arial" w:hAnsi="Arial" w:cs="Arial"/>
          <w:sz w:val="28"/>
          <w:szCs w:val="28"/>
        </w:rPr>
      </w:pPr>
    </w:p>
    <w:p w14:paraId="1B2E5C98" w14:textId="5CA30065" w:rsidR="00002CFB" w:rsidRPr="00002CFB" w:rsidRDefault="00002CFB" w:rsidP="00002CFB">
      <w:pPr>
        <w:rPr>
          <w:rFonts w:ascii="Arial" w:hAnsi="Arial" w:cs="Arial"/>
          <w:sz w:val="28"/>
          <w:szCs w:val="28"/>
        </w:rPr>
      </w:pPr>
    </w:p>
    <w:p w14:paraId="7452FFF9" w14:textId="2F32F921" w:rsidR="00002CFB" w:rsidRPr="00002CFB" w:rsidRDefault="00002CFB" w:rsidP="00002CFB">
      <w:pPr>
        <w:rPr>
          <w:rFonts w:ascii="Arial" w:hAnsi="Arial" w:cs="Arial"/>
          <w:sz w:val="28"/>
          <w:szCs w:val="28"/>
        </w:rPr>
      </w:pPr>
    </w:p>
    <w:p w14:paraId="518C42A0" w14:textId="0CE4D396" w:rsidR="00002CFB" w:rsidRPr="00002CFB" w:rsidRDefault="00002CFB" w:rsidP="00002CFB">
      <w:pPr>
        <w:rPr>
          <w:rFonts w:ascii="Arial" w:hAnsi="Arial" w:cs="Arial"/>
          <w:sz w:val="28"/>
          <w:szCs w:val="28"/>
        </w:rPr>
      </w:pPr>
    </w:p>
    <w:p w14:paraId="4195E4B4" w14:textId="2E73A49C" w:rsidR="00002CFB" w:rsidRPr="00002CFB" w:rsidRDefault="00002CFB" w:rsidP="00002CFB">
      <w:pPr>
        <w:rPr>
          <w:rFonts w:ascii="Arial" w:hAnsi="Arial" w:cs="Arial"/>
          <w:sz w:val="28"/>
          <w:szCs w:val="28"/>
        </w:rPr>
      </w:pPr>
    </w:p>
    <w:p w14:paraId="257EB8A2" w14:textId="097DEF07" w:rsidR="00002CFB" w:rsidRPr="00002CFB" w:rsidRDefault="00002CFB" w:rsidP="00002CFB">
      <w:pPr>
        <w:rPr>
          <w:rFonts w:ascii="Arial" w:hAnsi="Arial" w:cs="Arial"/>
          <w:sz w:val="28"/>
          <w:szCs w:val="28"/>
        </w:rPr>
      </w:pPr>
    </w:p>
    <w:p w14:paraId="3F47A0A8" w14:textId="39EB20F4" w:rsidR="00002CFB" w:rsidRPr="00002CFB" w:rsidRDefault="00002CFB" w:rsidP="00002CFB">
      <w:pPr>
        <w:rPr>
          <w:rFonts w:ascii="Arial" w:hAnsi="Arial" w:cs="Arial"/>
          <w:sz w:val="28"/>
          <w:szCs w:val="28"/>
        </w:rPr>
      </w:pPr>
    </w:p>
    <w:p w14:paraId="0C5BF4E7" w14:textId="3ECF079A" w:rsidR="00002CFB" w:rsidRPr="00002CFB" w:rsidRDefault="00002CFB" w:rsidP="00002CFB">
      <w:pPr>
        <w:rPr>
          <w:rFonts w:ascii="Arial" w:hAnsi="Arial" w:cs="Arial"/>
          <w:sz w:val="28"/>
          <w:szCs w:val="28"/>
        </w:rPr>
      </w:pPr>
    </w:p>
    <w:p w14:paraId="276375F0" w14:textId="2DB04D9B" w:rsidR="00002CFB" w:rsidRDefault="00002CFB" w:rsidP="00002CFB">
      <w:pPr>
        <w:jc w:val="right"/>
        <w:rPr>
          <w:rFonts w:ascii="Arial" w:hAnsi="Arial" w:cs="Arial"/>
          <w:sz w:val="28"/>
          <w:szCs w:val="28"/>
        </w:rPr>
      </w:pPr>
    </w:p>
    <w:p w14:paraId="5F9E0FD8" w14:textId="4DD2B7D2" w:rsidR="00002CFB" w:rsidRDefault="00002CFB" w:rsidP="00002CFB">
      <w:pPr>
        <w:jc w:val="right"/>
        <w:rPr>
          <w:rFonts w:ascii="Arial" w:hAnsi="Arial" w:cs="Arial"/>
          <w:sz w:val="28"/>
          <w:szCs w:val="28"/>
        </w:rPr>
      </w:pPr>
    </w:p>
    <w:p w14:paraId="27E2D1C7" w14:textId="439674A4" w:rsidR="00002CFB" w:rsidRDefault="00002CFB" w:rsidP="00002CFB">
      <w:pPr>
        <w:jc w:val="right"/>
        <w:rPr>
          <w:rFonts w:ascii="Arial" w:hAnsi="Arial" w:cs="Arial"/>
          <w:sz w:val="28"/>
          <w:szCs w:val="28"/>
        </w:rPr>
      </w:pPr>
    </w:p>
    <w:p w14:paraId="61865156" w14:textId="78EB38B0" w:rsidR="00002CFB" w:rsidRDefault="00002CFB" w:rsidP="00002CFB">
      <w:pPr>
        <w:rPr>
          <w:rFonts w:ascii="Arial" w:hAnsi="Arial" w:cs="Arial"/>
          <w:sz w:val="28"/>
          <w:szCs w:val="28"/>
        </w:rPr>
      </w:pPr>
    </w:p>
    <w:p w14:paraId="72EAC014" w14:textId="437E7112" w:rsidR="00002CFB" w:rsidRPr="0002440B" w:rsidRDefault="00002CFB" w:rsidP="00002CFB">
      <w:pPr>
        <w:rPr>
          <w:rFonts w:ascii="Arial" w:hAnsi="Arial" w:cs="Arial"/>
          <w:b/>
          <w:bCs/>
          <w:sz w:val="28"/>
          <w:szCs w:val="28"/>
        </w:rPr>
      </w:pPr>
      <w:r w:rsidRPr="0002440B">
        <w:rPr>
          <w:rFonts w:ascii="Arial" w:hAnsi="Arial" w:cs="Arial"/>
          <w:b/>
          <w:bCs/>
          <w:sz w:val="28"/>
          <w:szCs w:val="28"/>
        </w:rPr>
        <w:lastRenderedPageBreak/>
        <w:t>Conclusiones</w:t>
      </w:r>
    </w:p>
    <w:p w14:paraId="64C491F5" w14:textId="7285FAF6" w:rsidR="00002CFB" w:rsidRPr="00002CFB" w:rsidRDefault="00002CFB" w:rsidP="0002440B">
      <w:pPr>
        <w:jc w:val="both"/>
        <w:rPr>
          <w:rFonts w:ascii="Arial" w:hAnsi="Arial" w:cs="Arial"/>
          <w:sz w:val="28"/>
          <w:szCs w:val="28"/>
        </w:rPr>
      </w:pPr>
      <w:r>
        <w:rPr>
          <w:rFonts w:ascii="Arial" w:hAnsi="Arial" w:cs="Arial"/>
          <w:sz w:val="28"/>
          <w:szCs w:val="28"/>
        </w:rPr>
        <w:t>Considero que la literatura infantil en el preescolar es una herramienta fundamental en el aprendizaje y me parece importante el enfoque que se le da en este artículo,</w:t>
      </w:r>
      <w:r w:rsidR="0002440B">
        <w:rPr>
          <w:rFonts w:ascii="Arial" w:hAnsi="Arial" w:cs="Arial"/>
          <w:sz w:val="28"/>
          <w:szCs w:val="28"/>
        </w:rPr>
        <w:t xml:space="preserve"> que va a favor del desarrollo </w:t>
      </w:r>
      <w:r>
        <w:rPr>
          <w:rFonts w:ascii="Arial" w:hAnsi="Arial" w:cs="Arial"/>
          <w:sz w:val="28"/>
          <w:szCs w:val="28"/>
        </w:rPr>
        <w:t>integral</w:t>
      </w:r>
      <w:r w:rsidR="0002440B">
        <w:rPr>
          <w:rFonts w:ascii="Arial" w:hAnsi="Arial" w:cs="Arial"/>
          <w:sz w:val="28"/>
          <w:szCs w:val="28"/>
        </w:rPr>
        <w:t xml:space="preserve"> del educando. Esto se va fa</w:t>
      </w:r>
      <w:r>
        <w:rPr>
          <w:rFonts w:ascii="Arial" w:hAnsi="Arial" w:cs="Arial"/>
          <w:sz w:val="28"/>
          <w:szCs w:val="28"/>
        </w:rPr>
        <w:t xml:space="preserve">voreciendo desde una perspectiva diferente </w:t>
      </w:r>
      <w:r w:rsidR="0002440B">
        <w:rPr>
          <w:rFonts w:ascii="Arial" w:hAnsi="Arial" w:cs="Arial"/>
          <w:sz w:val="28"/>
          <w:szCs w:val="28"/>
        </w:rPr>
        <w:t xml:space="preserve">en </w:t>
      </w:r>
      <w:r>
        <w:rPr>
          <w:rFonts w:ascii="Arial" w:hAnsi="Arial" w:cs="Arial"/>
          <w:sz w:val="28"/>
          <w:szCs w:val="28"/>
        </w:rPr>
        <w:t xml:space="preserve">cada uno de los contenidos. En la experiencia que se ha tenido en el jardín de niños, las maestras utilizan la lectura como actividades de relleno o como forma de </w:t>
      </w:r>
      <w:r w:rsidR="0002440B">
        <w:rPr>
          <w:rFonts w:ascii="Arial" w:hAnsi="Arial" w:cs="Arial"/>
          <w:sz w:val="28"/>
          <w:szCs w:val="28"/>
        </w:rPr>
        <w:t>control de grupo, no se observa un aprendizaje significativo a partir de este recurso y es importante analizar y profundizar en las oportunidades de aprendizaje que tiene la lectura. También considero que el papel del mediador es importante, pues es el que nos corresponde como docentes, empezando desde el ambiente del aula, la selección de los libros y como el adulto posibilita esa conexión con los niños para generar el mayor interés en el relato que se lee.</w:t>
      </w:r>
    </w:p>
    <w:sectPr w:rsidR="00002CFB" w:rsidRPr="00002CFB" w:rsidSect="0002440B">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6B8C0" w14:textId="77777777" w:rsidR="00651AB9" w:rsidRDefault="00651AB9" w:rsidP="00002CFB">
      <w:pPr>
        <w:spacing w:after="0" w:line="240" w:lineRule="auto"/>
      </w:pPr>
      <w:r>
        <w:separator/>
      </w:r>
    </w:p>
  </w:endnote>
  <w:endnote w:type="continuationSeparator" w:id="0">
    <w:p w14:paraId="109E45D8" w14:textId="77777777" w:rsidR="00651AB9" w:rsidRDefault="00651AB9" w:rsidP="0000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E483" w14:textId="77777777" w:rsidR="00651AB9" w:rsidRDefault="00651AB9" w:rsidP="00002CFB">
      <w:pPr>
        <w:spacing w:after="0" w:line="240" w:lineRule="auto"/>
      </w:pPr>
      <w:r>
        <w:separator/>
      </w:r>
    </w:p>
  </w:footnote>
  <w:footnote w:type="continuationSeparator" w:id="0">
    <w:p w14:paraId="2ED400A2" w14:textId="77777777" w:rsidR="00651AB9" w:rsidRDefault="00651AB9" w:rsidP="00002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47"/>
    <w:rsid w:val="00002CFB"/>
    <w:rsid w:val="0002440B"/>
    <w:rsid w:val="00052A47"/>
    <w:rsid w:val="001A5FC4"/>
    <w:rsid w:val="00555F96"/>
    <w:rsid w:val="00651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4F32"/>
  <w15:chartTrackingRefBased/>
  <w15:docId w15:val="{6025BECD-18EA-46D8-AC0F-AEBFD8CD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C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CFB"/>
  </w:style>
  <w:style w:type="paragraph" w:styleId="Piedepgina">
    <w:name w:val="footer"/>
    <w:basedOn w:val="Normal"/>
    <w:link w:val="PiedepginaCar"/>
    <w:uiPriority w:val="99"/>
    <w:unhideWhenUsed/>
    <w:rsid w:val="00002C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CFB"/>
  </w:style>
  <w:style w:type="character" w:styleId="Hipervnculo">
    <w:name w:val="Hyperlink"/>
    <w:basedOn w:val="Fuentedeprrafopredeter"/>
    <w:uiPriority w:val="99"/>
    <w:unhideWhenUsed/>
    <w:rsid w:val="00002CFB"/>
    <w:rPr>
      <w:color w:val="0563C1" w:themeColor="hyperlink"/>
      <w:u w:val="single"/>
    </w:rPr>
  </w:style>
  <w:style w:type="character" w:styleId="Mencinsinresolver">
    <w:name w:val="Unresolved Mention"/>
    <w:basedOn w:val="Fuentedeprrafopredeter"/>
    <w:uiPriority w:val="99"/>
    <w:semiHidden/>
    <w:unhideWhenUsed/>
    <w:rsid w:val="00002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1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257</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2</cp:revision>
  <dcterms:created xsi:type="dcterms:W3CDTF">2021-03-12T07:12:00Z</dcterms:created>
  <dcterms:modified xsi:type="dcterms:W3CDTF">2021-03-12T07:48:00Z</dcterms:modified>
</cp:coreProperties>
</file>