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3E" w:rsidRDefault="009B0A3E" w:rsidP="009B0A3E">
      <w:pPr>
        <w:jc w:val="center"/>
        <w:rPr>
          <w:sz w:val="28"/>
          <w:highlight w:val="magenta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51804" wp14:editId="6F0724EC">
                <wp:simplePos x="0" y="0"/>
                <wp:positionH relativeFrom="column">
                  <wp:posOffset>2462530</wp:posOffset>
                </wp:positionH>
                <wp:positionV relativeFrom="paragraph">
                  <wp:posOffset>252730</wp:posOffset>
                </wp:positionV>
                <wp:extent cx="4352925" cy="762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A3E" w:rsidRPr="00A50124" w:rsidRDefault="009B0A3E" w:rsidP="009B0A3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0124">
                              <w:rPr>
                                <w:sz w:val="32"/>
                              </w:rPr>
                              <w:t>ESCUELA NORMAL EN EDUCACION PREESCOLAR</w:t>
                            </w:r>
                          </w:p>
                          <w:p w:rsidR="009B0A3E" w:rsidRPr="00A50124" w:rsidRDefault="009B0A3E" w:rsidP="009B0A3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0124">
                              <w:rPr>
                                <w:sz w:val="32"/>
                              </w:rPr>
                              <w:t>LICENCIATURA EN EDUCACION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5180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3.9pt;margin-top:19.9pt;width:342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" filled="f" stroked="f" strokeweight=".5pt">
                <v:textbox>
                  <w:txbxContent>
                    <w:p w:rsidR="009B0A3E" w:rsidRPr="00A50124" w:rsidRDefault="009B0A3E" w:rsidP="009B0A3E">
                      <w:pPr>
                        <w:jc w:val="center"/>
                        <w:rPr>
                          <w:sz w:val="32"/>
                        </w:rPr>
                      </w:pPr>
                      <w:r w:rsidRPr="00A50124">
                        <w:rPr>
                          <w:sz w:val="32"/>
                        </w:rPr>
                        <w:t>ESCUELA NORMAL EN EDUCACION PREESCOLAR</w:t>
                      </w:r>
                    </w:p>
                    <w:p w:rsidR="009B0A3E" w:rsidRPr="00A50124" w:rsidRDefault="009B0A3E" w:rsidP="009B0A3E">
                      <w:pPr>
                        <w:jc w:val="center"/>
                        <w:rPr>
                          <w:sz w:val="32"/>
                        </w:rPr>
                      </w:pPr>
                      <w:r w:rsidRPr="00A50124">
                        <w:rPr>
                          <w:sz w:val="32"/>
                        </w:rPr>
                        <w:t>LICENCIATURA EN EDUCACION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376D9" wp14:editId="06035135">
                <wp:simplePos x="0" y="0"/>
                <wp:positionH relativeFrom="column">
                  <wp:posOffset>-137160</wp:posOffset>
                </wp:positionH>
                <wp:positionV relativeFrom="paragraph">
                  <wp:posOffset>-290195</wp:posOffset>
                </wp:positionV>
                <wp:extent cx="2066925" cy="20764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A3E" w:rsidRDefault="009B0A3E" w:rsidP="009B0A3E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03D2F1B" wp14:editId="56450888">
                                  <wp:extent cx="1609725" cy="2028825"/>
                                  <wp:effectExtent l="0" t="0" r="0" b="9525"/>
                                  <wp:docPr id="2" name="Imagen 2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313" t="4598" r="19270" b="97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376D9" id="Cuadro de texto 1" o:spid="_x0000_s1027" type="#_x0000_t202" style="position:absolute;left:0;text-align:left;margin-left:-10.8pt;margin-top:-22.85pt;width:162.75pt;height:1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" filled="f" stroked="f" strokeweight=".5pt">
                <v:textbox>
                  <w:txbxContent>
                    <w:p w:rsidR="009B0A3E" w:rsidRDefault="009B0A3E" w:rsidP="009B0A3E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03D2F1B" wp14:editId="56450888">
                            <wp:extent cx="1609725" cy="2028825"/>
                            <wp:effectExtent l="0" t="0" r="0" b="9525"/>
                            <wp:docPr id="2" name="Imagen 2" descr="Museo Presidentes on Twitter: &quot;23 agosto 1973.- El Gobernador de #Coahuila,  Ingeniero Eulalio Gutiérrez Treviño, promulga decreto por el cual se crea  la Escuela Normal de Educación Preescolar.… https://t.co/c12vuhGfW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useo Presidentes on Twitter: &quot;23 agosto 1973.- El Gobernador de #Coahuila,  Ingeniero Eulalio Gutiérrez Treviño, promulga decreto por el cual se crea  la Escuela Normal de Educación Preescolar.… https://t.co/c12vuhGfW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313" t="4598" r="19270" b="97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09725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0A3E" w:rsidRDefault="009B0A3E" w:rsidP="009B0A3E">
      <w:pPr>
        <w:jc w:val="center"/>
        <w:rPr>
          <w:sz w:val="28"/>
          <w:highlight w:val="magenta"/>
        </w:rPr>
      </w:pPr>
    </w:p>
    <w:p w:rsidR="009B0A3E" w:rsidRDefault="009B0A3E" w:rsidP="009B0A3E">
      <w:pPr>
        <w:jc w:val="center"/>
        <w:rPr>
          <w:sz w:val="28"/>
          <w:highlight w:val="magenta"/>
        </w:rPr>
      </w:pPr>
    </w:p>
    <w:p w:rsidR="009B0A3E" w:rsidRDefault="009B0A3E" w:rsidP="009B0A3E">
      <w:pPr>
        <w:jc w:val="center"/>
        <w:rPr>
          <w:sz w:val="28"/>
          <w:highlight w:val="magenta"/>
        </w:rPr>
      </w:pPr>
    </w:p>
    <w:p w:rsidR="009B0A3E" w:rsidRDefault="009B0A3E" w:rsidP="009B0A3E">
      <w:pPr>
        <w:jc w:val="center"/>
        <w:rPr>
          <w:sz w:val="28"/>
          <w:highlight w:val="magenta"/>
        </w:rPr>
      </w:pPr>
    </w:p>
    <w:p w:rsidR="009B0A3E" w:rsidRDefault="009B0A3E" w:rsidP="009B0A3E">
      <w:pPr>
        <w:jc w:val="center"/>
        <w:rPr>
          <w:sz w:val="28"/>
          <w:highlight w:val="magenta"/>
        </w:rPr>
      </w:pPr>
    </w:p>
    <w:p w:rsidR="009B0A3E" w:rsidRPr="009B0A3E" w:rsidRDefault="009B0A3E" w:rsidP="009B0A3E">
      <w:pPr>
        <w:jc w:val="center"/>
        <w:rPr>
          <w:sz w:val="28"/>
          <w:highlight w:val="magenta"/>
        </w:rPr>
      </w:pPr>
      <w:r>
        <w:rPr>
          <w:sz w:val="28"/>
          <w:highlight w:val="magenta"/>
        </w:rPr>
        <w:t>M</w:t>
      </w:r>
      <w:r w:rsidRPr="00D63F41">
        <w:rPr>
          <w:sz w:val="28"/>
          <w:highlight w:val="magenta"/>
        </w:rPr>
        <w:t xml:space="preserve">ATERIA: </w:t>
      </w:r>
      <w:r w:rsidRPr="00F022F3">
        <w:rPr>
          <w:sz w:val="28"/>
        </w:rPr>
        <w:t>PRÁCTICAS SOCIALES DEL LENGUAJE</w:t>
      </w:r>
    </w:p>
    <w:p w:rsidR="009B0A3E" w:rsidRPr="00D63F41" w:rsidRDefault="009B0A3E" w:rsidP="009B0A3E">
      <w:pPr>
        <w:jc w:val="center"/>
        <w:rPr>
          <w:sz w:val="28"/>
          <w:highlight w:val="magenta"/>
        </w:rPr>
      </w:pPr>
      <w:r w:rsidRPr="00D63F41">
        <w:rPr>
          <w:sz w:val="28"/>
          <w:highlight w:val="magenta"/>
        </w:rPr>
        <w:t xml:space="preserve">MAESTRA: </w:t>
      </w:r>
      <w:r w:rsidRPr="00F022F3">
        <w:rPr>
          <w:sz w:val="28"/>
        </w:rPr>
        <w:t>YARA ALEJANDRA HERNANDEZ FIGUEROA</w:t>
      </w:r>
    </w:p>
    <w:p w:rsidR="009B0A3E" w:rsidRPr="00D63F41" w:rsidRDefault="009B0A3E" w:rsidP="009B0A3E">
      <w:pPr>
        <w:jc w:val="center"/>
        <w:rPr>
          <w:sz w:val="28"/>
        </w:rPr>
      </w:pPr>
      <w:r w:rsidRPr="00D63F41">
        <w:rPr>
          <w:sz w:val="28"/>
          <w:highlight w:val="magenta"/>
        </w:rPr>
        <w:t xml:space="preserve">ALUMNA: </w:t>
      </w:r>
      <w:r w:rsidRPr="00D63F41">
        <w:rPr>
          <w:sz w:val="28"/>
        </w:rPr>
        <w:t>MELISSA MARTINEZ ALDACO</w:t>
      </w:r>
      <w:r>
        <w:rPr>
          <w:sz w:val="28"/>
        </w:rPr>
        <w:t xml:space="preserve"> ·12</w:t>
      </w:r>
    </w:p>
    <w:p w:rsidR="009B0A3E" w:rsidRDefault="009B0A3E" w:rsidP="009B0A3E">
      <w:pPr>
        <w:jc w:val="center"/>
        <w:rPr>
          <w:sz w:val="28"/>
        </w:rPr>
      </w:pPr>
      <w:r w:rsidRPr="00D63F41">
        <w:rPr>
          <w:sz w:val="28"/>
        </w:rPr>
        <w:t>1 A</w:t>
      </w:r>
    </w:p>
    <w:p w:rsidR="009B0A3E" w:rsidRPr="00D63F41" w:rsidRDefault="009B0A3E" w:rsidP="009B0A3E">
      <w:pPr>
        <w:jc w:val="center"/>
        <w:rPr>
          <w:sz w:val="28"/>
        </w:rPr>
      </w:pPr>
      <w:r>
        <w:rPr>
          <w:sz w:val="28"/>
        </w:rPr>
        <w:t>ACTIVIDA</w:t>
      </w:r>
      <w:r>
        <w:rPr>
          <w:sz w:val="28"/>
        </w:rPr>
        <w:t xml:space="preserve">D: CUADRO COMPARATIVO                                                                                                                                                </w:t>
      </w:r>
      <w:r w:rsidRPr="00F022F3">
        <w:rPr>
          <w:sz w:val="28"/>
        </w:rPr>
        <w:t>UNIDAD I INVESTIGACIÓN DE LAS IMPLICACIONES QUE TIENE EL LENGUAJE COMO FUNCIÓN SOCIAL.</w:t>
      </w:r>
      <w:r>
        <w:rPr>
          <w:sz w:val="28"/>
        </w:rPr>
        <w:t xml:space="preserve">                        </w:t>
      </w:r>
      <w:r>
        <w:rPr>
          <w:sz w:val="28"/>
        </w:rPr>
        <w:t>COMPETENCIAS PROFECIONALES:</w:t>
      </w:r>
      <w:r>
        <w:rPr>
          <w:sz w:val="28"/>
        </w:rPr>
        <w:t xml:space="preserve">                                                                                                                                                    </w:t>
      </w:r>
      <w:r w:rsidRPr="00F022F3">
        <w:rPr>
          <w:sz w:val="28"/>
        </w:rPr>
        <w:t>Detecta los procesos de aprendizaje de sus alumnos para favorecer su desarrollo cognitivo y socioemocional.</w:t>
      </w:r>
    </w:p>
    <w:p w:rsidR="009B0A3E" w:rsidRDefault="009B0A3E" w:rsidP="009B0A3E">
      <w:pPr>
        <w:rPr>
          <w:highlight w:val="magenta"/>
        </w:rPr>
      </w:pPr>
    </w:p>
    <w:p w:rsidR="009B0A3E" w:rsidRDefault="009B0A3E" w:rsidP="009B0A3E">
      <w:pPr>
        <w:rPr>
          <w:highlight w:val="magenta"/>
        </w:rPr>
      </w:pPr>
    </w:p>
    <w:p w:rsidR="009B0A3E" w:rsidRDefault="009B0A3E" w:rsidP="009B0A3E">
      <w:pPr>
        <w:rPr>
          <w:highlight w:val="magenta"/>
        </w:rPr>
      </w:pPr>
    </w:p>
    <w:p w:rsidR="00314AB6" w:rsidRPr="009B0A3E" w:rsidRDefault="009B0A3E" w:rsidP="009B0A3E">
      <w:pPr>
        <w:rPr>
          <w:highlight w:val="magenta"/>
        </w:rPr>
      </w:pPr>
      <w:r>
        <w:rPr>
          <w:highlight w:val="magenta"/>
        </w:rPr>
        <w:t xml:space="preserve">SALTILLO, COAHUILA.  </w:t>
      </w:r>
      <w:r w:rsidRPr="00D63F41">
        <w:t xml:space="preserve">                                                                          </w:t>
      </w:r>
      <w:r>
        <w:t xml:space="preserve">                                                                                  </w:t>
      </w:r>
      <w:r w:rsidRPr="00D63F41">
        <w:t xml:space="preserve">                   </w:t>
      </w:r>
      <w:r>
        <w:rPr>
          <w:highlight w:val="magenta"/>
        </w:rPr>
        <w:t xml:space="preserve"> </w:t>
      </w:r>
      <w:r w:rsidR="0098424C">
        <w:rPr>
          <w:highlight w:val="magenta"/>
        </w:rPr>
        <w:t>17</w:t>
      </w:r>
      <w:bookmarkStart w:id="0" w:name="_GoBack"/>
      <w:bookmarkEnd w:id="0"/>
      <w:r>
        <w:rPr>
          <w:highlight w:val="magenta"/>
        </w:rPr>
        <w:t xml:space="preserve"> DE MARZO DEL 2021</w:t>
      </w:r>
      <w:r w:rsidR="00314AB6">
        <w:tab/>
      </w:r>
    </w:p>
    <w:tbl>
      <w:tblPr>
        <w:tblStyle w:val="Tabladecuadrcula5oscura-nfasis5"/>
        <w:tblW w:w="15040" w:type="dxa"/>
        <w:tblInd w:w="-1153" w:type="dxa"/>
        <w:tblLayout w:type="fixed"/>
        <w:tblLook w:val="0420" w:firstRow="1" w:lastRow="0" w:firstColumn="0" w:lastColumn="0" w:noHBand="0" w:noVBand="1"/>
      </w:tblPr>
      <w:tblGrid>
        <w:gridCol w:w="1129"/>
        <w:gridCol w:w="1418"/>
        <w:gridCol w:w="1559"/>
        <w:gridCol w:w="1276"/>
        <w:gridCol w:w="19"/>
        <w:gridCol w:w="1540"/>
        <w:gridCol w:w="1418"/>
        <w:gridCol w:w="1559"/>
        <w:gridCol w:w="1417"/>
        <w:gridCol w:w="1134"/>
        <w:gridCol w:w="1134"/>
        <w:gridCol w:w="1437"/>
      </w:tblGrid>
      <w:tr w:rsidR="00426671" w:rsidRPr="00152AEE" w:rsidTr="00426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7"/>
        </w:trPr>
        <w:tc>
          <w:tcPr>
            <w:tcW w:w="1129" w:type="dxa"/>
            <w:shd w:val="clear" w:color="auto" w:fill="FBE4D5" w:themeFill="accent2" w:themeFillTint="33"/>
            <w:hideMark/>
          </w:tcPr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  <w:sz w:val="18"/>
                <w:szCs w:val="18"/>
              </w:rPr>
            </w:pPr>
            <w:r w:rsidRPr="00426671">
              <w:rPr>
                <w:color w:val="auto"/>
              </w:rPr>
              <w:lastRenderedPageBreak/>
              <w:t xml:space="preserve">   </w:t>
            </w:r>
            <w:r w:rsidRPr="00426671">
              <w:rPr>
                <w:color w:val="auto"/>
                <w:sz w:val="18"/>
                <w:szCs w:val="18"/>
              </w:rPr>
              <w:t>INDICADOR</w:t>
            </w:r>
          </w:p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  <w:sz w:val="18"/>
                <w:szCs w:val="18"/>
              </w:rPr>
            </w:pPr>
            <w:r w:rsidRPr="00426671">
              <w:rPr>
                <w:color w:val="auto"/>
                <w:sz w:val="18"/>
                <w:szCs w:val="18"/>
              </w:rPr>
              <w:t xml:space="preserve">PRÁCTICAS                 </w:t>
            </w:r>
          </w:p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</w:rPr>
            </w:pPr>
            <w:r w:rsidRPr="00426671">
              <w:rPr>
                <w:color w:val="auto"/>
                <w:sz w:val="18"/>
                <w:szCs w:val="18"/>
              </w:rPr>
              <w:t>DE LENGUAJE</w:t>
            </w:r>
            <w:r w:rsidRPr="00426671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shd w:val="clear" w:color="auto" w:fill="FBE4D5" w:themeFill="accent2" w:themeFillTint="33"/>
            <w:hideMark/>
          </w:tcPr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  <w:sz w:val="16"/>
                <w:szCs w:val="16"/>
              </w:rPr>
            </w:pPr>
            <w:r w:rsidRPr="00426671">
              <w:rPr>
                <w:color w:val="auto"/>
                <w:sz w:val="16"/>
                <w:szCs w:val="16"/>
              </w:rPr>
              <w:t xml:space="preserve">Tipo de necesidad que la </w:t>
            </w:r>
            <w:proofErr w:type="spellStart"/>
            <w:r w:rsidRPr="00426671">
              <w:rPr>
                <w:color w:val="auto"/>
                <w:sz w:val="16"/>
                <w:szCs w:val="16"/>
              </w:rPr>
              <w:t>sucita</w:t>
            </w:r>
            <w:proofErr w:type="spellEnd"/>
            <w:r w:rsidR="00360AD6" w:rsidRPr="00426671">
              <w:rPr>
                <w:color w:val="auto"/>
                <w:sz w:val="16"/>
                <w:szCs w:val="16"/>
              </w:rPr>
              <w:t xml:space="preserve"> </w:t>
            </w:r>
            <w:r w:rsidRPr="00426671">
              <w:rPr>
                <w:color w:val="auto"/>
                <w:sz w:val="16"/>
                <w:szCs w:val="16"/>
              </w:rPr>
              <w:t>(entretenerse,</w:t>
            </w:r>
            <w:r w:rsidR="00152AEE" w:rsidRPr="00426671">
              <w:rPr>
                <w:color w:val="auto"/>
                <w:sz w:val="16"/>
                <w:szCs w:val="16"/>
              </w:rPr>
              <w:t xml:space="preserve"> </w:t>
            </w:r>
            <w:r w:rsidRPr="00426671">
              <w:rPr>
                <w:color w:val="auto"/>
                <w:sz w:val="16"/>
                <w:szCs w:val="16"/>
              </w:rPr>
              <w:t>buscar información</w:t>
            </w:r>
            <w:r w:rsidR="00360AD6" w:rsidRPr="00426671">
              <w:rPr>
                <w:color w:val="auto"/>
                <w:sz w:val="16"/>
                <w:szCs w:val="16"/>
              </w:rPr>
              <w:t xml:space="preserve"> </w:t>
            </w:r>
            <w:r w:rsidRPr="00426671">
              <w:rPr>
                <w:color w:val="auto"/>
                <w:sz w:val="16"/>
                <w:szCs w:val="16"/>
              </w:rPr>
              <w:t>,enterarse de un evento,</w:t>
            </w:r>
            <w:r w:rsidR="00360AD6" w:rsidRPr="00426671">
              <w:rPr>
                <w:color w:val="auto"/>
                <w:sz w:val="16"/>
                <w:szCs w:val="16"/>
              </w:rPr>
              <w:t xml:space="preserve"> </w:t>
            </w:r>
            <w:r w:rsidRPr="00426671">
              <w:rPr>
                <w:color w:val="auto"/>
                <w:sz w:val="16"/>
                <w:szCs w:val="16"/>
              </w:rPr>
              <w:t>relatar un suceso,</w:t>
            </w:r>
            <w:r w:rsidR="00B10315" w:rsidRPr="0042667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26671">
              <w:rPr>
                <w:color w:val="auto"/>
                <w:sz w:val="16"/>
                <w:szCs w:val="16"/>
              </w:rPr>
              <w:t>etc</w:t>
            </w:r>
            <w:proofErr w:type="spellEnd"/>
            <w:r w:rsidRPr="00426671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FBE4D5" w:themeFill="accent2" w:themeFillTint="33"/>
            <w:hideMark/>
          </w:tcPr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  <w:sz w:val="16"/>
                <w:szCs w:val="16"/>
              </w:rPr>
            </w:pPr>
            <w:r w:rsidRPr="00426671">
              <w:rPr>
                <w:color w:val="auto"/>
                <w:sz w:val="16"/>
                <w:szCs w:val="16"/>
              </w:rPr>
              <w:t xml:space="preserve">Tipo de interacción(varias personas </w:t>
            </w:r>
            <w:r w:rsidR="00B10315" w:rsidRPr="00426671">
              <w:rPr>
                <w:color w:val="auto"/>
                <w:sz w:val="16"/>
                <w:szCs w:val="16"/>
              </w:rPr>
              <w:t>a través</w:t>
            </w:r>
            <w:r w:rsidRPr="00426671">
              <w:rPr>
                <w:color w:val="auto"/>
                <w:sz w:val="16"/>
                <w:szCs w:val="16"/>
              </w:rPr>
              <w:t xml:space="preserve"> de un texto oral y escrito,</w:t>
            </w:r>
            <w:r w:rsidR="00B91DF7" w:rsidRPr="00426671">
              <w:rPr>
                <w:color w:val="auto"/>
                <w:sz w:val="16"/>
                <w:szCs w:val="16"/>
              </w:rPr>
              <w:t xml:space="preserve"> </w:t>
            </w:r>
            <w:r w:rsidRPr="00426671">
              <w:rPr>
                <w:color w:val="auto"/>
                <w:sz w:val="16"/>
                <w:szCs w:val="16"/>
              </w:rPr>
              <w:t>interactuar</w:t>
            </w:r>
            <w:r w:rsidR="00360AD6" w:rsidRPr="00426671">
              <w:rPr>
                <w:color w:val="auto"/>
                <w:sz w:val="16"/>
                <w:szCs w:val="16"/>
              </w:rPr>
              <w:t xml:space="preserve"> entre una persona</w:t>
            </w:r>
            <w:r w:rsidRPr="00426671">
              <w:rPr>
                <w:color w:val="auto"/>
                <w:sz w:val="16"/>
                <w:szCs w:val="16"/>
              </w:rPr>
              <w:t xml:space="preserve"> a partir de un texto oral y escrito)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  <w:sz w:val="16"/>
                <w:szCs w:val="16"/>
              </w:rPr>
            </w:pPr>
            <w:r w:rsidRPr="00426671">
              <w:rPr>
                <w:color w:val="auto"/>
                <w:sz w:val="16"/>
                <w:szCs w:val="16"/>
              </w:rPr>
              <w:t xml:space="preserve">Tipo de </w:t>
            </w:r>
            <w:r w:rsidR="00B10315" w:rsidRPr="00426671">
              <w:rPr>
                <w:color w:val="auto"/>
                <w:sz w:val="16"/>
                <w:szCs w:val="16"/>
              </w:rPr>
              <w:t>participantes (profesionales</w:t>
            </w:r>
            <w:r w:rsidRPr="00426671">
              <w:rPr>
                <w:color w:val="auto"/>
                <w:sz w:val="16"/>
                <w:szCs w:val="16"/>
              </w:rPr>
              <w:t>, niños, académicos, conocidos,</w:t>
            </w:r>
            <w:r w:rsidR="00B91DF7" w:rsidRPr="00426671">
              <w:rPr>
                <w:color w:val="auto"/>
                <w:sz w:val="16"/>
                <w:szCs w:val="16"/>
              </w:rPr>
              <w:t xml:space="preserve"> </w:t>
            </w:r>
            <w:r w:rsidR="00360AD6" w:rsidRPr="00426671">
              <w:rPr>
                <w:color w:val="auto"/>
                <w:sz w:val="16"/>
                <w:szCs w:val="16"/>
              </w:rPr>
              <w:t xml:space="preserve">desconocidos </w:t>
            </w:r>
            <w:r w:rsidR="00B10315" w:rsidRPr="00426671">
              <w:rPr>
                <w:color w:val="auto"/>
                <w:sz w:val="16"/>
                <w:szCs w:val="16"/>
              </w:rPr>
              <w:t>etc.</w:t>
            </w:r>
            <w:r w:rsidRPr="00426671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  <w:hideMark/>
          </w:tcPr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  <w:sz w:val="16"/>
                <w:szCs w:val="16"/>
              </w:rPr>
            </w:pPr>
            <w:r w:rsidRPr="00426671">
              <w:rPr>
                <w:color w:val="auto"/>
                <w:sz w:val="16"/>
                <w:szCs w:val="16"/>
              </w:rPr>
              <w:t>Tipo de acciones para vehiculizar el lenguaje(leer, escuchar, hablar y escribir</w:t>
            </w:r>
          </w:p>
        </w:tc>
        <w:tc>
          <w:tcPr>
            <w:tcW w:w="1418" w:type="dxa"/>
            <w:shd w:val="clear" w:color="auto" w:fill="FBE4D5" w:themeFill="accent2" w:themeFillTint="33"/>
            <w:hideMark/>
          </w:tcPr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  <w:sz w:val="16"/>
                <w:szCs w:val="16"/>
              </w:rPr>
            </w:pPr>
            <w:r w:rsidRPr="00426671">
              <w:rPr>
                <w:color w:val="auto"/>
                <w:sz w:val="16"/>
                <w:szCs w:val="16"/>
              </w:rPr>
              <w:t>Tipo de actos que se realizan con el lenguaje(pedir,justificar,opinar,ofrecer,enjuiciar,prometer,culpar,etc)</w:t>
            </w:r>
          </w:p>
        </w:tc>
        <w:tc>
          <w:tcPr>
            <w:tcW w:w="1559" w:type="dxa"/>
            <w:shd w:val="clear" w:color="auto" w:fill="FBE4D5" w:themeFill="accent2" w:themeFillTint="33"/>
            <w:hideMark/>
          </w:tcPr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  <w:sz w:val="16"/>
                <w:szCs w:val="16"/>
              </w:rPr>
            </w:pPr>
            <w:r w:rsidRPr="00426671">
              <w:rPr>
                <w:color w:val="auto"/>
                <w:sz w:val="16"/>
                <w:szCs w:val="16"/>
              </w:rPr>
              <w:t xml:space="preserve">Tipo de </w:t>
            </w:r>
            <w:r w:rsidR="00B10315" w:rsidRPr="00426671">
              <w:rPr>
                <w:color w:val="auto"/>
                <w:sz w:val="16"/>
                <w:szCs w:val="16"/>
              </w:rPr>
              <w:t>discurso (</w:t>
            </w:r>
            <w:r w:rsidRPr="00426671">
              <w:rPr>
                <w:color w:val="auto"/>
                <w:sz w:val="16"/>
                <w:szCs w:val="16"/>
              </w:rPr>
              <w:t>narrativo, argum</w:t>
            </w:r>
            <w:r w:rsidR="00360AD6" w:rsidRPr="00426671">
              <w:rPr>
                <w:color w:val="auto"/>
                <w:sz w:val="16"/>
                <w:szCs w:val="16"/>
              </w:rPr>
              <w:t>en</w:t>
            </w:r>
            <w:r w:rsidRPr="00426671">
              <w:rPr>
                <w:color w:val="auto"/>
                <w:sz w:val="16"/>
                <w:szCs w:val="16"/>
              </w:rPr>
              <w:t>tativo,</w:t>
            </w:r>
            <w:r w:rsidR="00152AEE" w:rsidRPr="00426671">
              <w:rPr>
                <w:color w:val="auto"/>
                <w:sz w:val="16"/>
                <w:szCs w:val="16"/>
              </w:rPr>
              <w:t xml:space="preserve"> </w:t>
            </w:r>
            <w:r w:rsidR="00B10315" w:rsidRPr="00426671">
              <w:rPr>
                <w:color w:val="auto"/>
                <w:sz w:val="16"/>
                <w:szCs w:val="16"/>
              </w:rPr>
              <w:t>persuasivo, explicativo</w:t>
            </w:r>
            <w:r w:rsidRPr="00426671">
              <w:rPr>
                <w:color w:val="auto"/>
                <w:sz w:val="16"/>
                <w:szCs w:val="16"/>
              </w:rPr>
              <w:t xml:space="preserve">, descriptivo, </w:t>
            </w:r>
            <w:r w:rsidR="00B10315" w:rsidRPr="00426671">
              <w:rPr>
                <w:color w:val="auto"/>
                <w:sz w:val="16"/>
                <w:szCs w:val="16"/>
              </w:rPr>
              <w:t>etc.</w:t>
            </w:r>
            <w:r w:rsidRPr="00426671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BE4D5" w:themeFill="accent2" w:themeFillTint="33"/>
            <w:hideMark/>
          </w:tcPr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  <w:sz w:val="16"/>
                <w:szCs w:val="16"/>
              </w:rPr>
            </w:pPr>
            <w:r w:rsidRPr="00426671">
              <w:rPr>
                <w:color w:val="auto"/>
                <w:sz w:val="16"/>
                <w:szCs w:val="16"/>
              </w:rPr>
              <w:t xml:space="preserve">Tipo de acciones que garantizan que se logré cubrir la necesidad (planificación </w:t>
            </w:r>
            <w:r w:rsidR="00B10315" w:rsidRPr="00426671">
              <w:rPr>
                <w:color w:val="auto"/>
                <w:sz w:val="16"/>
                <w:szCs w:val="16"/>
              </w:rPr>
              <w:t>previa</w:t>
            </w:r>
            <w:r w:rsidRPr="00426671">
              <w:rPr>
                <w:color w:val="auto"/>
                <w:sz w:val="16"/>
                <w:szCs w:val="16"/>
              </w:rPr>
              <w:t xml:space="preserve">, modulación de voz, </w:t>
            </w:r>
            <w:proofErr w:type="spellStart"/>
            <w:r w:rsidRPr="00426671">
              <w:rPr>
                <w:color w:val="auto"/>
                <w:sz w:val="16"/>
                <w:szCs w:val="16"/>
              </w:rPr>
              <w:t>prelectura</w:t>
            </w:r>
            <w:proofErr w:type="spellEnd"/>
            <w:r w:rsidRPr="00426671">
              <w:rPr>
                <w:color w:val="auto"/>
                <w:sz w:val="16"/>
                <w:szCs w:val="16"/>
              </w:rPr>
              <w:t>, toma de notas</w:t>
            </w: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:rsidR="00F518C2" w:rsidRPr="00426671" w:rsidRDefault="00F518C2" w:rsidP="00F518C2">
            <w:pPr>
              <w:tabs>
                <w:tab w:val="left" w:pos="1567"/>
              </w:tabs>
              <w:rPr>
                <w:color w:val="auto"/>
                <w:sz w:val="16"/>
                <w:szCs w:val="16"/>
              </w:rPr>
            </w:pPr>
            <w:r w:rsidRPr="00426671">
              <w:rPr>
                <w:color w:val="auto"/>
                <w:sz w:val="16"/>
                <w:szCs w:val="16"/>
              </w:rPr>
              <w:t>Tipo de contexto donde se desarrolla</w:t>
            </w:r>
            <w:r w:rsidR="00360AD6" w:rsidRPr="00426671">
              <w:rPr>
                <w:color w:val="auto"/>
                <w:sz w:val="16"/>
                <w:szCs w:val="16"/>
              </w:rPr>
              <w:t xml:space="preserve"> : </w:t>
            </w:r>
            <w:r w:rsidRPr="00426671">
              <w:rPr>
                <w:color w:val="auto"/>
                <w:sz w:val="16"/>
                <w:szCs w:val="16"/>
              </w:rPr>
              <w:t>familiar,</w:t>
            </w:r>
            <w:r w:rsidR="00360AD6" w:rsidRPr="00426671">
              <w:rPr>
                <w:color w:val="auto"/>
                <w:sz w:val="16"/>
                <w:szCs w:val="16"/>
              </w:rPr>
              <w:t xml:space="preserve"> </w:t>
            </w:r>
            <w:r w:rsidRPr="00426671">
              <w:rPr>
                <w:color w:val="auto"/>
                <w:sz w:val="16"/>
                <w:szCs w:val="16"/>
              </w:rPr>
              <w:t>profesional,</w:t>
            </w:r>
            <w:r w:rsidR="00B91DF7" w:rsidRPr="00426671">
              <w:rPr>
                <w:color w:val="auto"/>
                <w:sz w:val="16"/>
                <w:szCs w:val="16"/>
              </w:rPr>
              <w:t xml:space="preserve"> </w:t>
            </w:r>
            <w:r w:rsidRPr="00426671">
              <w:rPr>
                <w:color w:val="auto"/>
                <w:sz w:val="16"/>
                <w:szCs w:val="16"/>
              </w:rPr>
              <w:t>re</w:t>
            </w:r>
            <w:r w:rsidR="00360AD6" w:rsidRPr="00426671">
              <w:rPr>
                <w:color w:val="auto"/>
                <w:sz w:val="16"/>
                <w:szCs w:val="16"/>
              </w:rPr>
              <w:t xml:space="preserve">ligioso, </w:t>
            </w:r>
            <w:r w:rsidR="00B91DF7" w:rsidRPr="00426671">
              <w:rPr>
                <w:color w:val="auto"/>
                <w:sz w:val="16"/>
                <w:szCs w:val="16"/>
              </w:rPr>
              <w:t xml:space="preserve">comunitario </w:t>
            </w:r>
            <w:r w:rsidR="00360AD6" w:rsidRPr="00426671">
              <w:rPr>
                <w:color w:val="auto"/>
                <w:sz w:val="16"/>
                <w:szCs w:val="16"/>
              </w:rPr>
              <w:t>escolar,</w:t>
            </w:r>
            <w:r w:rsidR="00B91DF7" w:rsidRPr="00426671">
              <w:rPr>
                <w:color w:val="auto"/>
                <w:sz w:val="16"/>
                <w:szCs w:val="16"/>
              </w:rPr>
              <w:t xml:space="preserve"> </w:t>
            </w:r>
            <w:r w:rsidR="00B10315" w:rsidRPr="00426671">
              <w:rPr>
                <w:color w:val="auto"/>
                <w:sz w:val="16"/>
                <w:szCs w:val="16"/>
              </w:rPr>
              <w:t>etc.</w:t>
            </w:r>
          </w:p>
        </w:tc>
        <w:tc>
          <w:tcPr>
            <w:tcW w:w="1134" w:type="dxa"/>
            <w:shd w:val="clear" w:color="auto" w:fill="FBE4D5" w:themeFill="accent2" w:themeFillTint="33"/>
            <w:hideMark/>
          </w:tcPr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  <w:sz w:val="16"/>
                <w:szCs w:val="16"/>
              </w:rPr>
            </w:pPr>
            <w:r w:rsidRPr="00426671">
              <w:rPr>
                <w:color w:val="auto"/>
                <w:sz w:val="16"/>
                <w:szCs w:val="16"/>
              </w:rPr>
              <w:t>Vigencia(actua</w:t>
            </w:r>
            <w:r w:rsidR="00360AD6" w:rsidRPr="00426671">
              <w:rPr>
                <w:color w:val="auto"/>
                <w:sz w:val="16"/>
                <w:szCs w:val="16"/>
              </w:rPr>
              <w:t>l</w:t>
            </w:r>
            <w:r w:rsidRPr="00426671">
              <w:rPr>
                <w:color w:val="auto"/>
                <w:sz w:val="16"/>
                <w:szCs w:val="16"/>
              </w:rPr>
              <w:t>idad,</w:t>
            </w:r>
            <w:r w:rsidR="00360AD6" w:rsidRPr="00426671">
              <w:rPr>
                <w:color w:val="auto"/>
                <w:sz w:val="16"/>
                <w:szCs w:val="16"/>
              </w:rPr>
              <w:t xml:space="preserve"> </w:t>
            </w:r>
            <w:r w:rsidRPr="00426671">
              <w:rPr>
                <w:color w:val="auto"/>
                <w:sz w:val="16"/>
                <w:szCs w:val="16"/>
              </w:rPr>
              <w:t>décadas pasadas,</w:t>
            </w:r>
            <w:r w:rsidR="00B91DF7" w:rsidRPr="00426671">
              <w:rPr>
                <w:color w:val="auto"/>
                <w:sz w:val="16"/>
                <w:szCs w:val="16"/>
              </w:rPr>
              <w:t xml:space="preserve"> </w:t>
            </w:r>
            <w:r w:rsidRPr="00426671">
              <w:rPr>
                <w:color w:val="auto"/>
                <w:sz w:val="16"/>
                <w:szCs w:val="16"/>
              </w:rPr>
              <w:t>a otros siglos)</w:t>
            </w:r>
          </w:p>
        </w:tc>
        <w:tc>
          <w:tcPr>
            <w:tcW w:w="1437" w:type="dxa"/>
            <w:shd w:val="clear" w:color="auto" w:fill="FBE4D5" w:themeFill="accent2" w:themeFillTint="33"/>
            <w:hideMark/>
          </w:tcPr>
          <w:p w:rsidR="00F518C2" w:rsidRPr="00426671" w:rsidRDefault="00F518C2" w:rsidP="00314AB6">
            <w:pPr>
              <w:tabs>
                <w:tab w:val="left" w:pos="1567"/>
              </w:tabs>
              <w:rPr>
                <w:color w:val="auto"/>
                <w:sz w:val="16"/>
                <w:szCs w:val="16"/>
              </w:rPr>
            </w:pPr>
            <w:r w:rsidRPr="00426671">
              <w:rPr>
                <w:color w:val="auto"/>
                <w:sz w:val="16"/>
                <w:szCs w:val="16"/>
              </w:rPr>
              <w:t>Tipo de adaptación a la práctica(lingüística,</w:t>
            </w:r>
            <w:r w:rsidR="00360AD6" w:rsidRPr="00426671">
              <w:rPr>
                <w:color w:val="auto"/>
                <w:sz w:val="16"/>
                <w:szCs w:val="16"/>
              </w:rPr>
              <w:t xml:space="preserve"> </w:t>
            </w:r>
            <w:r w:rsidRPr="00426671">
              <w:rPr>
                <w:color w:val="auto"/>
                <w:sz w:val="16"/>
                <w:szCs w:val="16"/>
              </w:rPr>
              <w:t>pragmática,</w:t>
            </w:r>
            <w:r w:rsidR="00B91DF7" w:rsidRPr="00426671">
              <w:rPr>
                <w:color w:val="auto"/>
                <w:sz w:val="16"/>
                <w:szCs w:val="16"/>
              </w:rPr>
              <w:t xml:space="preserve"> </w:t>
            </w:r>
            <w:r w:rsidRPr="00426671">
              <w:rPr>
                <w:color w:val="auto"/>
                <w:sz w:val="16"/>
                <w:szCs w:val="16"/>
              </w:rPr>
              <w:t>discursiva</w:t>
            </w:r>
            <w:r w:rsidR="00360AD6" w:rsidRPr="00426671">
              <w:rPr>
                <w:color w:val="auto"/>
                <w:sz w:val="16"/>
                <w:szCs w:val="16"/>
              </w:rPr>
              <w:t>) ajustarse a la situación social de comunicación</w:t>
            </w:r>
          </w:p>
        </w:tc>
      </w:tr>
      <w:tr w:rsidR="00426671" w:rsidRPr="00314AB6" w:rsidTr="00426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shd w:val="clear" w:color="auto" w:fill="FFFFCC"/>
            <w:hideMark/>
          </w:tcPr>
          <w:p w:rsidR="00F518C2" w:rsidRDefault="00F518C2" w:rsidP="00314AB6">
            <w:pPr>
              <w:tabs>
                <w:tab w:val="left" w:pos="1567"/>
              </w:tabs>
            </w:pPr>
            <w:r w:rsidRPr="00314AB6">
              <w:t>ESCRITO</w:t>
            </w:r>
          </w:p>
          <w:p w:rsidR="00B91DF7" w:rsidRPr="00314AB6" w:rsidRDefault="000913A5" w:rsidP="00314AB6">
            <w:pPr>
              <w:tabs>
                <w:tab w:val="left" w:pos="1567"/>
              </w:tabs>
            </w:pPr>
            <w:r>
              <w:t>-Llenar una solicitud de trabajo</w:t>
            </w:r>
          </w:p>
        </w:tc>
        <w:tc>
          <w:tcPr>
            <w:tcW w:w="1418" w:type="dxa"/>
            <w:shd w:val="clear" w:color="auto" w:fill="FEF9DE"/>
            <w:hideMark/>
          </w:tcPr>
          <w:p w:rsidR="00F518C2" w:rsidRPr="00B10315" w:rsidRDefault="000913A5" w:rsidP="00314AB6">
            <w:pPr>
              <w:tabs>
                <w:tab w:val="left" w:pos="1567"/>
              </w:tabs>
            </w:pPr>
            <w:r w:rsidRPr="00B10315">
              <w:t xml:space="preserve">Dar información </w:t>
            </w:r>
          </w:p>
        </w:tc>
        <w:tc>
          <w:tcPr>
            <w:tcW w:w="1559" w:type="dxa"/>
            <w:shd w:val="clear" w:color="auto" w:fill="FFFFCC"/>
            <w:hideMark/>
          </w:tcPr>
          <w:p w:rsidR="00F518C2" w:rsidRPr="00B10315" w:rsidRDefault="000913A5" w:rsidP="00314AB6">
            <w:pPr>
              <w:tabs>
                <w:tab w:val="left" w:pos="1567"/>
              </w:tabs>
            </w:pPr>
            <w:r w:rsidRPr="00B10315">
              <w:t xml:space="preserve">Interactuar entre una persona a partir de un </w:t>
            </w:r>
            <w:r w:rsidR="00B10315" w:rsidRPr="00B10315">
              <w:t>texto</w:t>
            </w:r>
            <w:r w:rsidRPr="00B10315">
              <w:t xml:space="preserve"> escrito</w:t>
            </w:r>
          </w:p>
        </w:tc>
        <w:tc>
          <w:tcPr>
            <w:tcW w:w="1295" w:type="dxa"/>
            <w:gridSpan w:val="2"/>
            <w:shd w:val="clear" w:color="auto" w:fill="FEF9DE"/>
            <w:hideMark/>
          </w:tcPr>
          <w:p w:rsidR="00F518C2" w:rsidRPr="00B10315" w:rsidRDefault="00426671" w:rsidP="00314AB6">
            <w:pPr>
              <w:tabs>
                <w:tab w:val="left" w:pos="1567"/>
              </w:tabs>
            </w:pPr>
            <w:r>
              <w:t>P</w:t>
            </w:r>
            <w:r w:rsidRPr="00B10315">
              <w:t>rofesionales</w:t>
            </w:r>
          </w:p>
        </w:tc>
        <w:tc>
          <w:tcPr>
            <w:tcW w:w="1540" w:type="dxa"/>
            <w:shd w:val="clear" w:color="auto" w:fill="FFFFCC"/>
            <w:hideMark/>
          </w:tcPr>
          <w:p w:rsidR="00F518C2" w:rsidRPr="00B10315" w:rsidRDefault="00B91DF7" w:rsidP="00314AB6">
            <w:pPr>
              <w:tabs>
                <w:tab w:val="left" w:pos="1567"/>
              </w:tabs>
            </w:pPr>
            <w:r w:rsidRPr="00B10315">
              <w:t>E</w:t>
            </w:r>
            <w:r w:rsidR="000913A5" w:rsidRPr="00B10315">
              <w:t>scribir</w:t>
            </w:r>
          </w:p>
        </w:tc>
        <w:tc>
          <w:tcPr>
            <w:tcW w:w="1418" w:type="dxa"/>
            <w:shd w:val="clear" w:color="auto" w:fill="FEF9DE"/>
            <w:hideMark/>
          </w:tcPr>
          <w:p w:rsidR="00F518C2" w:rsidRPr="00B10315" w:rsidRDefault="000913A5" w:rsidP="00314AB6">
            <w:pPr>
              <w:tabs>
                <w:tab w:val="left" w:pos="1567"/>
              </w:tabs>
            </w:pPr>
            <w:r w:rsidRPr="00B10315">
              <w:t>Pedir y justificar</w:t>
            </w:r>
          </w:p>
        </w:tc>
        <w:tc>
          <w:tcPr>
            <w:tcW w:w="1559" w:type="dxa"/>
            <w:shd w:val="clear" w:color="auto" w:fill="FFFFCC"/>
            <w:hideMark/>
          </w:tcPr>
          <w:p w:rsidR="00F518C2" w:rsidRPr="00B10315" w:rsidRDefault="00426671" w:rsidP="00314AB6">
            <w:pPr>
              <w:tabs>
                <w:tab w:val="left" w:pos="1567"/>
              </w:tabs>
            </w:pPr>
            <w:r w:rsidRPr="00B10315">
              <w:t>Persuasivo</w:t>
            </w:r>
            <w:r w:rsidR="000913A5" w:rsidRPr="00B10315">
              <w:t xml:space="preserve"> y explicativo</w:t>
            </w:r>
          </w:p>
        </w:tc>
        <w:tc>
          <w:tcPr>
            <w:tcW w:w="1417" w:type="dxa"/>
            <w:shd w:val="clear" w:color="auto" w:fill="FEF9DE"/>
            <w:hideMark/>
          </w:tcPr>
          <w:p w:rsidR="00F518C2" w:rsidRPr="00B10315" w:rsidRDefault="00426671" w:rsidP="00314AB6">
            <w:pPr>
              <w:tabs>
                <w:tab w:val="left" w:pos="1567"/>
              </w:tabs>
            </w:pPr>
            <w:r w:rsidRPr="00B10315">
              <w:t>Planificación</w:t>
            </w:r>
            <w:r w:rsidR="000913A5" w:rsidRPr="00B10315">
              <w:t xml:space="preserve"> previa</w:t>
            </w:r>
          </w:p>
        </w:tc>
        <w:tc>
          <w:tcPr>
            <w:tcW w:w="1134" w:type="dxa"/>
            <w:shd w:val="clear" w:color="auto" w:fill="FFFFCC"/>
            <w:hideMark/>
          </w:tcPr>
          <w:p w:rsidR="00F518C2" w:rsidRPr="00B10315" w:rsidRDefault="00426671" w:rsidP="00314AB6">
            <w:pPr>
              <w:tabs>
                <w:tab w:val="left" w:pos="1567"/>
              </w:tabs>
            </w:pPr>
            <w:r>
              <w:t>P</w:t>
            </w:r>
            <w:r w:rsidRPr="00B10315">
              <w:t>rofesional</w:t>
            </w:r>
          </w:p>
        </w:tc>
        <w:tc>
          <w:tcPr>
            <w:tcW w:w="1134" w:type="dxa"/>
            <w:shd w:val="clear" w:color="auto" w:fill="FEF9DE"/>
            <w:hideMark/>
          </w:tcPr>
          <w:p w:rsidR="00F518C2" w:rsidRPr="00B10315" w:rsidRDefault="00426671" w:rsidP="00314AB6">
            <w:pPr>
              <w:tabs>
                <w:tab w:val="left" w:pos="1567"/>
              </w:tabs>
            </w:pPr>
            <w:r>
              <w:t xml:space="preserve">Nuestra </w:t>
            </w:r>
            <w:r w:rsidR="000913A5" w:rsidRPr="00B10315">
              <w:t>actualidad</w:t>
            </w:r>
          </w:p>
        </w:tc>
        <w:tc>
          <w:tcPr>
            <w:tcW w:w="1437" w:type="dxa"/>
            <w:shd w:val="clear" w:color="auto" w:fill="FFFFCC"/>
            <w:hideMark/>
          </w:tcPr>
          <w:p w:rsidR="00F518C2" w:rsidRPr="00B10315" w:rsidRDefault="00B91DF7" w:rsidP="00314AB6">
            <w:pPr>
              <w:tabs>
                <w:tab w:val="left" w:pos="1567"/>
              </w:tabs>
            </w:pPr>
            <w:r w:rsidRPr="00B10315">
              <w:t>Adaptación discursiva</w:t>
            </w:r>
          </w:p>
        </w:tc>
      </w:tr>
      <w:tr w:rsidR="00426671" w:rsidRPr="00314AB6" w:rsidTr="00426671">
        <w:trPr>
          <w:trHeight w:val="1747"/>
        </w:trPr>
        <w:tc>
          <w:tcPr>
            <w:tcW w:w="1129" w:type="dxa"/>
            <w:shd w:val="clear" w:color="auto" w:fill="FEF9DE"/>
            <w:hideMark/>
          </w:tcPr>
          <w:p w:rsidR="00F518C2" w:rsidRDefault="00F518C2" w:rsidP="00314AB6">
            <w:pPr>
              <w:tabs>
                <w:tab w:val="left" w:pos="1567"/>
              </w:tabs>
            </w:pPr>
            <w:r w:rsidRPr="00314AB6">
              <w:t>ESCRITO</w:t>
            </w:r>
          </w:p>
          <w:p w:rsidR="00031777" w:rsidRPr="00314AB6" w:rsidRDefault="00B10315" w:rsidP="00314AB6">
            <w:pPr>
              <w:tabs>
                <w:tab w:val="left" w:pos="1567"/>
              </w:tabs>
            </w:pPr>
            <w:r>
              <w:t>-</w:t>
            </w:r>
            <w:r w:rsidR="00031777">
              <w:t>Realizar pedidos de ropa por mensaje</w:t>
            </w:r>
          </w:p>
        </w:tc>
        <w:tc>
          <w:tcPr>
            <w:tcW w:w="1418" w:type="dxa"/>
            <w:shd w:val="clear" w:color="auto" w:fill="FFFFCC"/>
            <w:hideMark/>
          </w:tcPr>
          <w:p w:rsidR="00F518C2" w:rsidRPr="00314AB6" w:rsidRDefault="00031777" w:rsidP="00314AB6">
            <w:pPr>
              <w:tabs>
                <w:tab w:val="left" w:pos="1567"/>
              </w:tabs>
            </w:pPr>
            <w:r>
              <w:t>Obtener algo</w:t>
            </w:r>
          </w:p>
        </w:tc>
        <w:tc>
          <w:tcPr>
            <w:tcW w:w="1559" w:type="dxa"/>
            <w:shd w:val="clear" w:color="auto" w:fill="FEF9DE"/>
            <w:hideMark/>
          </w:tcPr>
          <w:p w:rsidR="00F518C2" w:rsidRPr="00314AB6" w:rsidRDefault="00B10315" w:rsidP="00314AB6">
            <w:pPr>
              <w:tabs>
                <w:tab w:val="left" w:pos="1567"/>
              </w:tabs>
            </w:pPr>
            <w:r>
              <w:t>Interacción</w:t>
            </w:r>
            <w:r w:rsidR="00031777">
              <w:t xml:space="preserve"> de varias personas a</w:t>
            </w:r>
            <w:r>
              <w:t xml:space="preserve"> través</w:t>
            </w:r>
            <w:r w:rsidR="00031777">
              <w:t xml:space="preserve"> de un texto escrito</w:t>
            </w:r>
          </w:p>
        </w:tc>
        <w:tc>
          <w:tcPr>
            <w:tcW w:w="1295" w:type="dxa"/>
            <w:gridSpan w:val="2"/>
            <w:shd w:val="clear" w:color="auto" w:fill="FFFFCC"/>
            <w:hideMark/>
          </w:tcPr>
          <w:p w:rsidR="00F518C2" w:rsidRPr="00314AB6" w:rsidRDefault="00426671" w:rsidP="00314AB6">
            <w:pPr>
              <w:tabs>
                <w:tab w:val="left" w:pos="1567"/>
              </w:tabs>
            </w:pPr>
            <w:r>
              <w:t>C</w:t>
            </w:r>
            <w:r w:rsidR="00031777">
              <w:t>onocidos</w:t>
            </w:r>
          </w:p>
        </w:tc>
        <w:tc>
          <w:tcPr>
            <w:tcW w:w="1540" w:type="dxa"/>
            <w:shd w:val="clear" w:color="auto" w:fill="FEF9DE"/>
            <w:hideMark/>
          </w:tcPr>
          <w:p w:rsidR="00F518C2" w:rsidRPr="00314AB6" w:rsidRDefault="00031777" w:rsidP="00314AB6">
            <w:pPr>
              <w:tabs>
                <w:tab w:val="left" w:pos="1567"/>
              </w:tabs>
            </w:pPr>
            <w:r>
              <w:t xml:space="preserve">Escribir </w:t>
            </w:r>
          </w:p>
        </w:tc>
        <w:tc>
          <w:tcPr>
            <w:tcW w:w="1418" w:type="dxa"/>
            <w:shd w:val="clear" w:color="auto" w:fill="FFFFCC"/>
            <w:hideMark/>
          </w:tcPr>
          <w:p w:rsidR="00F518C2" w:rsidRPr="00314AB6" w:rsidRDefault="00031777" w:rsidP="00314AB6">
            <w:pPr>
              <w:tabs>
                <w:tab w:val="left" w:pos="1567"/>
              </w:tabs>
            </w:pPr>
            <w:r>
              <w:t xml:space="preserve">Pedir </w:t>
            </w:r>
          </w:p>
        </w:tc>
        <w:tc>
          <w:tcPr>
            <w:tcW w:w="1559" w:type="dxa"/>
            <w:shd w:val="clear" w:color="auto" w:fill="FEF9DE"/>
            <w:hideMark/>
          </w:tcPr>
          <w:p w:rsidR="00F518C2" w:rsidRPr="00314AB6" w:rsidRDefault="00031777" w:rsidP="00314AB6">
            <w:pPr>
              <w:tabs>
                <w:tab w:val="left" w:pos="1567"/>
              </w:tabs>
            </w:pPr>
            <w:r>
              <w:t xml:space="preserve">Descriptivo </w:t>
            </w:r>
          </w:p>
        </w:tc>
        <w:tc>
          <w:tcPr>
            <w:tcW w:w="1417" w:type="dxa"/>
            <w:shd w:val="clear" w:color="auto" w:fill="FFFFCC"/>
            <w:hideMark/>
          </w:tcPr>
          <w:p w:rsidR="00F518C2" w:rsidRPr="00314AB6" w:rsidRDefault="00031777" w:rsidP="00314AB6">
            <w:pPr>
              <w:tabs>
                <w:tab w:val="left" w:pos="1567"/>
              </w:tabs>
            </w:pPr>
            <w:r>
              <w:t xml:space="preserve">Toma de notas </w:t>
            </w:r>
          </w:p>
        </w:tc>
        <w:tc>
          <w:tcPr>
            <w:tcW w:w="1134" w:type="dxa"/>
            <w:shd w:val="clear" w:color="auto" w:fill="FEF9DE"/>
            <w:hideMark/>
          </w:tcPr>
          <w:p w:rsidR="00F518C2" w:rsidRPr="00314AB6" w:rsidRDefault="00426671" w:rsidP="00314AB6">
            <w:pPr>
              <w:tabs>
                <w:tab w:val="left" w:pos="1567"/>
              </w:tabs>
            </w:pPr>
            <w:r>
              <w:t>S</w:t>
            </w:r>
            <w:r w:rsidR="00031777">
              <w:t>ocial</w:t>
            </w:r>
          </w:p>
        </w:tc>
        <w:tc>
          <w:tcPr>
            <w:tcW w:w="1134" w:type="dxa"/>
            <w:shd w:val="clear" w:color="auto" w:fill="FFFFCC"/>
            <w:hideMark/>
          </w:tcPr>
          <w:p w:rsidR="00F518C2" w:rsidRPr="00314AB6" w:rsidRDefault="00031777" w:rsidP="00314AB6">
            <w:pPr>
              <w:tabs>
                <w:tab w:val="left" w:pos="1567"/>
              </w:tabs>
            </w:pPr>
            <w:r>
              <w:t>Nuestra actualidad</w:t>
            </w:r>
          </w:p>
        </w:tc>
        <w:tc>
          <w:tcPr>
            <w:tcW w:w="1437" w:type="dxa"/>
            <w:shd w:val="clear" w:color="auto" w:fill="FEF9DE"/>
            <w:hideMark/>
          </w:tcPr>
          <w:p w:rsidR="00F518C2" w:rsidRPr="00314AB6" w:rsidRDefault="00B10315" w:rsidP="00314AB6">
            <w:pPr>
              <w:tabs>
                <w:tab w:val="left" w:pos="1567"/>
              </w:tabs>
            </w:pPr>
            <w:r>
              <w:t xml:space="preserve">Adaptación      </w:t>
            </w:r>
            <w:r w:rsidR="00426671">
              <w:t>léxica</w:t>
            </w:r>
          </w:p>
        </w:tc>
      </w:tr>
      <w:tr w:rsidR="00426671" w:rsidRPr="00314AB6" w:rsidTr="00426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7"/>
        </w:trPr>
        <w:tc>
          <w:tcPr>
            <w:tcW w:w="1129" w:type="dxa"/>
            <w:shd w:val="clear" w:color="auto" w:fill="FFFFCC"/>
            <w:hideMark/>
          </w:tcPr>
          <w:p w:rsidR="00F518C2" w:rsidRDefault="00F518C2" w:rsidP="00314AB6">
            <w:pPr>
              <w:tabs>
                <w:tab w:val="left" w:pos="1567"/>
              </w:tabs>
            </w:pPr>
            <w:r w:rsidRPr="00314AB6">
              <w:t>ORAL</w:t>
            </w:r>
          </w:p>
          <w:p w:rsidR="00031777" w:rsidRPr="00314AB6" w:rsidRDefault="00B10315" w:rsidP="00314AB6">
            <w:pPr>
              <w:tabs>
                <w:tab w:val="left" w:pos="1567"/>
              </w:tabs>
            </w:pPr>
            <w:r>
              <w:t>-</w:t>
            </w:r>
            <w:r w:rsidR="00031777">
              <w:t>Llamar por celular para saber el estado de salud de mi familia</w:t>
            </w:r>
          </w:p>
        </w:tc>
        <w:tc>
          <w:tcPr>
            <w:tcW w:w="1418" w:type="dxa"/>
            <w:shd w:val="clear" w:color="auto" w:fill="FEF9DE"/>
            <w:hideMark/>
          </w:tcPr>
          <w:p w:rsidR="00F518C2" w:rsidRPr="00314AB6" w:rsidRDefault="000913A5" w:rsidP="00314AB6">
            <w:pPr>
              <w:tabs>
                <w:tab w:val="left" w:pos="1567"/>
              </w:tabs>
            </w:pPr>
            <w:r>
              <w:t xml:space="preserve">Buscar información </w:t>
            </w:r>
          </w:p>
        </w:tc>
        <w:tc>
          <w:tcPr>
            <w:tcW w:w="1559" w:type="dxa"/>
            <w:shd w:val="clear" w:color="auto" w:fill="FFFFCC"/>
            <w:hideMark/>
          </w:tcPr>
          <w:p w:rsidR="00F518C2" w:rsidRPr="00314AB6" w:rsidRDefault="000913A5" w:rsidP="00314AB6">
            <w:pPr>
              <w:tabs>
                <w:tab w:val="left" w:pos="1567"/>
              </w:tabs>
            </w:pPr>
            <w:r>
              <w:t>Interactuar entre una persona  oralmente</w:t>
            </w:r>
          </w:p>
        </w:tc>
        <w:tc>
          <w:tcPr>
            <w:tcW w:w="1295" w:type="dxa"/>
            <w:gridSpan w:val="2"/>
            <w:shd w:val="clear" w:color="auto" w:fill="FEF9DE"/>
            <w:hideMark/>
          </w:tcPr>
          <w:p w:rsidR="00F518C2" w:rsidRPr="00314AB6" w:rsidRDefault="00426671" w:rsidP="00314AB6">
            <w:pPr>
              <w:tabs>
                <w:tab w:val="left" w:pos="1567"/>
              </w:tabs>
            </w:pPr>
            <w:r>
              <w:t>C</w:t>
            </w:r>
            <w:r w:rsidR="000913A5">
              <w:t>onocidos</w:t>
            </w:r>
          </w:p>
        </w:tc>
        <w:tc>
          <w:tcPr>
            <w:tcW w:w="1540" w:type="dxa"/>
            <w:shd w:val="clear" w:color="auto" w:fill="FFFFCC"/>
            <w:hideMark/>
          </w:tcPr>
          <w:p w:rsidR="00F518C2" w:rsidRPr="00314AB6" w:rsidRDefault="000913A5" w:rsidP="00314AB6">
            <w:pPr>
              <w:tabs>
                <w:tab w:val="left" w:pos="1567"/>
              </w:tabs>
            </w:pPr>
            <w:r>
              <w:t>Hablar y escuchar</w:t>
            </w:r>
          </w:p>
        </w:tc>
        <w:tc>
          <w:tcPr>
            <w:tcW w:w="1418" w:type="dxa"/>
            <w:shd w:val="clear" w:color="auto" w:fill="FEF9DE"/>
            <w:hideMark/>
          </w:tcPr>
          <w:p w:rsidR="00F518C2" w:rsidRPr="00314AB6" w:rsidRDefault="00426671" w:rsidP="00314AB6">
            <w:pPr>
              <w:tabs>
                <w:tab w:val="left" w:pos="1567"/>
              </w:tabs>
            </w:pPr>
            <w:r>
              <w:t>J</w:t>
            </w:r>
            <w:r w:rsidR="000913A5">
              <w:t>ustificar</w:t>
            </w:r>
          </w:p>
        </w:tc>
        <w:tc>
          <w:tcPr>
            <w:tcW w:w="1559" w:type="dxa"/>
            <w:shd w:val="clear" w:color="auto" w:fill="FFFFCC"/>
            <w:hideMark/>
          </w:tcPr>
          <w:p w:rsidR="00F518C2" w:rsidRPr="00314AB6" w:rsidRDefault="000913A5" w:rsidP="00314AB6">
            <w:pPr>
              <w:tabs>
                <w:tab w:val="left" w:pos="1567"/>
              </w:tabs>
            </w:pPr>
            <w:r>
              <w:t>descriptivo</w:t>
            </w:r>
          </w:p>
        </w:tc>
        <w:tc>
          <w:tcPr>
            <w:tcW w:w="1417" w:type="dxa"/>
            <w:shd w:val="clear" w:color="auto" w:fill="FEF9DE"/>
            <w:hideMark/>
          </w:tcPr>
          <w:p w:rsidR="00F518C2" w:rsidRPr="00314AB6" w:rsidRDefault="000913A5" w:rsidP="00314AB6">
            <w:pPr>
              <w:tabs>
                <w:tab w:val="left" w:pos="1567"/>
              </w:tabs>
            </w:pPr>
            <w:r>
              <w:t>Modulación de voz</w:t>
            </w:r>
          </w:p>
        </w:tc>
        <w:tc>
          <w:tcPr>
            <w:tcW w:w="1134" w:type="dxa"/>
            <w:shd w:val="clear" w:color="auto" w:fill="FFFFCC"/>
            <w:hideMark/>
          </w:tcPr>
          <w:p w:rsidR="00F518C2" w:rsidRPr="00314AB6" w:rsidRDefault="00426671" w:rsidP="00314AB6">
            <w:pPr>
              <w:tabs>
                <w:tab w:val="left" w:pos="1567"/>
              </w:tabs>
            </w:pPr>
            <w:r>
              <w:t>F</w:t>
            </w:r>
            <w:r w:rsidR="000913A5">
              <w:t>amiliar</w:t>
            </w:r>
          </w:p>
        </w:tc>
        <w:tc>
          <w:tcPr>
            <w:tcW w:w="1134" w:type="dxa"/>
            <w:shd w:val="clear" w:color="auto" w:fill="FEF9DE"/>
            <w:hideMark/>
          </w:tcPr>
          <w:p w:rsidR="00F518C2" w:rsidRPr="00314AB6" w:rsidRDefault="00426671" w:rsidP="00314AB6">
            <w:pPr>
              <w:tabs>
                <w:tab w:val="left" w:pos="1567"/>
              </w:tabs>
            </w:pPr>
            <w:r>
              <w:t xml:space="preserve">Nuestra </w:t>
            </w:r>
            <w:r w:rsidR="000913A5">
              <w:t>actualidad</w:t>
            </w:r>
          </w:p>
        </w:tc>
        <w:tc>
          <w:tcPr>
            <w:tcW w:w="1437" w:type="dxa"/>
            <w:shd w:val="clear" w:color="auto" w:fill="FFFFCC"/>
            <w:hideMark/>
          </w:tcPr>
          <w:p w:rsidR="00B10315" w:rsidRDefault="00B10315" w:rsidP="00314AB6">
            <w:pPr>
              <w:tabs>
                <w:tab w:val="left" w:pos="1567"/>
              </w:tabs>
            </w:pPr>
            <w:r>
              <w:t>Adaptación</w:t>
            </w:r>
          </w:p>
          <w:p w:rsidR="00F518C2" w:rsidRPr="00314AB6" w:rsidRDefault="00426671" w:rsidP="00314AB6">
            <w:pPr>
              <w:tabs>
                <w:tab w:val="left" w:pos="1567"/>
              </w:tabs>
            </w:pPr>
            <w:r>
              <w:t>léxica</w:t>
            </w:r>
          </w:p>
        </w:tc>
      </w:tr>
      <w:tr w:rsidR="00426671" w:rsidRPr="00314AB6" w:rsidTr="00426671">
        <w:trPr>
          <w:trHeight w:val="1747"/>
        </w:trPr>
        <w:tc>
          <w:tcPr>
            <w:tcW w:w="1129" w:type="dxa"/>
            <w:shd w:val="clear" w:color="auto" w:fill="FEF9DE"/>
            <w:hideMark/>
          </w:tcPr>
          <w:p w:rsidR="00F518C2" w:rsidRDefault="00F518C2" w:rsidP="00314AB6">
            <w:pPr>
              <w:tabs>
                <w:tab w:val="left" w:pos="1567"/>
              </w:tabs>
            </w:pPr>
            <w:r w:rsidRPr="00314AB6">
              <w:lastRenderedPageBreak/>
              <w:t>ORAL</w:t>
            </w:r>
          </w:p>
          <w:p w:rsidR="000913A5" w:rsidRPr="00314AB6" w:rsidRDefault="00B10315" w:rsidP="00314AB6">
            <w:pPr>
              <w:tabs>
                <w:tab w:val="left" w:pos="1567"/>
              </w:tabs>
            </w:pPr>
            <w:r>
              <w:t>-Escuchar</w:t>
            </w:r>
            <w:r w:rsidR="000913A5">
              <w:t xml:space="preserve"> una canción y cantarla</w:t>
            </w:r>
          </w:p>
        </w:tc>
        <w:tc>
          <w:tcPr>
            <w:tcW w:w="1418" w:type="dxa"/>
            <w:shd w:val="clear" w:color="auto" w:fill="FFFFCC"/>
            <w:hideMark/>
          </w:tcPr>
          <w:p w:rsidR="00F518C2" w:rsidRPr="00314AB6" w:rsidRDefault="00B10315" w:rsidP="00314AB6">
            <w:pPr>
              <w:tabs>
                <w:tab w:val="left" w:pos="1567"/>
              </w:tabs>
            </w:pPr>
            <w:r>
              <w:t>E</w:t>
            </w:r>
            <w:r w:rsidR="000913A5">
              <w:t>ntretenerse</w:t>
            </w:r>
          </w:p>
        </w:tc>
        <w:tc>
          <w:tcPr>
            <w:tcW w:w="1559" w:type="dxa"/>
            <w:shd w:val="clear" w:color="auto" w:fill="FEF9DE"/>
            <w:hideMark/>
          </w:tcPr>
          <w:p w:rsidR="00F518C2" w:rsidRPr="00314AB6" w:rsidRDefault="00B10315" w:rsidP="00314AB6">
            <w:pPr>
              <w:tabs>
                <w:tab w:val="left" w:pos="1567"/>
              </w:tabs>
            </w:pPr>
            <w:r>
              <w:t>Interacción con varias personas oralmente</w:t>
            </w:r>
          </w:p>
        </w:tc>
        <w:tc>
          <w:tcPr>
            <w:tcW w:w="1295" w:type="dxa"/>
            <w:gridSpan w:val="2"/>
            <w:shd w:val="clear" w:color="auto" w:fill="FFFFCC"/>
            <w:hideMark/>
          </w:tcPr>
          <w:p w:rsidR="00F518C2" w:rsidRPr="00314AB6" w:rsidRDefault="002768A5" w:rsidP="00314AB6">
            <w:pPr>
              <w:tabs>
                <w:tab w:val="left" w:pos="1567"/>
              </w:tabs>
            </w:pPr>
            <w:r>
              <w:t>conocidos</w:t>
            </w:r>
          </w:p>
        </w:tc>
        <w:tc>
          <w:tcPr>
            <w:tcW w:w="1540" w:type="dxa"/>
            <w:shd w:val="clear" w:color="auto" w:fill="FEF9DE"/>
            <w:hideMark/>
          </w:tcPr>
          <w:p w:rsidR="00F518C2" w:rsidRPr="00314AB6" w:rsidRDefault="00426671" w:rsidP="00314AB6">
            <w:pPr>
              <w:tabs>
                <w:tab w:val="left" w:pos="1567"/>
              </w:tabs>
            </w:pPr>
            <w:r>
              <w:t>H</w:t>
            </w:r>
            <w:r w:rsidR="002768A5">
              <w:t>ablar</w:t>
            </w:r>
          </w:p>
        </w:tc>
        <w:tc>
          <w:tcPr>
            <w:tcW w:w="1418" w:type="dxa"/>
            <w:shd w:val="clear" w:color="auto" w:fill="FFFFCC"/>
            <w:hideMark/>
          </w:tcPr>
          <w:p w:rsidR="00F518C2" w:rsidRPr="00314AB6" w:rsidRDefault="00426671" w:rsidP="00314AB6">
            <w:pPr>
              <w:tabs>
                <w:tab w:val="left" w:pos="1567"/>
              </w:tabs>
            </w:pPr>
            <w:r>
              <w:t>Divertirse</w:t>
            </w:r>
          </w:p>
        </w:tc>
        <w:tc>
          <w:tcPr>
            <w:tcW w:w="1559" w:type="dxa"/>
            <w:shd w:val="clear" w:color="auto" w:fill="FEF9DE"/>
            <w:hideMark/>
          </w:tcPr>
          <w:p w:rsidR="00F518C2" w:rsidRPr="00314AB6" w:rsidRDefault="00426671" w:rsidP="00314AB6">
            <w:pPr>
              <w:tabs>
                <w:tab w:val="left" w:pos="1567"/>
              </w:tabs>
            </w:pPr>
            <w:r>
              <w:t>Persuasivo</w:t>
            </w:r>
          </w:p>
        </w:tc>
        <w:tc>
          <w:tcPr>
            <w:tcW w:w="1417" w:type="dxa"/>
            <w:shd w:val="clear" w:color="auto" w:fill="FFFFCC"/>
            <w:hideMark/>
          </w:tcPr>
          <w:p w:rsidR="00F518C2" w:rsidRPr="00314AB6" w:rsidRDefault="002768A5" w:rsidP="00314AB6">
            <w:pPr>
              <w:tabs>
                <w:tab w:val="left" w:pos="1567"/>
              </w:tabs>
            </w:pPr>
            <w:r>
              <w:t>Modulación adecuada de voz</w:t>
            </w:r>
          </w:p>
        </w:tc>
        <w:tc>
          <w:tcPr>
            <w:tcW w:w="1134" w:type="dxa"/>
            <w:shd w:val="clear" w:color="auto" w:fill="FEF9DE"/>
            <w:hideMark/>
          </w:tcPr>
          <w:p w:rsidR="00F518C2" w:rsidRPr="00314AB6" w:rsidRDefault="002768A5" w:rsidP="00314AB6">
            <w:pPr>
              <w:tabs>
                <w:tab w:val="left" w:pos="1567"/>
              </w:tabs>
            </w:pPr>
            <w:r>
              <w:t>Familiar y social</w:t>
            </w:r>
          </w:p>
        </w:tc>
        <w:tc>
          <w:tcPr>
            <w:tcW w:w="1134" w:type="dxa"/>
            <w:shd w:val="clear" w:color="auto" w:fill="FFFFCC"/>
            <w:hideMark/>
          </w:tcPr>
          <w:p w:rsidR="00F518C2" w:rsidRPr="00314AB6" w:rsidRDefault="00426671" w:rsidP="00314AB6">
            <w:pPr>
              <w:tabs>
                <w:tab w:val="left" w:pos="1567"/>
              </w:tabs>
            </w:pPr>
            <w:r>
              <w:t xml:space="preserve">Nuestra </w:t>
            </w:r>
            <w:r w:rsidR="002768A5">
              <w:t>actualidad</w:t>
            </w:r>
          </w:p>
        </w:tc>
        <w:tc>
          <w:tcPr>
            <w:tcW w:w="1437" w:type="dxa"/>
            <w:shd w:val="clear" w:color="auto" w:fill="FEF9DE"/>
            <w:hideMark/>
          </w:tcPr>
          <w:p w:rsidR="00F518C2" w:rsidRPr="00314AB6" w:rsidRDefault="00B10315" w:rsidP="00314AB6">
            <w:pPr>
              <w:tabs>
                <w:tab w:val="left" w:pos="1567"/>
              </w:tabs>
            </w:pPr>
            <w:r>
              <w:t xml:space="preserve">Adaptación </w:t>
            </w:r>
            <w:r w:rsidR="00426671">
              <w:t>lingüística</w:t>
            </w:r>
          </w:p>
        </w:tc>
      </w:tr>
    </w:tbl>
    <w:p w:rsidR="00A513EC" w:rsidRPr="00314AB6" w:rsidRDefault="00A513EC" w:rsidP="00314AB6">
      <w:pPr>
        <w:tabs>
          <w:tab w:val="left" w:pos="1567"/>
        </w:tabs>
      </w:pPr>
    </w:p>
    <w:sectPr w:rsidR="00A513EC" w:rsidRPr="00314AB6" w:rsidSect="00314A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6"/>
    <w:rsid w:val="00031777"/>
    <w:rsid w:val="000913A5"/>
    <w:rsid w:val="00152AEE"/>
    <w:rsid w:val="0020510C"/>
    <w:rsid w:val="002768A5"/>
    <w:rsid w:val="00314AB6"/>
    <w:rsid w:val="00360AD6"/>
    <w:rsid w:val="00426671"/>
    <w:rsid w:val="00703645"/>
    <w:rsid w:val="00892305"/>
    <w:rsid w:val="0098424C"/>
    <w:rsid w:val="009B0A3E"/>
    <w:rsid w:val="00A513EC"/>
    <w:rsid w:val="00B10315"/>
    <w:rsid w:val="00B91DF7"/>
    <w:rsid w:val="00BE6B0E"/>
    <w:rsid w:val="00F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EAD2-8AB0-4762-BEDF-4E8F987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o-nfasis2">
    <w:name w:val="Grid Table 1 Light Accent 2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5">
    <w:name w:val="Grid Table 5 Dark Accent 5"/>
    <w:basedOn w:val="Tablanormal"/>
    <w:uiPriority w:val="50"/>
    <w:rsid w:val="00892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melissa aldaco</cp:lastModifiedBy>
  <cp:revision>3</cp:revision>
  <dcterms:created xsi:type="dcterms:W3CDTF">2021-03-18T00:51:00Z</dcterms:created>
  <dcterms:modified xsi:type="dcterms:W3CDTF">2021-03-18T00:51:00Z</dcterms:modified>
</cp:coreProperties>
</file>