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845" w:rsidRDefault="00FA506E" w:rsidP="002448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 wp14:anchorId="4CC1562E" wp14:editId="3013F01D">
            <wp:simplePos x="0" y="0"/>
            <wp:positionH relativeFrom="leftMargin">
              <wp:align>right</wp:align>
            </wp:positionH>
            <wp:positionV relativeFrom="paragraph">
              <wp:posOffset>-481850</wp:posOffset>
            </wp:positionV>
            <wp:extent cx="629393" cy="469947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lioteca_digital_db_l_logoenep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3" cy="46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45">
        <w:rPr>
          <w:rFonts w:ascii="Arial" w:hAnsi="Arial" w:cs="Arial"/>
          <w:b/>
          <w:sz w:val="28"/>
          <w:szCs w:val="28"/>
        </w:rPr>
        <w:t>“Escuela Normal de Educación Preescolar”</w:t>
      </w:r>
    </w:p>
    <w:p w:rsidR="00244845" w:rsidRDefault="00244845" w:rsidP="0024484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Licenciatura en Educación Preescolar</w:t>
      </w:r>
    </w:p>
    <w:p w:rsidR="00244845" w:rsidRDefault="00244845" w:rsidP="0024484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Ciclo escolar 2020 – 2021</w:t>
      </w:r>
    </w:p>
    <w:p w:rsidR="00244845" w:rsidRDefault="00244845" w:rsidP="00244845">
      <w:pPr>
        <w:jc w:val="center"/>
        <w:rPr>
          <w:rFonts w:ascii="Arial" w:hAnsi="Arial" w:cs="Arial"/>
          <w:sz w:val="28"/>
          <w:szCs w:val="28"/>
        </w:rPr>
      </w:pPr>
    </w:p>
    <w:p w:rsidR="00FA506E" w:rsidRDefault="00244845" w:rsidP="00FA50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María </w:t>
      </w:r>
      <w:proofErr w:type="spellStart"/>
      <w:r>
        <w:rPr>
          <w:rFonts w:ascii="Arial" w:hAnsi="Arial" w:cs="Arial"/>
          <w:sz w:val="28"/>
          <w:szCs w:val="28"/>
        </w:rPr>
        <w:t>Efigenia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FA506E">
        <w:rPr>
          <w:rFonts w:ascii="Arial" w:hAnsi="Arial" w:cs="Arial"/>
          <w:sz w:val="28"/>
          <w:szCs w:val="28"/>
        </w:rPr>
        <w:t>Maury Arredondo</w:t>
      </w:r>
    </w:p>
    <w:p w:rsidR="00FA506E" w:rsidRPr="00FA506E" w:rsidRDefault="00FA506E" w:rsidP="00FA50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Observación y Análisis de Prácticas y Contextos Escolares</w:t>
      </w:r>
    </w:p>
    <w:p w:rsidR="00FA506E" w:rsidRDefault="00FA506E" w:rsidP="00FA506E">
      <w:pPr>
        <w:jc w:val="center"/>
        <w:rPr>
          <w:rFonts w:ascii="Arial" w:hAnsi="Arial" w:cs="Arial"/>
          <w:sz w:val="28"/>
          <w:szCs w:val="28"/>
        </w:rPr>
      </w:pPr>
    </w:p>
    <w:p w:rsidR="00FA506E" w:rsidRDefault="00FA506E" w:rsidP="00FA50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Jimena </w:t>
      </w:r>
      <w:proofErr w:type="spellStart"/>
      <w:r>
        <w:rPr>
          <w:rFonts w:ascii="Arial" w:hAnsi="Arial" w:cs="Arial"/>
          <w:sz w:val="28"/>
          <w:szCs w:val="28"/>
        </w:rPr>
        <w:t>Wendolyn</w:t>
      </w:r>
      <w:proofErr w:type="spellEnd"/>
      <w:r>
        <w:rPr>
          <w:rFonts w:ascii="Arial" w:hAnsi="Arial" w:cs="Arial"/>
          <w:sz w:val="28"/>
          <w:szCs w:val="28"/>
        </w:rPr>
        <w:t xml:space="preserve"> Avila Pecina</w:t>
      </w:r>
    </w:p>
    <w:p w:rsidR="00FA506E" w:rsidRDefault="00FA506E" w:rsidP="00FA50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No. Lista 2</w:t>
      </w:r>
    </w:p>
    <w:p w:rsidR="00FA506E" w:rsidRDefault="00FA506E" w:rsidP="00FA506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Primer Grado Sección D</w:t>
      </w:r>
    </w:p>
    <w:p w:rsidR="00FA506E" w:rsidRDefault="00FA506E" w:rsidP="00FA50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Dimensiones de la práctica docente</w:t>
      </w:r>
    </w:p>
    <w:p w:rsidR="00FA506E" w:rsidRDefault="00FA506E" w:rsidP="00FA506E">
      <w:pPr>
        <w:jc w:val="center"/>
        <w:rPr>
          <w:rFonts w:ascii="Arial" w:hAnsi="Arial" w:cs="Arial"/>
          <w:b/>
          <w:sz w:val="28"/>
          <w:szCs w:val="28"/>
        </w:rPr>
      </w:pPr>
    </w:p>
    <w:p w:rsidR="00FA506E" w:rsidRDefault="00FA506E" w:rsidP="00FA50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Competencias de unidad:</w:t>
      </w:r>
    </w:p>
    <w:p w:rsidR="00FA506E" w:rsidRDefault="00FA506E" w:rsidP="00FA506E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Utiliza los recursos metodológicos y técnicos de la investigación para explicar, comprender situaciones educativas y mejora su docencia.</w:t>
      </w:r>
    </w:p>
    <w:p w:rsidR="00FA506E" w:rsidRPr="00FA506E" w:rsidRDefault="00FA506E" w:rsidP="00FA506E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Orienta su actuación profesional con sentido ético-</w:t>
      </w:r>
      <w:proofErr w:type="spellStart"/>
      <w:r>
        <w:rPr>
          <w:rFonts w:ascii="Arial" w:hAnsi="Arial" w:cs="Arial"/>
          <w:sz w:val="28"/>
          <w:szCs w:val="28"/>
        </w:rPr>
        <w:t>valoral</w:t>
      </w:r>
      <w:proofErr w:type="spellEnd"/>
      <w:r>
        <w:rPr>
          <w:rFonts w:ascii="Arial" w:hAnsi="Arial" w:cs="Arial"/>
          <w:sz w:val="28"/>
          <w:szCs w:val="28"/>
        </w:rPr>
        <w:t xml:space="preserve"> y asume los diversos principios y reglas que aseguran una mejor convivencia institucional y social, en beneficio de los alumnos y de la comunidad escolar.</w:t>
      </w:r>
    </w:p>
    <w:p w:rsidR="00FA506E" w:rsidRDefault="00FA506E" w:rsidP="00FA506E">
      <w:pPr>
        <w:pStyle w:val="Prrafodelista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Saltillo, Coahuila.</w:t>
      </w:r>
    </w:p>
    <w:p w:rsidR="00FA506E" w:rsidRDefault="00FA506E" w:rsidP="00FA506E">
      <w:pPr>
        <w:pStyle w:val="Prrafodelista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Marzo 2021</w:t>
      </w:r>
    </w:p>
    <w:p w:rsidR="00FA506E" w:rsidRPr="00FA506E" w:rsidRDefault="00FA506E" w:rsidP="00FA506E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6C8DD70" wp14:editId="72E3F484">
            <wp:simplePos x="0" y="0"/>
            <wp:positionH relativeFrom="margin">
              <wp:align>right</wp:align>
            </wp:positionH>
            <wp:positionV relativeFrom="paragraph">
              <wp:posOffset>-164</wp:posOffset>
            </wp:positionV>
            <wp:extent cx="8257540" cy="57225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57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A506E" w:rsidRPr="00FA506E" w:rsidSect="00FA506E">
      <w:pgSz w:w="15840" w:h="12240" w:orient="landscape"/>
      <w:pgMar w:top="1418" w:right="1417" w:bottom="1418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64782"/>
    <w:multiLevelType w:val="hybridMultilevel"/>
    <w:tmpl w:val="1DCA1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45"/>
    <w:rsid w:val="000B4DAD"/>
    <w:rsid w:val="00244845"/>
    <w:rsid w:val="007A6586"/>
    <w:rsid w:val="00A05F2D"/>
    <w:rsid w:val="00CF19EB"/>
    <w:rsid w:val="00FA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F795F2-B758-4083-AF1D-FA90DEA2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A50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A506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FA5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Avila</dc:creator>
  <cp:keywords/>
  <dc:description/>
  <cp:lastModifiedBy>Jimena Avila</cp:lastModifiedBy>
  <cp:revision>1</cp:revision>
  <dcterms:created xsi:type="dcterms:W3CDTF">2021-03-18T01:10:00Z</dcterms:created>
  <dcterms:modified xsi:type="dcterms:W3CDTF">2021-03-18T01:37:00Z</dcterms:modified>
</cp:coreProperties>
</file>