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A0" w:rsidRPr="00F904CB" w:rsidRDefault="00F904CB" w:rsidP="00F904CB">
      <w:pPr>
        <w:jc w:val="center"/>
        <w:rPr>
          <w:rFonts w:ascii="Arial" w:hAnsi="Arial" w:cs="Arial"/>
          <w:b/>
          <w:sz w:val="28"/>
        </w:rPr>
      </w:pPr>
      <w:r w:rsidRPr="00F904CB">
        <w:rPr>
          <w:rFonts w:ascii="Arial" w:hAnsi="Arial" w:cs="Arial"/>
          <w:b/>
          <w:sz w:val="28"/>
        </w:rPr>
        <w:t>ESCUELA NORMAL DE EDUCACIÓN PREESCOLAR</w:t>
      </w:r>
    </w:p>
    <w:p w:rsidR="00F904CB" w:rsidRDefault="00F904CB" w:rsidP="00F904CB">
      <w:pPr>
        <w:jc w:val="center"/>
        <w:rPr>
          <w:rFonts w:ascii="Arial" w:hAnsi="Arial" w:cs="Arial"/>
          <w:b/>
        </w:rPr>
      </w:pPr>
    </w:p>
    <w:p w:rsidR="00F904CB" w:rsidRDefault="00F904CB" w:rsidP="00F904CB">
      <w:pPr>
        <w:jc w:val="center"/>
        <w:rPr>
          <w:rFonts w:ascii="Arial" w:hAnsi="Arial" w:cs="Arial"/>
          <w:b/>
        </w:rPr>
      </w:pPr>
      <w:r>
        <w:rPr>
          <w:noProof/>
          <w:lang w:eastAsia="es-MX"/>
        </w:rPr>
        <w:drawing>
          <wp:inline distT="0" distB="0" distL="0" distR="0" wp14:anchorId="58E99207" wp14:editId="6C4F8F45">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F904CB" w:rsidRPr="00F904CB" w:rsidRDefault="00F904CB" w:rsidP="00F904CB">
      <w:pPr>
        <w:jc w:val="center"/>
        <w:rPr>
          <w:rFonts w:ascii="Arial" w:hAnsi="Arial" w:cs="Arial"/>
          <w:b/>
        </w:rPr>
      </w:pP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CICLO ESCOLAR 2020-2021</w:t>
      </w: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LICENCIATURA EN EDUCACIÓN PREESCOLAR.</w:t>
      </w: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UNIDAD I: DISEÑO, INTERVENCIÓN Y EVALUACI´´ON EN EL AULA</w:t>
      </w: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ALUMNA: KARLA ELENA CALZONCIT RODRÍGUEZ.</w:t>
      </w: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NÚMERO DE LISTA: KARLA ELENA CALZONCIT RODRÍGUEZ.</w:t>
      </w:r>
    </w:p>
    <w:p w:rsidR="00F904CB" w:rsidRPr="00F904CB" w:rsidRDefault="00F904CB" w:rsidP="00F904CB">
      <w:pPr>
        <w:jc w:val="center"/>
        <w:rPr>
          <w:rFonts w:ascii="Arial" w:hAnsi="Arial" w:cs="Arial"/>
          <w:b/>
          <w:sz w:val="24"/>
          <w:szCs w:val="24"/>
        </w:rPr>
      </w:pPr>
      <w:r w:rsidRPr="00F904CB">
        <w:rPr>
          <w:rFonts w:ascii="Arial" w:hAnsi="Arial" w:cs="Arial"/>
          <w:b/>
          <w:sz w:val="24"/>
          <w:szCs w:val="24"/>
        </w:rPr>
        <w:t>DOCENTE: ISABEL DEL CARMEN AGUIRRE RAMOS.</w:t>
      </w: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MATERIA: ESTRATEGIAS DE TRABAJO DOCENTE.</w:t>
      </w: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TRABAJO: CUADRO DE DOBLE ENTRADA.</w:t>
      </w:r>
    </w:p>
    <w:p w:rsidR="00270E1F" w:rsidRPr="00F904CB" w:rsidRDefault="00F904CB" w:rsidP="00F904CB">
      <w:pPr>
        <w:jc w:val="center"/>
        <w:rPr>
          <w:rFonts w:ascii="Arial" w:hAnsi="Arial" w:cs="Arial"/>
          <w:b/>
          <w:sz w:val="24"/>
          <w:szCs w:val="24"/>
        </w:rPr>
      </w:pPr>
      <w:r w:rsidRPr="00F904CB">
        <w:rPr>
          <w:rFonts w:ascii="Arial" w:hAnsi="Arial" w:cs="Arial"/>
          <w:b/>
          <w:sz w:val="24"/>
          <w:szCs w:val="24"/>
        </w:rPr>
        <w:t>CUARTO SEMESTRE SECCIÓN “B”</w:t>
      </w:r>
    </w:p>
    <w:p w:rsidR="00270E1F" w:rsidRPr="00F904CB" w:rsidRDefault="00270E1F" w:rsidP="00F904CB">
      <w:pPr>
        <w:jc w:val="center"/>
        <w:rPr>
          <w:rFonts w:ascii="Arial" w:hAnsi="Arial" w:cs="Arial"/>
          <w:b/>
          <w:sz w:val="24"/>
          <w:szCs w:val="24"/>
        </w:rPr>
      </w:pPr>
    </w:p>
    <w:p w:rsidR="00270E1F" w:rsidRPr="00F904CB" w:rsidRDefault="00270E1F" w:rsidP="00F904CB">
      <w:pPr>
        <w:jc w:val="center"/>
        <w:rPr>
          <w:rFonts w:ascii="Arial" w:hAnsi="Arial" w:cs="Arial"/>
          <w:b/>
        </w:rPr>
      </w:pPr>
    </w:p>
    <w:p w:rsidR="00270E1F" w:rsidRPr="00F904CB" w:rsidRDefault="00F904CB" w:rsidP="00F904CB">
      <w:pPr>
        <w:rPr>
          <w:rFonts w:ascii="Arial" w:hAnsi="Arial" w:cs="Arial"/>
          <w:b/>
        </w:rPr>
      </w:pPr>
      <w:r w:rsidRPr="00F904CB">
        <w:rPr>
          <w:rFonts w:ascii="Arial" w:hAnsi="Arial" w:cs="Arial"/>
          <w:b/>
        </w:rPr>
        <w:t>MARZO 2020                                                                                                                               SALTILLO, COAHUILA.</w:t>
      </w:r>
    </w:p>
    <w:p w:rsidR="00270E1F" w:rsidRDefault="00270E1F"/>
    <w:p w:rsidR="00270E1F" w:rsidRDefault="00270E1F"/>
    <w:p w:rsidR="00270E1F" w:rsidRPr="005A44BB" w:rsidRDefault="00270E1F">
      <w:pPr>
        <w:rPr>
          <w:b/>
        </w:rPr>
      </w:pPr>
    </w:p>
    <w:tbl>
      <w:tblPr>
        <w:tblStyle w:val="Tablaconcuadrcula"/>
        <w:tblW w:w="13603" w:type="dxa"/>
        <w:tblLook w:val="04A0" w:firstRow="1" w:lastRow="0" w:firstColumn="1" w:lastColumn="0" w:noHBand="0" w:noVBand="1"/>
      </w:tblPr>
      <w:tblGrid>
        <w:gridCol w:w="2599"/>
        <w:gridCol w:w="3350"/>
        <w:gridCol w:w="3685"/>
        <w:gridCol w:w="3969"/>
      </w:tblGrid>
      <w:tr w:rsidR="008655FF" w:rsidRPr="005A44BB" w:rsidTr="008A0DB4">
        <w:tc>
          <w:tcPr>
            <w:tcW w:w="2599" w:type="dxa"/>
            <w:shd w:val="clear" w:color="auto" w:fill="99CCFF"/>
          </w:tcPr>
          <w:p w:rsidR="008655FF" w:rsidRPr="005A44BB" w:rsidRDefault="008655FF">
            <w:pPr>
              <w:rPr>
                <w:rFonts w:ascii="Arial" w:hAnsi="Arial" w:cs="Arial"/>
                <w:b/>
                <w:sz w:val="24"/>
                <w:szCs w:val="24"/>
              </w:rPr>
            </w:pPr>
          </w:p>
        </w:tc>
        <w:tc>
          <w:tcPr>
            <w:tcW w:w="3350" w:type="dxa"/>
            <w:shd w:val="clear" w:color="auto" w:fill="99CCFF"/>
          </w:tcPr>
          <w:p w:rsidR="008655FF" w:rsidRPr="005A44BB" w:rsidRDefault="008655FF" w:rsidP="008655FF">
            <w:pPr>
              <w:jc w:val="center"/>
              <w:rPr>
                <w:rFonts w:ascii="Arial" w:hAnsi="Arial" w:cs="Arial"/>
                <w:b/>
                <w:sz w:val="24"/>
                <w:szCs w:val="24"/>
              </w:rPr>
            </w:pPr>
            <w:r w:rsidRPr="005A44BB">
              <w:rPr>
                <w:rFonts w:ascii="Arial" w:hAnsi="Arial" w:cs="Arial"/>
                <w:b/>
                <w:sz w:val="24"/>
                <w:szCs w:val="24"/>
              </w:rPr>
              <w:t>Aciertos</w:t>
            </w:r>
          </w:p>
        </w:tc>
        <w:tc>
          <w:tcPr>
            <w:tcW w:w="3685" w:type="dxa"/>
            <w:shd w:val="clear" w:color="auto" w:fill="99CCFF"/>
          </w:tcPr>
          <w:p w:rsidR="008655FF" w:rsidRPr="005A44BB" w:rsidRDefault="008655FF" w:rsidP="008655FF">
            <w:pPr>
              <w:jc w:val="center"/>
              <w:rPr>
                <w:rFonts w:ascii="Arial" w:hAnsi="Arial" w:cs="Arial"/>
                <w:b/>
                <w:sz w:val="24"/>
                <w:szCs w:val="24"/>
              </w:rPr>
            </w:pPr>
            <w:r w:rsidRPr="005A44BB">
              <w:rPr>
                <w:rFonts w:ascii="Arial" w:hAnsi="Arial" w:cs="Arial"/>
                <w:b/>
                <w:sz w:val="24"/>
                <w:szCs w:val="24"/>
              </w:rPr>
              <w:t>Problemas detectados</w:t>
            </w:r>
          </w:p>
        </w:tc>
        <w:tc>
          <w:tcPr>
            <w:tcW w:w="3969" w:type="dxa"/>
            <w:shd w:val="clear" w:color="auto" w:fill="99CCFF"/>
          </w:tcPr>
          <w:p w:rsidR="008655FF" w:rsidRPr="005A44BB" w:rsidRDefault="008655FF" w:rsidP="008655FF">
            <w:pPr>
              <w:jc w:val="center"/>
              <w:rPr>
                <w:rFonts w:ascii="Arial" w:hAnsi="Arial" w:cs="Arial"/>
                <w:b/>
                <w:sz w:val="24"/>
                <w:szCs w:val="24"/>
              </w:rPr>
            </w:pPr>
            <w:r w:rsidRPr="005A44BB">
              <w:rPr>
                <w:rFonts w:ascii="Arial" w:hAnsi="Arial" w:cs="Arial"/>
                <w:b/>
                <w:sz w:val="24"/>
                <w:szCs w:val="24"/>
              </w:rPr>
              <w:t>Áreas de oportunidad</w:t>
            </w:r>
          </w:p>
        </w:tc>
      </w:tr>
      <w:tr w:rsidR="008655FF" w:rsidTr="008A0DB4">
        <w:tc>
          <w:tcPr>
            <w:tcW w:w="2599" w:type="dxa"/>
            <w:shd w:val="clear" w:color="auto" w:fill="CCCCFF"/>
          </w:tcPr>
          <w:p w:rsidR="008655FF" w:rsidRPr="005A44BB" w:rsidRDefault="008655FF" w:rsidP="006C4F58">
            <w:pPr>
              <w:spacing w:line="276" w:lineRule="auto"/>
              <w:jc w:val="both"/>
              <w:rPr>
                <w:rFonts w:ascii="Arial" w:hAnsi="Arial" w:cs="Arial"/>
                <w:b/>
                <w:sz w:val="24"/>
                <w:szCs w:val="24"/>
              </w:rPr>
            </w:pPr>
            <w:r w:rsidRPr="005A44BB">
              <w:rPr>
                <w:rFonts w:ascii="Arial" w:hAnsi="Arial" w:cs="Arial"/>
                <w:b/>
                <w:sz w:val="24"/>
                <w:szCs w:val="24"/>
              </w:rPr>
              <w:t>Diseños de los planes y secuencias didácticas</w:t>
            </w:r>
          </w:p>
        </w:tc>
        <w:tc>
          <w:tcPr>
            <w:tcW w:w="3350" w:type="dxa"/>
            <w:shd w:val="clear" w:color="auto" w:fill="CCCCFF"/>
          </w:tcPr>
          <w:p w:rsidR="008655FF" w:rsidRPr="005A44BB" w:rsidRDefault="007614F6" w:rsidP="006C4F58">
            <w:pPr>
              <w:spacing w:line="276" w:lineRule="auto"/>
              <w:jc w:val="both"/>
              <w:rPr>
                <w:rFonts w:ascii="Arial" w:hAnsi="Arial" w:cs="Arial"/>
                <w:sz w:val="24"/>
                <w:szCs w:val="24"/>
              </w:rPr>
            </w:pPr>
            <w:r w:rsidRPr="005A44BB">
              <w:rPr>
                <w:rFonts w:ascii="Arial" w:hAnsi="Arial" w:cs="Arial"/>
                <w:sz w:val="24"/>
                <w:szCs w:val="24"/>
              </w:rPr>
              <w:t>-Redacto de manera correcta (en presente).</w:t>
            </w:r>
          </w:p>
          <w:p w:rsidR="007614F6" w:rsidRPr="005A44BB" w:rsidRDefault="007614F6" w:rsidP="006C4F58">
            <w:pPr>
              <w:spacing w:line="276" w:lineRule="auto"/>
              <w:jc w:val="both"/>
              <w:rPr>
                <w:rFonts w:ascii="Arial" w:hAnsi="Arial" w:cs="Arial"/>
                <w:sz w:val="24"/>
                <w:szCs w:val="24"/>
              </w:rPr>
            </w:pPr>
            <w:r w:rsidRPr="005A44BB">
              <w:rPr>
                <w:rFonts w:ascii="Arial" w:hAnsi="Arial" w:cs="Arial"/>
                <w:sz w:val="24"/>
                <w:szCs w:val="24"/>
              </w:rPr>
              <w:t xml:space="preserve">-Realizo una secuencia de actividades correcta y concreta, con ideas previas, inicio, desarrollo, cierre y una actividad para evaluar. </w:t>
            </w:r>
          </w:p>
          <w:p w:rsidR="007614F6" w:rsidRPr="005A44BB" w:rsidRDefault="007614F6" w:rsidP="006C4F58">
            <w:pPr>
              <w:spacing w:line="276" w:lineRule="auto"/>
              <w:jc w:val="both"/>
              <w:rPr>
                <w:rFonts w:ascii="Arial" w:hAnsi="Arial" w:cs="Arial"/>
                <w:sz w:val="24"/>
                <w:szCs w:val="24"/>
              </w:rPr>
            </w:pPr>
            <w:r w:rsidRPr="005A44BB">
              <w:rPr>
                <w:rFonts w:ascii="Arial" w:hAnsi="Arial" w:cs="Arial"/>
                <w:sz w:val="24"/>
                <w:szCs w:val="24"/>
              </w:rPr>
              <w:t xml:space="preserve">- </w:t>
            </w:r>
            <w:r w:rsidR="00C77C89" w:rsidRPr="005A44BB">
              <w:rPr>
                <w:rFonts w:ascii="Arial" w:hAnsi="Arial" w:cs="Arial"/>
                <w:sz w:val="24"/>
                <w:szCs w:val="24"/>
              </w:rPr>
              <w:t>Adecuo cada una de las actividades según el grado y número de alumnos.</w:t>
            </w:r>
          </w:p>
          <w:p w:rsidR="00C77C89" w:rsidRPr="005A44BB" w:rsidRDefault="00C77C89" w:rsidP="006C4F58">
            <w:pPr>
              <w:spacing w:line="276" w:lineRule="auto"/>
              <w:jc w:val="both"/>
              <w:rPr>
                <w:rFonts w:ascii="Arial" w:hAnsi="Arial" w:cs="Arial"/>
                <w:sz w:val="24"/>
                <w:szCs w:val="24"/>
              </w:rPr>
            </w:pPr>
            <w:r w:rsidRPr="005A44BB">
              <w:rPr>
                <w:rFonts w:ascii="Arial" w:hAnsi="Arial" w:cs="Arial"/>
                <w:sz w:val="24"/>
                <w:szCs w:val="24"/>
              </w:rPr>
              <w:t>- Realizo cada una de las actividades esperanzo que puedan ayudar en su desenvolvimiento dentro de la vida diría.</w:t>
            </w:r>
          </w:p>
          <w:p w:rsidR="00C77C89" w:rsidRPr="005A44BB" w:rsidRDefault="00C77C89" w:rsidP="006C4F58">
            <w:pPr>
              <w:spacing w:line="276" w:lineRule="auto"/>
              <w:jc w:val="both"/>
              <w:rPr>
                <w:rFonts w:ascii="Arial" w:hAnsi="Arial" w:cs="Arial"/>
                <w:sz w:val="24"/>
                <w:szCs w:val="24"/>
              </w:rPr>
            </w:pPr>
            <w:r w:rsidRPr="005A44BB">
              <w:rPr>
                <w:rFonts w:ascii="Arial" w:hAnsi="Arial" w:cs="Arial"/>
                <w:sz w:val="24"/>
                <w:szCs w:val="24"/>
              </w:rPr>
              <w:t xml:space="preserve">- Se realizan instrumentos para la evaluación de las actividades de acuerdo a los aprendizajes esperados. </w:t>
            </w:r>
          </w:p>
          <w:p w:rsidR="008655FF" w:rsidRPr="005A44BB" w:rsidRDefault="008655FF" w:rsidP="006C4F58">
            <w:pPr>
              <w:spacing w:line="276" w:lineRule="auto"/>
              <w:jc w:val="both"/>
              <w:rPr>
                <w:rFonts w:ascii="Arial" w:hAnsi="Arial" w:cs="Arial"/>
                <w:sz w:val="24"/>
                <w:szCs w:val="24"/>
              </w:rPr>
            </w:pPr>
          </w:p>
          <w:p w:rsidR="008655FF" w:rsidRPr="005A44BB" w:rsidRDefault="008655FF" w:rsidP="006C4F58">
            <w:pPr>
              <w:spacing w:line="276" w:lineRule="auto"/>
              <w:rPr>
                <w:rFonts w:ascii="Arial" w:hAnsi="Arial" w:cs="Arial"/>
                <w:sz w:val="24"/>
                <w:szCs w:val="24"/>
              </w:rPr>
            </w:pPr>
          </w:p>
          <w:p w:rsidR="008655FF" w:rsidRPr="005A44BB" w:rsidRDefault="008655FF" w:rsidP="006C4F58">
            <w:pPr>
              <w:spacing w:line="276" w:lineRule="auto"/>
              <w:rPr>
                <w:rFonts w:ascii="Arial" w:hAnsi="Arial" w:cs="Arial"/>
                <w:sz w:val="24"/>
                <w:szCs w:val="24"/>
              </w:rPr>
            </w:pPr>
          </w:p>
        </w:tc>
        <w:tc>
          <w:tcPr>
            <w:tcW w:w="3685" w:type="dxa"/>
            <w:shd w:val="clear" w:color="auto" w:fill="CCCCFF"/>
          </w:tcPr>
          <w:p w:rsidR="008655FF" w:rsidRPr="005A44BB" w:rsidRDefault="008655FF" w:rsidP="006C4F58">
            <w:pPr>
              <w:spacing w:line="276" w:lineRule="auto"/>
              <w:rPr>
                <w:rFonts w:ascii="Arial" w:hAnsi="Arial" w:cs="Arial"/>
                <w:sz w:val="24"/>
                <w:szCs w:val="24"/>
              </w:rPr>
            </w:pPr>
          </w:p>
          <w:p w:rsidR="00C77C89" w:rsidRPr="005A44BB" w:rsidRDefault="00C77C89" w:rsidP="006C4F58">
            <w:pPr>
              <w:spacing w:line="276" w:lineRule="auto"/>
              <w:jc w:val="both"/>
              <w:rPr>
                <w:rFonts w:ascii="Arial" w:hAnsi="Arial" w:cs="Arial"/>
                <w:sz w:val="24"/>
                <w:szCs w:val="24"/>
              </w:rPr>
            </w:pPr>
            <w:r w:rsidRPr="005A44BB">
              <w:rPr>
                <w:rFonts w:ascii="Arial" w:hAnsi="Arial" w:cs="Arial"/>
                <w:sz w:val="24"/>
                <w:szCs w:val="24"/>
              </w:rPr>
              <w:t>-La adecuación de las actividades para realizarlas de manera virtual.</w:t>
            </w:r>
          </w:p>
          <w:p w:rsidR="00C77C89" w:rsidRPr="005A44BB" w:rsidRDefault="00C77C89" w:rsidP="006C4F58">
            <w:pPr>
              <w:spacing w:line="276" w:lineRule="auto"/>
              <w:jc w:val="both"/>
              <w:rPr>
                <w:rFonts w:ascii="Arial" w:hAnsi="Arial" w:cs="Arial"/>
                <w:sz w:val="24"/>
                <w:szCs w:val="24"/>
              </w:rPr>
            </w:pPr>
            <w:r w:rsidRPr="005A44BB">
              <w:rPr>
                <w:rFonts w:ascii="Arial" w:hAnsi="Arial" w:cs="Arial"/>
                <w:sz w:val="24"/>
                <w:szCs w:val="24"/>
              </w:rPr>
              <w:t xml:space="preserve">-Llegar a una conclusión dentro de la planeación pues como se realizó en equipo cada una de las integrantes tenía su punto de vista el cual se debía que aplicar y respetar. </w:t>
            </w:r>
          </w:p>
          <w:p w:rsidR="005A44BB" w:rsidRPr="005A44BB" w:rsidRDefault="005A44BB" w:rsidP="006C4F58">
            <w:pPr>
              <w:spacing w:line="276" w:lineRule="auto"/>
              <w:jc w:val="both"/>
              <w:rPr>
                <w:rFonts w:ascii="Arial" w:hAnsi="Arial" w:cs="Arial"/>
                <w:sz w:val="24"/>
                <w:szCs w:val="24"/>
              </w:rPr>
            </w:pPr>
            <w:r w:rsidRPr="005A44BB">
              <w:rPr>
                <w:rFonts w:ascii="Arial" w:hAnsi="Arial" w:cs="Arial"/>
                <w:sz w:val="24"/>
                <w:szCs w:val="24"/>
              </w:rPr>
              <w:t xml:space="preserve">- Cada una de las actividades realizadas les agrava más tiempo del que debería para el buen aprendizaje de los alumnos. </w:t>
            </w:r>
          </w:p>
        </w:tc>
        <w:tc>
          <w:tcPr>
            <w:tcW w:w="3969" w:type="dxa"/>
            <w:shd w:val="clear" w:color="auto" w:fill="CCCCFF"/>
          </w:tcPr>
          <w:p w:rsidR="008655FF" w:rsidRPr="005A44BB" w:rsidRDefault="005A44BB" w:rsidP="006C4F58">
            <w:pPr>
              <w:spacing w:line="276" w:lineRule="auto"/>
              <w:jc w:val="both"/>
              <w:rPr>
                <w:rFonts w:ascii="Arial" w:hAnsi="Arial" w:cs="Arial"/>
                <w:sz w:val="24"/>
                <w:szCs w:val="24"/>
              </w:rPr>
            </w:pPr>
            <w:r w:rsidRPr="005A44BB">
              <w:rPr>
                <w:rFonts w:ascii="Arial" w:hAnsi="Arial" w:cs="Arial"/>
                <w:sz w:val="24"/>
                <w:szCs w:val="24"/>
              </w:rPr>
              <w:t xml:space="preserve">- Dificultad  para adecuar las actividades a una sesión de manera virtual. </w:t>
            </w:r>
          </w:p>
          <w:p w:rsidR="005A44BB" w:rsidRPr="005A44BB" w:rsidRDefault="005A44BB" w:rsidP="006C4F58">
            <w:pPr>
              <w:spacing w:line="276" w:lineRule="auto"/>
              <w:jc w:val="both"/>
              <w:rPr>
                <w:rFonts w:ascii="Arial" w:hAnsi="Arial" w:cs="Arial"/>
                <w:sz w:val="24"/>
                <w:szCs w:val="24"/>
              </w:rPr>
            </w:pPr>
          </w:p>
          <w:p w:rsidR="005A44BB" w:rsidRPr="005A44BB" w:rsidRDefault="005A44BB" w:rsidP="006C4F58">
            <w:pPr>
              <w:spacing w:line="276" w:lineRule="auto"/>
              <w:jc w:val="both"/>
              <w:rPr>
                <w:rFonts w:ascii="Arial" w:hAnsi="Arial" w:cs="Arial"/>
                <w:sz w:val="24"/>
                <w:szCs w:val="24"/>
              </w:rPr>
            </w:pPr>
            <w:r>
              <w:rPr>
                <w:rFonts w:ascii="Arial" w:hAnsi="Arial" w:cs="Arial"/>
                <w:sz w:val="24"/>
                <w:szCs w:val="24"/>
              </w:rPr>
              <w:t>-</w:t>
            </w:r>
            <w:r w:rsidRPr="005A44BB">
              <w:rPr>
                <w:rFonts w:ascii="Arial" w:hAnsi="Arial" w:cs="Arial"/>
                <w:sz w:val="24"/>
                <w:szCs w:val="24"/>
              </w:rPr>
              <w:t>Realizar actividades que puedan abrirse para el aprendizaje para distintos campos de formación.</w:t>
            </w:r>
          </w:p>
          <w:p w:rsidR="005A44BB" w:rsidRPr="005A44BB" w:rsidRDefault="005A44BB" w:rsidP="006C4F58">
            <w:pPr>
              <w:spacing w:line="276" w:lineRule="auto"/>
              <w:jc w:val="both"/>
              <w:rPr>
                <w:rFonts w:ascii="Arial" w:hAnsi="Arial" w:cs="Arial"/>
                <w:sz w:val="24"/>
                <w:szCs w:val="24"/>
              </w:rPr>
            </w:pPr>
            <w:r w:rsidRPr="005A44BB">
              <w:rPr>
                <w:rFonts w:ascii="Arial" w:hAnsi="Arial" w:cs="Arial"/>
                <w:sz w:val="24"/>
                <w:szCs w:val="24"/>
              </w:rPr>
              <w:t xml:space="preserve"> </w:t>
            </w:r>
          </w:p>
        </w:tc>
      </w:tr>
      <w:tr w:rsidR="008655FF" w:rsidTr="008A0DB4">
        <w:tc>
          <w:tcPr>
            <w:tcW w:w="2599" w:type="dxa"/>
            <w:shd w:val="clear" w:color="auto" w:fill="FFFFCC"/>
          </w:tcPr>
          <w:p w:rsidR="008655FF" w:rsidRPr="005A44BB" w:rsidRDefault="008655FF" w:rsidP="006C4F58">
            <w:pPr>
              <w:spacing w:line="276" w:lineRule="auto"/>
              <w:jc w:val="both"/>
              <w:rPr>
                <w:rFonts w:ascii="Arial" w:hAnsi="Arial" w:cs="Arial"/>
                <w:b/>
                <w:sz w:val="24"/>
                <w:szCs w:val="24"/>
              </w:rPr>
            </w:pPr>
            <w:r w:rsidRPr="005A44BB">
              <w:rPr>
                <w:rFonts w:ascii="Arial" w:hAnsi="Arial" w:cs="Arial"/>
                <w:b/>
                <w:sz w:val="24"/>
                <w:szCs w:val="24"/>
              </w:rPr>
              <w:lastRenderedPageBreak/>
              <w:t>Enseñanza y desarrollo de actividades</w:t>
            </w:r>
          </w:p>
        </w:tc>
        <w:tc>
          <w:tcPr>
            <w:tcW w:w="3350" w:type="dxa"/>
            <w:shd w:val="clear" w:color="auto" w:fill="FFFFCC"/>
          </w:tcPr>
          <w:p w:rsidR="008655FF" w:rsidRPr="005A44BB" w:rsidRDefault="005A44BB" w:rsidP="006C4F58">
            <w:pPr>
              <w:spacing w:line="276" w:lineRule="auto"/>
              <w:jc w:val="both"/>
              <w:rPr>
                <w:rFonts w:ascii="Arial" w:hAnsi="Arial" w:cs="Arial"/>
                <w:sz w:val="24"/>
                <w:szCs w:val="24"/>
              </w:rPr>
            </w:pPr>
            <w:r>
              <w:rPr>
                <w:rFonts w:ascii="Arial" w:hAnsi="Arial" w:cs="Arial"/>
                <w:sz w:val="24"/>
                <w:szCs w:val="24"/>
              </w:rPr>
              <w:t>-</w:t>
            </w:r>
            <w:r w:rsidRPr="005A44BB">
              <w:rPr>
                <w:rFonts w:ascii="Arial" w:hAnsi="Arial" w:cs="Arial"/>
                <w:sz w:val="24"/>
                <w:szCs w:val="24"/>
              </w:rPr>
              <w:t>Las actividades ayudaban a la formación de su relación con su vida diaria.</w:t>
            </w:r>
          </w:p>
          <w:p w:rsidR="005A44BB" w:rsidRPr="005A44BB" w:rsidRDefault="005A44BB" w:rsidP="006C4F58">
            <w:pPr>
              <w:spacing w:line="276" w:lineRule="auto"/>
              <w:jc w:val="both"/>
              <w:rPr>
                <w:rFonts w:ascii="Arial" w:hAnsi="Arial" w:cs="Arial"/>
                <w:sz w:val="24"/>
                <w:szCs w:val="24"/>
              </w:rPr>
            </w:pPr>
            <w:r>
              <w:rPr>
                <w:rFonts w:ascii="Arial" w:hAnsi="Arial" w:cs="Arial"/>
                <w:sz w:val="24"/>
                <w:szCs w:val="24"/>
              </w:rPr>
              <w:t>-</w:t>
            </w:r>
            <w:r w:rsidRPr="005A44BB">
              <w:rPr>
                <w:rFonts w:ascii="Arial" w:hAnsi="Arial" w:cs="Arial"/>
                <w:sz w:val="24"/>
                <w:szCs w:val="24"/>
              </w:rPr>
              <w:t xml:space="preserve">Interactuaban entre si y promovía el trabajo en equipo. </w:t>
            </w:r>
          </w:p>
          <w:p w:rsidR="008655FF" w:rsidRPr="005A44BB" w:rsidRDefault="005A44BB" w:rsidP="006C4F58">
            <w:pPr>
              <w:spacing w:line="276" w:lineRule="auto"/>
              <w:jc w:val="both"/>
              <w:rPr>
                <w:rFonts w:ascii="Arial" w:hAnsi="Arial" w:cs="Arial"/>
                <w:sz w:val="24"/>
                <w:szCs w:val="24"/>
              </w:rPr>
            </w:pPr>
            <w:r>
              <w:rPr>
                <w:rFonts w:ascii="Arial" w:hAnsi="Arial" w:cs="Arial"/>
                <w:sz w:val="24"/>
                <w:szCs w:val="24"/>
              </w:rPr>
              <w:t>-</w:t>
            </w:r>
          </w:p>
          <w:p w:rsidR="008655FF" w:rsidRPr="005A44BB" w:rsidRDefault="008655FF" w:rsidP="006C4F58">
            <w:pPr>
              <w:spacing w:line="276" w:lineRule="auto"/>
              <w:rPr>
                <w:rFonts w:ascii="Arial" w:hAnsi="Arial" w:cs="Arial"/>
                <w:sz w:val="24"/>
                <w:szCs w:val="24"/>
              </w:rPr>
            </w:pPr>
          </w:p>
          <w:p w:rsidR="008655FF" w:rsidRPr="005A44BB" w:rsidRDefault="008655FF" w:rsidP="006C4F58">
            <w:pPr>
              <w:spacing w:line="276" w:lineRule="auto"/>
              <w:rPr>
                <w:rFonts w:ascii="Arial" w:hAnsi="Arial" w:cs="Arial"/>
                <w:sz w:val="24"/>
                <w:szCs w:val="24"/>
              </w:rPr>
            </w:pPr>
          </w:p>
        </w:tc>
        <w:tc>
          <w:tcPr>
            <w:tcW w:w="3685" w:type="dxa"/>
            <w:shd w:val="clear" w:color="auto" w:fill="FFFFCC"/>
          </w:tcPr>
          <w:p w:rsidR="008655FF" w:rsidRPr="005A44BB" w:rsidRDefault="005A44BB" w:rsidP="006C4F58">
            <w:pPr>
              <w:spacing w:line="276" w:lineRule="auto"/>
              <w:jc w:val="both"/>
              <w:rPr>
                <w:rFonts w:ascii="Arial" w:hAnsi="Arial" w:cs="Arial"/>
                <w:sz w:val="24"/>
                <w:szCs w:val="24"/>
              </w:rPr>
            </w:pPr>
            <w:r w:rsidRPr="005A44BB">
              <w:rPr>
                <w:rFonts w:ascii="Arial" w:hAnsi="Arial" w:cs="Arial"/>
                <w:sz w:val="24"/>
                <w:szCs w:val="24"/>
              </w:rPr>
              <w:t>-Me da muchos nervios.</w:t>
            </w:r>
          </w:p>
          <w:p w:rsidR="005A44BB" w:rsidRDefault="005A44BB" w:rsidP="006C4F58">
            <w:pPr>
              <w:spacing w:line="276" w:lineRule="auto"/>
              <w:jc w:val="both"/>
            </w:pPr>
          </w:p>
          <w:p w:rsidR="005A44BB" w:rsidRPr="005A44BB" w:rsidRDefault="005A44BB" w:rsidP="006C4F58">
            <w:pPr>
              <w:spacing w:line="276" w:lineRule="auto"/>
              <w:jc w:val="both"/>
              <w:rPr>
                <w:rFonts w:ascii="Arial" w:hAnsi="Arial" w:cs="Arial"/>
                <w:sz w:val="24"/>
                <w:szCs w:val="24"/>
              </w:rPr>
            </w:pPr>
            <w:r w:rsidRPr="005A44BB">
              <w:rPr>
                <w:rFonts w:ascii="Arial" w:hAnsi="Arial" w:cs="Arial"/>
                <w:sz w:val="24"/>
                <w:szCs w:val="24"/>
              </w:rPr>
              <w:t xml:space="preserve">-Es necesario observar a los alumnos puesto que cada una </w:t>
            </w:r>
            <w:r w:rsidR="006C4F58">
              <w:rPr>
                <w:rFonts w:ascii="Arial" w:hAnsi="Arial" w:cs="Arial"/>
                <w:sz w:val="24"/>
                <w:szCs w:val="24"/>
              </w:rPr>
              <w:t xml:space="preserve">de las actividades se tiene que adecuar de acuerdo a las necesidades que presentan los alumnos para su mayor aprendizaje. </w:t>
            </w:r>
          </w:p>
          <w:p w:rsidR="005A44BB" w:rsidRPr="005A44BB" w:rsidRDefault="005A44BB" w:rsidP="006C4F58">
            <w:pPr>
              <w:spacing w:line="276" w:lineRule="auto"/>
              <w:rPr>
                <w:rFonts w:ascii="Arial" w:hAnsi="Arial" w:cs="Arial"/>
                <w:sz w:val="24"/>
                <w:szCs w:val="24"/>
              </w:rPr>
            </w:pPr>
          </w:p>
          <w:p w:rsidR="005A44BB" w:rsidRPr="005A44BB" w:rsidRDefault="005A44BB" w:rsidP="006C4F58">
            <w:pPr>
              <w:spacing w:line="276" w:lineRule="auto"/>
              <w:rPr>
                <w:rFonts w:ascii="Arial" w:hAnsi="Arial" w:cs="Arial"/>
                <w:sz w:val="24"/>
                <w:szCs w:val="24"/>
              </w:rPr>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p w:rsidR="005A44BB" w:rsidRDefault="005A44BB" w:rsidP="006C4F58">
            <w:pPr>
              <w:spacing w:line="276" w:lineRule="auto"/>
            </w:pPr>
          </w:p>
        </w:tc>
        <w:tc>
          <w:tcPr>
            <w:tcW w:w="3969" w:type="dxa"/>
            <w:shd w:val="clear" w:color="auto" w:fill="FFFFCC"/>
          </w:tcPr>
          <w:p w:rsidR="006C4F58" w:rsidRDefault="006C4F58" w:rsidP="006C4F58">
            <w:pPr>
              <w:spacing w:line="276" w:lineRule="auto"/>
              <w:jc w:val="both"/>
              <w:rPr>
                <w:rFonts w:ascii="Arial" w:hAnsi="Arial" w:cs="Arial"/>
                <w:sz w:val="24"/>
                <w:szCs w:val="24"/>
              </w:rPr>
            </w:pPr>
            <w:r>
              <w:rPr>
                <w:rFonts w:ascii="Arial" w:hAnsi="Arial" w:cs="Arial"/>
                <w:sz w:val="24"/>
                <w:szCs w:val="24"/>
              </w:rPr>
              <w:lastRenderedPageBreak/>
              <w:t>-</w:t>
            </w:r>
            <w:r w:rsidRPr="006C4F58">
              <w:rPr>
                <w:rFonts w:ascii="Arial" w:hAnsi="Arial" w:cs="Arial"/>
                <w:sz w:val="24"/>
                <w:szCs w:val="24"/>
              </w:rPr>
              <w:t>Tener los recursos y capacidades para realizar una planeación de manera virtual, como la que nos tocó realizar el semestre pasado dentro de esta nueva normalidad</w:t>
            </w:r>
            <w:r>
              <w:rPr>
                <w:rFonts w:ascii="Arial" w:hAnsi="Arial" w:cs="Arial"/>
                <w:sz w:val="24"/>
                <w:szCs w:val="24"/>
              </w:rPr>
              <w:t>.</w:t>
            </w:r>
          </w:p>
          <w:p w:rsidR="008655FF" w:rsidRDefault="006C4F58" w:rsidP="006C4F58">
            <w:pPr>
              <w:spacing w:line="276" w:lineRule="auto"/>
              <w:jc w:val="both"/>
              <w:rPr>
                <w:rFonts w:ascii="Arial" w:hAnsi="Arial" w:cs="Arial"/>
                <w:sz w:val="24"/>
                <w:szCs w:val="24"/>
              </w:rPr>
            </w:pPr>
            <w:r>
              <w:rPr>
                <w:rFonts w:ascii="Arial" w:hAnsi="Arial" w:cs="Arial"/>
                <w:sz w:val="24"/>
                <w:szCs w:val="24"/>
              </w:rPr>
              <w:t xml:space="preserve"> -Tener totalmente planeado y estar al pendiente del tiempo, pues en la ocasión pasada alargue un poco el tiempo con el cual contaba. </w:t>
            </w:r>
            <w:r w:rsidRPr="006C4F58">
              <w:rPr>
                <w:rFonts w:ascii="Arial" w:hAnsi="Arial" w:cs="Arial"/>
                <w:sz w:val="24"/>
                <w:szCs w:val="24"/>
              </w:rPr>
              <w:t xml:space="preserve"> </w:t>
            </w:r>
          </w:p>
          <w:p w:rsidR="006C4F58" w:rsidRPr="006C4F58" w:rsidRDefault="006C4F58" w:rsidP="006C4F58">
            <w:pPr>
              <w:spacing w:line="276" w:lineRule="auto"/>
              <w:jc w:val="both"/>
              <w:rPr>
                <w:rFonts w:ascii="Arial" w:hAnsi="Arial" w:cs="Arial"/>
                <w:sz w:val="24"/>
                <w:szCs w:val="24"/>
              </w:rPr>
            </w:pPr>
            <w:r>
              <w:rPr>
                <w:rFonts w:ascii="Arial" w:hAnsi="Arial" w:cs="Arial"/>
                <w:sz w:val="24"/>
                <w:szCs w:val="24"/>
              </w:rPr>
              <w:t xml:space="preserve">-Realizar las actividades con la posibilidad de cambiar los materiales. </w:t>
            </w:r>
          </w:p>
        </w:tc>
      </w:tr>
      <w:tr w:rsidR="008655FF" w:rsidTr="008A0DB4">
        <w:tc>
          <w:tcPr>
            <w:tcW w:w="2599" w:type="dxa"/>
            <w:shd w:val="clear" w:color="auto" w:fill="CCFFFF"/>
          </w:tcPr>
          <w:p w:rsidR="008655FF" w:rsidRPr="005A44BB" w:rsidRDefault="008655FF" w:rsidP="005A44BB">
            <w:pPr>
              <w:jc w:val="both"/>
              <w:rPr>
                <w:rFonts w:ascii="Arial" w:hAnsi="Arial" w:cs="Arial"/>
                <w:b/>
                <w:sz w:val="24"/>
                <w:szCs w:val="24"/>
              </w:rPr>
            </w:pPr>
            <w:r w:rsidRPr="005A44BB">
              <w:rPr>
                <w:rFonts w:ascii="Arial" w:hAnsi="Arial" w:cs="Arial"/>
                <w:b/>
                <w:sz w:val="24"/>
                <w:szCs w:val="24"/>
              </w:rPr>
              <w:lastRenderedPageBreak/>
              <w:t>Aprendizaje de los alumnos</w:t>
            </w:r>
          </w:p>
        </w:tc>
        <w:tc>
          <w:tcPr>
            <w:tcW w:w="3350" w:type="dxa"/>
            <w:shd w:val="clear" w:color="auto" w:fill="CCFFFF"/>
          </w:tcPr>
          <w:p w:rsidR="008655FF" w:rsidRDefault="006C4F58" w:rsidP="006C4F58">
            <w:pPr>
              <w:jc w:val="both"/>
              <w:rPr>
                <w:rFonts w:ascii="Arial" w:hAnsi="Arial" w:cs="Arial"/>
                <w:sz w:val="24"/>
                <w:szCs w:val="24"/>
              </w:rPr>
            </w:pPr>
            <w:r w:rsidRPr="006C4F58">
              <w:rPr>
                <w:rFonts w:ascii="Arial" w:hAnsi="Arial" w:cs="Arial"/>
                <w:sz w:val="24"/>
                <w:szCs w:val="24"/>
              </w:rPr>
              <w:t xml:space="preserve">-Se obtuvieron los resultados esperados pues la alumna contesto todo de manera correcta adquirieron nuevos </w:t>
            </w:r>
            <w:r>
              <w:rPr>
                <w:rFonts w:ascii="Arial" w:hAnsi="Arial" w:cs="Arial"/>
                <w:sz w:val="24"/>
                <w:szCs w:val="24"/>
              </w:rPr>
              <w:t xml:space="preserve">conocimientos y aprendizajes. </w:t>
            </w:r>
          </w:p>
          <w:p w:rsidR="006C4F58" w:rsidRDefault="006C4F58" w:rsidP="006C4F58">
            <w:pPr>
              <w:jc w:val="both"/>
              <w:rPr>
                <w:rFonts w:ascii="Arial" w:hAnsi="Arial" w:cs="Arial"/>
                <w:sz w:val="24"/>
                <w:szCs w:val="24"/>
              </w:rPr>
            </w:pPr>
            <w:r>
              <w:rPr>
                <w:rFonts w:ascii="Arial" w:hAnsi="Arial" w:cs="Arial"/>
                <w:sz w:val="24"/>
                <w:szCs w:val="24"/>
              </w:rPr>
              <w:t xml:space="preserve">-Fortalecí el desempeño en la </w:t>
            </w:r>
            <w:r w:rsidR="004B78CC">
              <w:rPr>
                <w:rFonts w:ascii="Arial" w:hAnsi="Arial" w:cs="Arial"/>
                <w:sz w:val="24"/>
                <w:szCs w:val="24"/>
              </w:rPr>
              <w:t>integración</w:t>
            </w:r>
            <w:r w:rsidR="003142B2">
              <w:rPr>
                <w:rFonts w:ascii="Arial" w:hAnsi="Arial" w:cs="Arial"/>
                <w:sz w:val="24"/>
                <w:szCs w:val="24"/>
              </w:rPr>
              <w:t xml:space="preserve"> con la sociedad.</w:t>
            </w:r>
          </w:p>
          <w:p w:rsidR="003142B2" w:rsidRDefault="003142B2" w:rsidP="006C4F58">
            <w:pPr>
              <w:jc w:val="both"/>
              <w:rPr>
                <w:rFonts w:ascii="Arial" w:hAnsi="Arial" w:cs="Arial"/>
                <w:sz w:val="24"/>
                <w:szCs w:val="24"/>
              </w:rPr>
            </w:pPr>
            <w:r>
              <w:rPr>
                <w:rFonts w:ascii="Arial" w:hAnsi="Arial" w:cs="Arial"/>
                <w:sz w:val="24"/>
                <w:szCs w:val="24"/>
              </w:rPr>
              <w:t>-Mostraron  interés sobre los temas y actividades impartidas.</w:t>
            </w:r>
          </w:p>
          <w:p w:rsidR="003142B2" w:rsidRPr="006C4F58" w:rsidRDefault="003142B2" w:rsidP="006C4F58">
            <w:pPr>
              <w:jc w:val="both"/>
              <w:rPr>
                <w:rFonts w:ascii="Arial" w:hAnsi="Arial" w:cs="Arial"/>
                <w:sz w:val="24"/>
                <w:szCs w:val="24"/>
              </w:rPr>
            </w:pPr>
          </w:p>
          <w:p w:rsidR="006C4F58" w:rsidRPr="006C4F58" w:rsidRDefault="006C4F58" w:rsidP="006C4F58">
            <w:pPr>
              <w:jc w:val="both"/>
              <w:rPr>
                <w:rFonts w:ascii="Arial" w:hAnsi="Arial" w:cs="Arial"/>
                <w:sz w:val="24"/>
                <w:szCs w:val="24"/>
              </w:rPr>
            </w:pPr>
          </w:p>
          <w:p w:rsidR="008655FF" w:rsidRDefault="008655FF"/>
          <w:p w:rsidR="008655FF" w:rsidRDefault="008655FF"/>
          <w:p w:rsidR="008655FF" w:rsidRDefault="008655FF"/>
          <w:p w:rsidR="008655FF" w:rsidRDefault="008655FF"/>
        </w:tc>
        <w:tc>
          <w:tcPr>
            <w:tcW w:w="3685" w:type="dxa"/>
            <w:shd w:val="clear" w:color="auto" w:fill="CCFFFF"/>
          </w:tcPr>
          <w:p w:rsidR="008655FF" w:rsidRPr="003142B2" w:rsidRDefault="003142B2" w:rsidP="003142B2">
            <w:pPr>
              <w:jc w:val="both"/>
              <w:rPr>
                <w:rFonts w:ascii="Arial" w:hAnsi="Arial" w:cs="Arial"/>
                <w:sz w:val="24"/>
                <w:szCs w:val="24"/>
              </w:rPr>
            </w:pPr>
            <w:r>
              <w:t>-</w:t>
            </w:r>
            <w:r w:rsidRPr="003142B2">
              <w:rPr>
                <w:rFonts w:ascii="Arial" w:hAnsi="Arial" w:cs="Arial"/>
                <w:sz w:val="24"/>
                <w:szCs w:val="24"/>
              </w:rPr>
              <w:t xml:space="preserve">No se adquiere la misma atención detrás de una pantalla y las interacciones de alrededor. </w:t>
            </w:r>
          </w:p>
          <w:p w:rsidR="003142B2" w:rsidRDefault="003142B2" w:rsidP="003142B2">
            <w:pPr>
              <w:jc w:val="both"/>
            </w:pPr>
            <w:r w:rsidRPr="003142B2">
              <w:rPr>
                <w:rFonts w:ascii="Arial" w:hAnsi="Arial" w:cs="Arial"/>
                <w:sz w:val="24"/>
                <w:szCs w:val="24"/>
              </w:rPr>
              <w:t>- El no contar con un espacio especial para tener la clase y estar presente en los ruidos y acciones que suceden a su alrededor.</w:t>
            </w:r>
            <w:r>
              <w:t xml:space="preserve"> </w:t>
            </w:r>
          </w:p>
        </w:tc>
        <w:tc>
          <w:tcPr>
            <w:tcW w:w="3969" w:type="dxa"/>
            <w:shd w:val="clear" w:color="auto" w:fill="CCFFFF"/>
          </w:tcPr>
          <w:p w:rsidR="008655FF" w:rsidRDefault="003142B2" w:rsidP="003142B2">
            <w:pPr>
              <w:jc w:val="both"/>
            </w:pPr>
            <w:r>
              <w:t>-</w:t>
            </w:r>
            <w:r w:rsidRPr="003142B2">
              <w:rPr>
                <w:rFonts w:ascii="Arial" w:hAnsi="Arial" w:cs="Arial"/>
                <w:sz w:val="24"/>
                <w:szCs w:val="24"/>
              </w:rPr>
              <w:t>Administrar cada uno de los contratiempos y saber salir adelante</w:t>
            </w:r>
            <w:r>
              <w:t xml:space="preserve">. </w:t>
            </w:r>
          </w:p>
          <w:p w:rsidR="003142B2" w:rsidRDefault="003142B2" w:rsidP="003142B2">
            <w:pPr>
              <w:jc w:val="both"/>
              <w:rPr>
                <w:rFonts w:ascii="Arial" w:hAnsi="Arial" w:cs="Arial"/>
                <w:sz w:val="24"/>
                <w:szCs w:val="24"/>
              </w:rPr>
            </w:pPr>
            <w:r>
              <w:rPr>
                <w:rFonts w:ascii="Arial" w:hAnsi="Arial" w:cs="Arial"/>
                <w:sz w:val="24"/>
                <w:szCs w:val="24"/>
              </w:rPr>
              <w:t>-</w:t>
            </w:r>
            <w:r w:rsidRPr="003142B2">
              <w:rPr>
                <w:rFonts w:ascii="Arial" w:hAnsi="Arial" w:cs="Arial"/>
                <w:sz w:val="24"/>
                <w:szCs w:val="24"/>
              </w:rPr>
              <w:t xml:space="preserve">Mantener mi mente clara </w:t>
            </w:r>
            <w:r>
              <w:rPr>
                <w:rFonts w:ascii="Arial" w:hAnsi="Arial" w:cs="Arial"/>
                <w:sz w:val="24"/>
                <w:szCs w:val="24"/>
              </w:rPr>
              <w:t xml:space="preserve">y saber controlar mis nervios. </w:t>
            </w:r>
          </w:p>
          <w:p w:rsidR="003142B2" w:rsidRPr="003142B2" w:rsidRDefault="003142B2" w:rsidP="003142B2">
            <w:pPr>
              <w:jc w:val="both"/>
              <w:rPr>
                <w:rFonts w:ascii="Arial" w:hAnsi="Arial" w:cs="Arial"/>
                <w:sz w:val="24"/>
                <w:szCs w:val="24"/>
              </w:rPr>
            </w:pPr>
          </w:p>
        </w:tc>
      </w:tr>
      <w:tr w:rsidR="008655FF" w:rsidTr="008A0DB4">
        <w:tc>
          <w:tcPr>
            <w:tcW w:w="2599" w:type="dxa"/>
            <w:shd w:val="clear" w:color="auto" w:fill="FFCCCC"/>
          </w:tcPr>
          <w:p w:rsidR="008655FF" w:rsidRPr="003142B2" w:rsidRDefault="008655FF" w:rsidP="005A44BB">
            <w:pPr>
              <w:jc w:val="both"/>
              <w:rPr>
                <w:rFonts w:ascii="Arial" w:hAnsi="Arial" w:cs="Arial"/>
                <w:b/>
                <w:sz w:val="24"/>
                <w:szCs w:val="24"/>
              </w:rPr>
            </w:pPr>
            <w:r w:rsidRPr="003142B2">
              <w:rPr>
                <w:rFonts w:ascii="Arial" w:hAnsi="Arial" w:cs="Arial"/>
                <w:b/>
                <w:sz w:val="24"/>
                <w:szCs w:val="24"/>
              </w:rPr>
              <w:t>Estrategias metodológicas</w:t>
            </w:r>
          </w:p>
        </w:tc>
        <w:tc>
          <w:tcPr>
            <w:tcW w:w="3350" w:type="dxa"/>
            <w:shd w:val="clear" w:color="auto" w:fill="FFCCCC"/>
          </w:tcPr>
          <w:p w:rsidR="008655FF" w:rsidRPr="003142B2" w:rsidRDefault="008655FF">
            <w:pPr>
              <w:rPr>
                <w:rFonts w:ascii="Arial" w:hAnsi="Arial" w:cs="Arial"/>
                <w:sz w:val="24"/>
                <w:szCs w:val="24"/>
              </w:rPr>
            </w:pPr>
          </w:p>
          <w:p w:rsidR="008655FF" w:rsidRPr="003142B2" w:rsidRDefault="003142B2">
            <w:pPr>
              <w:rPr>
                <w:rFonts w:ascii="Arial" w:hAnsi="Arial" w:cs="Arial"/>
                <w:b/>
                <w:sz w:val="24"/>
                <w:szCs w:val="24"/>
              </w:rPr>
            </w:pPr>
            <w:r w:rsidRPr="003142B2">
              <w:rPr>
                <w:rFonts w:ascii="Arial" w:hAnsi="Arial" w:cs="Arial"/>
                <w:sz w:val="24"/>
                <w:szCs w:val="24"/>
              </w:rPr>
              <w:t xml:space="preserve">-A través de  conocimiento del niño que gracias a que fue mi hermana pude llevar a cabo las estrategias metodológicas de manera adecuada. </w:t>
            </w:r>
          </w:p>
          <w:p w:rsidR="008655FF" w:rsidRPr="003142B2" w:rsidRDefault="008655FF" w:rsidP="003142B2">
            <w:pPr>
              <w:ind w:firstLine="708"/>
              <w:rPr>
                <w:rFonts w:ascii="Arial" w:hAnsi="Arial" w:cs="Arial"/>
                <w:b/>
                <w:sz w:val="24"/>
                <w:szCs w:val="24"/>
              </w:rPr>
            </w:pPr>
          </w:p>
          <w:p w:rsidR="008655FF" w:rsidRPr="003142B2" w:rsidRDefault="008655FF">
            <w:pPr>
              <w:rPr>
                <w:rFonts w:ascii="Arial" w:hAnsi="Arial" w:cs="Arial"/>
                <w:sz w:val="24"/>
                <w:szCs w:val="24"/>
              </w:rPr>
            </w:pPr>
          </w:p>
          <w:p w:rsidR="008655FF" w:rsidRPr="003142B2" w:rsidRDefault="008655FF">
            <w:pPr>
              <w:rPr>
                <w:rFonts w:ascii="Arial" w:hAnsi="Arial" w:cs="Arial"/>
                <w:sz w:val="24"/>
                <w:szCs w:val="24"/>
              </w:rPr>
            </w:pPr>
          </w:p>
        </w:tc>
        <w:tc>
          <w:tcPr>
            <w:tcW w:w="3685" w:type="dxa"/>
            <w:shd w:val="clear" w:color="auto" w:fill="FFCCCC"/>
          </w:tcPr>
          <w:p w:rsidR="008655FF" w:rsidRDefault="003142B2" w:rsidP="00B55B62">
            <w:pPr>
              <w:jc w:val="both"/>
            </w:pPr>
            <w:r>
              <w:t>-</w:t>
            </w:r>
            <w:r w:rsidRPr="003142B2">
              <w:rPr>
                <w:rFonts w:ascii="Arial" w:hAnsi="Arial" w:cs="Arial"/>
                <w:sz w:val="24"/>
                <w:szCs w:val="24"/>
              </w:rPr>
              <w:t>A pesar de la situación tan nueva y diferente dentro de</w:t>
            </w:r>
            <w:r>
              <w:rPr>
                <w:rFonts w:ascii="Arial" w:hAnsi="Arial" w:cs="Arial"/>
                <w:sz w:val="24"/>
                <w:szCs w:val="24"/>
              </w:rPr>
              <w:t xml:space="preserve"> esta nueva normalidad </w:t>
            </w:r>
            <w:r w:rsidR="00B55B62">
              <w:rPr>
                <w:rFonts w:ascii="Arial" w:hAnsi="Arial" w:cs="Arial"/>
                <w:sz w:val="24"/>
                <w:szCs w:val="24"/>
              </w:rPr>
              <w:t xml:space="preserve">se pudo apreciar que el contendió que se presento fue apto para el aprendizaje de la alumna. </w:t>
            </w:r>
            <w:r>
              <w:t xml:space="preserve"> </w:t>
            </w:r>
          </w:p>
        </w:tc>
        <w:tc>
          <w:tcPr>
            <w:tcW w:w="3969" w:type="dxa"/>
            <w:shd w:val="clear" w:color="auto" w:fill="FFCCCC"/>
          </w:tcPr>
          <w:p w:rsidR="008655FF" w:rsidRDefault="00B55B62" w:rsidP="00B55B62">
            <w:pPr>
              <w:jc w:val="both"/>
              <w:rPr>
                <w:rFonts w:ascii="Arial" w:hAnsi="Arial" w:cs="Arial"/>
                <w:sz w:val="24"/>
                <w:szCs w:val="24"/>
              </w:rPr>
            </w:pPr>
            <w:r>
              <w:rPr>
                <w:rFonts w:ascii="Arial" w:hAnsi="Arial" w:cs="Arial"/>
                <w:sz w:val="24"/>
                <w:szCs w:val="24"/>
              </w:rPr>
              <w:t>-</w:t>
            </w:r>
            <w:r w:rsidRPr="00B55B62">
              <w:rPr>
                <w:rFonts w:ascii="Arial" w:hAnsi="Arial" w:cs="Arial"/>
                <w:sz w:val="24"/>
                <w:szCs w:val="24"/>
              </w:rPr>
              <w:t xml:space="preserve">Realizar una observación previa para verificar y adecuar cada una de las actividades. </w:t>
            </w:r>
          </w:p>
          <w:p w:rsidR="00B55B62" w:rsidRPr="00B55B62" w:rsidRDefault="00B55B62" w:rsidP="00B55B62">
            <w:pPr>
              <w:jc w:val="both"/>
              <w:rPr>
                <w:rFonts w:ascii="Arial" w:hAnsi="Arial" w:cs="Arial"/>
                <w:sz w:val="24"/>
                <w:szCs w:val="24"/>
              </w:rPr>
            </w:pPr>
            <w:r>
              <w:rPr>
                <w:rFonts w:ascii="Arial" w:hAnsi="Arial" w:cs="Arial"/>
                <w:sz w:val="24"/>
                <w:szCs w:val="24"/>
              </w:rPr>
              <w:t xml:space="preserve">Saber la metodología que se utilizó y dominarla. </w:t>
            </w:r>
          </w:p>
        </w:tc>
      </w:tr>
      <w:tr w:rsidR="008655FF" w:rsidTr="008A0DB4">
        <w:tc>
          <w:tcPr>
            <w:tcW w:w="2599" w:type="dxa"/>
            <w:shd w:val="clear" w:color="auto" w:fill="CCFFCC"/>
          </w:tcPr>
          <w:p w:rsidR="008655FF" w:rsidRPr="005A44BB" w:rsidRDefault="008655FF" w:rsidP="005A44BB">
            <w:pPr>
              <w:jc w:val="both"/>
              <w:rPr>
                <w:rFonts w:ascii="Arial" w:hAnsi="Arial" w:cs="Arial"/>
                <w:b/>
                <w:sz w:val="24"/>
                <w:szCs w:val="24"/>
              </w:rPr>
            </w:pPr>
            <w:r w:rsidRPr="005A44BB">
              <w:rPr>
                <w:rFonts w:ascii="Arial" w:hAnsi="Arial" w:cs="Arial"/>
                <w:b/>
                <w:sz w:val="24"/>
                <w:szCs w:val="24"/>
              </w:rPr>
              <w:t>Procedimientos de evaluación</w:t>
            </w:r>
          </w:p>
        </w:tc>
        <w:tc>
          <w:tcPr>
            <w:tcW w:w="3350" w:type="dxa"/>
            <w:shd w:val="clear" w:color="auto" w:fill="CCFFCC"/>
          </w:tcPr>
          <w:p w:rsidR="00B55B62" w:rsidRDefault="00B55B62" w:rsidP="00B55B62">
            <w:pPr>
              <w:jc w:val="both"/>
            </w:pPr>
            <w:r>
              <w:t>-</w:t>
            </w:r>
            <w:r w:rsidRPr="00B55B62">
              <w:rPr>
                <w:rFonts w:ascii="Arial" w:hAnsi="Arial" w:cs="Arial"/>
                <w:sz w:val="24"/>
                <w:szCs w:val="24"/>
              </w:rPr>
              <w:t xml:space="preserve">Se logran los aprendizajes esperados dentro de las actividades, los cuales vinculaban el campo de formación académica de lenguaje y comunicación, así como estudio del mundo </w:t>
            </w:r>
            <w:r w:rsidRPr="00B55B62">
              <w:rPr>
                <w:rFonts w:ascii="Arial" w:hAnsi="Arial" w:cs="Arial"/>
                <w:sz w:val="24"/>
                <w:szCs w:val="24"/>
              </w:rPr>
              <w:lastRenderedPageBreak/>
              <w:t>social</w:t>
            </w:r>
            <w:r>
              <w:rPr>
                <w:rFonts w:ascii="Arial" w:hAnsi="Arial" w:cs="Arial"/>
                <w:sz w:val="24"/>
                <w:szCs w:val="24"/>
              </w:rPr>
              <w:t xml:space="preserve">, pues identifico cada una de las letras y completo de manera adecuada el cuento- pictograma establecido, así como se dio cuenta de cada uno de los procesos de socialización que se presentaron dentro del mismo, también pudo manifestarlos e identifico  fuera de la actividad. </w:t>
            </w:r>
          </w:p>
          <w:p w:rsidR="008655FF" w:rsidRDefault="008655FF"/>
          <w:p w:rsidR="008655FF" w:rsidRDefault="008655FF"/>
          <w:p w:rsidR="008655FF" w:rsidRDefault="008655FF"/>
          <w:p w:rsidR="008655FF" w:rsidRDefault="008655FF"/>
        </w:tc>
        <w:tc>
          <w:tcPr>
            <w:tcW w:w="3685" w:type="dxa"/>
            <w:shd w:val="clear" w:color="auto" w:fill="CCFFCC"/>
          </w:tcPr>
          <w:p w:rsidR="008655FF" w:rsidRPr="00B55B62" w:rsidRDefault="00B55B62" w:rsidP="00B55B62">
            <w:pPr>
              <w:jc w:val="both"/>
              <w:rPr>
                <w:rFonts w:ascii="Arial" w:hAnsi="Arial" w:cs="Arial"/>
                <w:sz w:val="24"/>
                <w:szCs w:val="24"/>
              </w:rPr>
            </w:pPr>
            <w:r>
              <w:rPr>
                <w:rFonts w:ascii="Arial" w:hAnsi="Arial" w:cs="Arial"/>
                <w:sz w:val="24"/>
                <w:szCs w:val="24"/>
              </w:rPr>
              <w:lastRenderedPageBreak/>
              <w:t>-</w:t>
            </w:r>
            <w:r w:rsidRPr="00B55B62">
              <w:rPr>
                <w:rFonts w:ascii="Arial" w:hAnsi="Arial" w:cs="Arial"/>
                <w:sz w:val="24"/>
                <w:szCs w:val="24"/>
              </w:rPr>
              <w:t xml:space="preserve">Al final de cada uno de las actividades no realice una conclusión verbal con el infante. </w:t>
            </w:r>
          </w:p>
        </w:tc>
        <w:tc>
          <w:tcPr>
            <w:tcW w:w="3969" w:type="dxa"/>
            <w:shd w:val="clear" w:color="auto" w:fill="CCFFCC"/>
          </w:tcPr>
          <w:p w:rsidR="008655FF" w:rsidRDefault="00B55B62">
            <w:r>
              <w:t xml:space="preserve">Tener más cautela y menos nervias al momento de hacer las conclusiones. </w:t>
            </w:r>
          </w:p>
        </w:tc>
      </w:tr>
      <w:tr w:rsidR="008655FF" w:rsidTr="008A0DB4">
        <w:tc>
          <w:tcPr>
            <w:tcW w:w="2599" w:type="dxa"/>
            <w:shd w:val="clear" w:color="auto" w:fill="FFCC99"/>
          </w:tcPr>
          <w:p w:rsidR="008655FF" w:rsidRPr="005A44BB" w:rsidRDefault="008655FF" w:rsidP="005A44BB">
            <w:pPr>
              <w:jc w:val="both"/>
              <w:rPr>
                <w:rFonts w:ascii="Arial" w:hAnsi="Arial" w:cs="Arial"/>
                <w:b/>
                <w:sz w:val="24"/>
                <w:szCs w:val="24"/>
              </w:rPr>
            </w:pPr>
            <w:r w:rsidRPr="005A44BB">
              <w:rPr>
                <w:rFonts w:ascii="Arial" w:hAnsi="Arial" w:cs="Arial"/>
                <w:b/>
                <w:sz w:val="24"/>
                <w:szCs w:val="24"/>
              </w:rPr>
              <w:lastRenderedPageBreak/>
              <w:t>Recursos</w:t>
            </w:r>
          </w:p>
        </w:tc>
        <w:tc>
          <w:tcPr>
            <w:tcW w:w="3350" w:type="dxa"/>
            <w:shd w:val="clear" w:color="auto" w:fill="FFCC99"/>
          </w:tcPr>
          <w:p w:rsidR="008655FF" w:rsidRPr="00B55B62" w:rsidRDefault="00B55B62" w:rsidP="00B55B62">
            <w:pPr>
              <w:jc w:val="both"/>
              <w:rPr>
                <w:rFonts w:ascii="Arial" w:hAnsi="Arial" w:cs="Arial"/>
                <w:sz w:val="24"/>
                <w:szCs w:val="24"/>
              </w:rPr>
            </w:pPr>
            <w:r>
              <w:rPr>
                <w:rFonts w:ascii="Arial" w:hAnsi="Arial" w:cs="Arial"/>
                <w:sz w:val="24"/>
                <w:szCs w:val="24"/>
              </w:rPr>
              <w:t>-</w:t>
            </w:r>
            <w:r w:rsidRPr="00B55B62">
              <w:rPr>
                <w:rFonts w:ascii="Arial" w:hAnsi="Arial" w:cs="Arial"/>
                <w:sz w:val="24"/>
                <w:szCs w:val="24"/>
              </w:rPr>
              <w:t xml:space="preserve">Cada uno de los materiales empleados fueron afortunados para el desarrollo de la actividad pues era atractivo, llamativo y muy entendible de tal manera que se captó del todo la atención del infante. </w:t>
            </w:r>
          </w:p>
          <w:p w:rsidR="008655FF" w:rsidRDefault="008655FF"/>
          <w:p w:rsidR="008655FF" w:rsidRDefault="008655FF"/>
          <w:p w:rsidR="008655FF" w:rsidRDefault="008655FF"/>
          <w:p w:rsidR="008655FF" w:rsidRDefault="008655FF"/>
        </w:tc>
        <w:tc>
          <w:tcPr>
            <w:tcW w:w="3685" w:type="dxa"/>
            <w:shd w:val="clear" w:color="auto" w:fill="FFCC99"/>
          </w:tcPr>
          <w:p w:rsidR="008655FF" w:rsidRPr="00B55B62" w:rsidRDefault="00B55B62" w:rsidP="00B55B62">
            <w:pPr>
              <w:jc w:val="both"/>
              <w:rPr>
                <w:rFonts w:ascii="Arial" w:hAnsi="Arial" w:cs="Arial"/>
                <w:sz w:val="24"/>
                <w:szCs w:val="24"/>
              </w:rPr>
            </w:pPr>
            <w:r w:rsidRPr="00B55B62">
              <w:rPr>
                <w:rFonts w:ascii="Arial" w:hAnsi="Arial" w:cs="Arial"/>
                <w:sz w:val="24"/>
                <w:szCs w:val="24"/>
              </w:rPr>
              <w:t xml:space="preserve">Creo que dentro de este apartado no obtuve ningún contratiempo pues todo salió como planeaba y los materiales tuvieron los resultados esperados  (mi ventaja fue que trabaje físicamente). </w:t>
            </w:r>
          </w:p>
        </w:tc>
        <w:tc>
          <w:tcPr>
            <w:tcW w:w="3969" w:type="dxa"/>
            <w:shd w:val="clear" w:color="auto" w:fill="FFCC99"/>
          </w:tcPr>
          <w:p w:rsidR="008655FF" w:rsidRPr="008A0DB4" w:rsidRDefault="008A0DB4" w:rsidP="008A0DB4">
            <w:pPr>
              <w:jc w:val="both"/>
              <w:rPr>
                <w:rFonts w:ascii="Arial" w:hAnsi="Arial" w:cs="Arial"/>
                <w:sz w:val="24"/>
                <w:szCs w:val="24"/>
              </w:rPr>
            </w:pPr>
            <w:r w:rsidRPr="008A0DB4">
              <w:rPr>
                <w:rFonts w:ascii="Arial" w:hAnsi="Arial" w:cs="Arial"/>
                <w:sz w:val="24"/>
                <w:szCs w:val="24"/>
              </w:rPr>
              <w:t xml:space="preserve">Hacer volar mi imaginación y adecuarla a los tres grados escolares. </w:t>
            </w:r>
          </w:p>
        </w:tc>
      </w:tr>
    </w:tbl>
    <w:p w:rsidR="008A0DB4" w:rsidRDefault="008A0DB4" w:rsidP="008A0DB4">
      <w:pPr>
        <w:spacing w:after="0"/>
      </w:pPr>
    </w:p>
    <w:p w:rsidR="00F904CB" w:rsidRDefault="00F904CB" w:rsidP="008A0DB4">
      <w:pPr>
        <w:shd w:val="clear" w:color="auto" w:fill="FFFFFF"/>
        <w:spacing w:before="100" w:beforeAutospacing="1" w:after="100" w:afterAutospacing="1" w:line="240" w:lineRule="auto"/>
        <w:jc w:val="both"/>
        <w:rPr>
          <w:rFonts w:ascii="Arial" w:eastAsia="Times New Roman" w:hAnsi="Arial" w:cs="Arial"/>
          <w:b/>
          <w:color w:val="1A1A1A"/>
          <w:sz w:val="36"/>
          <w:szCs w:val="30"/>
          <w:lang w:eastAsia="es-MX"/>
        </w:rPr>
      </w:pPr>
    </w:p>
    <w:p w:rsidR="00F904CB" w:rsidRDefault="00F904CB" w:rsidP="008A0DB4">
      <w:pPr>
        <w:shd w:val="clear" w:color="auto" w:fill="FFFFFF"/>
        <w:spacing w:before="100" w:beforeAutospacing="1" w:after="100" w:afterAutospacing="1" w:line="240" w:lineRule="auto"/>
        <w:jc w:val="both"/>
        <w:rPr>
          <w:rFonts w:ascii="Arial" w:eastAsia="Times New Roman" w:hAnsi="Arial" w:cs="Arial"/>
          <w:b/>
          <w:color w:val="1A1A1A"/>
          <w:sz w:val="36"/>
          <w:szCs w:val="30"/>
          <w:lang w:eastAsia="es-MX"/>
        </w:rPr>
      </w:pPr>
    </w:p>
    <w:p w:rsidR="008A0DB4" w:rsidRPr="00F904CB" w:rsidRDefault="008A0DB4" w:rsidP="008A0DB4">
      <w:pPr>
        <w:shd w:val="clear" w:color="auto" w:fill="FFFFFF"/>
        <w:spacing w:before="100" w:beforeAutospacing="1" w:after="100" w:afterAutospacing="1" w:line="240" w:lineRule="auto"/>
        <w:jc w:val="both"/>
        <w:rPr>
          <w:rFonts w:ascii="Arial" w:eastAsia="Times New Roman" w:hAnsi="Arial" w:cs="Arial"/>
          <w:b/>
          <w:color w:val="1A1A1A"/>
          <w:sz w:val="32"/>
          <w:szCs w:val="24"/>
          <w:lang w:eastAsia="es-MX"/>
        </w:rPr>
      </w:pPr>
      <w:bookmarkStart w:id="0" w:name="_GoBack"/>
      <w:bookmarkEnd w:id="0"/>
      <w:r w:rsidRPr="00F904CB">
        <w:rPr>
          <w:rFonts w:ascii="Arial" w:eastAsia="Times New Roman" w:hAnsi="Arial" w:cs="Arial"/>
          <w:b/>
          <w:color w:val="1A1A1A"/>
          <w:sz w:val="36"/>
          <w:szCs w:val="30"/>
          <w:lang w:eastAsia="es-MX"/>
        </w:rPr>
        <w:lastRenderedPageBreak/>
        <w:t>Proyecto:</w:t>
      </w:r>
    </w:p>
    <w:p w:rsidR="008A0DB4" w:rsidRPr="008A0DB4" w:rsidRDefault="008A0DB4" w:rsidP="008A0DB4">
      <w:pPr>
        <w:shd w:val="clear" w:color="auto" w:fill="FFFFFF"/>
        <w:spacing w:before="100" w:beforeAutospacing="1" w:after="100" w:afterAutospacing="1" w:line="240" w:lineRule="auto"/>
        <w:jc w:val="both"/>
        <w:rPr>
          <w:rFonts w:ascii="Arial" w:eastAsia="Times New Roman" w:hAnsi="Arial" w:cs="Arial"/>
          <w:color w:val="1A1A1A"/>
          <w:sz w:val="24"/>
          <w:szCs w:val="24"/>
          <w:lang w:eastAsia="es-MX"/>
        </w:rPr>
      </w:pPr>
      <w:r w:rsidRPr="008A0DB4">
        <w:rPr>
          <w:rFonts w:ascii="Arial" w:eastAsia="Times New Roman" w:hAnsi="Arial" w:cs="Arial"/>
          <w:color w:val="1A1A1A"/>
          <w:sz w:val="24"/>
          <w:szCs w:val="24"/>
          <w:lang w:eastAsia="es-MX"/>
        </w:rPr>
        <w:t>Un proyecto educativo es aquel que persigue objetivos de formación y aprendizaje en un contexto determinado. Como todo proyecto, surge del diagnóstico de una necesidad específica y, por lo general, está ligado al sistema educativo que opere en dicha zona, más allá de si es de carácter público o privado.</w:t>
      </w:r>
    </w:p>
    <w:p w:rsidR="008A0DB4" w:rsidRPr="008A0DB4" w:rsidRDefault="008A0DB4" w:rsidP="008A0DB4">
      <w:pPr>
        <w:shd w:val="clear" w:color="auto" w:fill="FFFFFF"/>
        <w:spacing w:before="100" w:beforeAutospacing="1" w:after="100" w:afterAutospacing="1" w:line="240" w:lineRule="auto"/>
        <w:jc w:val="both"/>
        <w:rPr>
          <w:rFonts w:ascii="Arial" w:eastAsia="Times New Roman" w:hAnsi="Arial" w:cs="Arial"/>
          <w:color w:val="1A1A1A"/>
          <w:sz w:val="24"/>
          <w:szCs w:val="24"/>
          <w:lang w:eastAsia="es-MX"/>
        </w:rPr>
      </w:pPr>
      <w:r w:rsidRPr="008A0DB4">
        <w:rPr>
          <w:rFonts w:ascii="Arial" w:eastAsia="Times New Roman" w:hAnsi="Arial" w:cs="Arial"/>
          <w:color w:val="1A1A1A"/>
          <w:sz w:val="24"/>
          <w:szCs w:val="24"/>
          <w:lang w:eastAsia="es-MX"/>
        </w:rPr>
        <w:t>Sin embargo, la educación es un concepto que transciende las aulas y los programas de estudio. La formación y el aprendizaje también pueden encontrar aplicación en sectores como las finanzas, los derechos civiles, el medioambiente, entre otros. Una característica básica de los proyectos educativos es que están enfocados a generar un cambio en los entornos. La educación transforma y permite nuevas maneras de entender las relaciones y las dinámicas sociales. En función de lo anterior, cada proyecto educativo puede enfocarse en objetivos en sus propias prioridades. Los enfoques más conocidos son:</w:t>
      </w:r>
    </w:p>
    <w:p w:rsidR="008A0DB4" w:rsidRPr="008A0DB4" w:rsidRDefault="008A0DB4" w:rsidP="008A0DB4">
      <w:pPr>
        <w:numPr>
          <w:ilvl w:val="0"/>
          <w:numId w:val="8"/>
        </w:numPr>
        <w:shd w:val="clear" w:color="auto" w:fill="FFFFFF"/>
        <w:spacing w:after="0" w:line="240" w:lineRule="auto"/>
        <w:jc w:val="both"/>
        <w:rPr>
          <w:rFonts w:ascii="Arial" w:eastAsia="Times New Roman" w:hAnsi="Arial" w:cs="Arial"/>
          <w:color w:val="1A1A1A"/>
          <w:sz w:val="24"/>
          <w:szCs w:val="24"/>
          <w:lang w:eastAsia="es-MX"/>
        </w:rPr>
      </w:pPr>
      <w:r w:rsidRPr="008A0DB4">
        <w:rPr>
          <w:rFonts w:ascii="Arial" w:eastAsia="Times New Roman" w:hAnsi="Arial" w:cs="Arial"/>
          <w:color w:val="1A1A1A"/>
          <w:sz w:val="24"/>
          <w:szCs w:val="24"/>
          <w:lang w:eastAsia="es-MX"/>
        </w:rPr>
        <w:t>Proyectos educativos ejecutados en un centro o institución específicos.</w:t>
      </w:r>
    </w:p>
    <w:p w:rsidR="008A0DB4" w:rsidRPr="008A0DB4" w:rsidRDefault="008A0DB4" w:rsidP="008A0DB4">
      <w:pPr>
        <w:numPr>
          <w:ilvl w:val="0"/>
          <w:numId w:val="8"/>
        </w:numPr>
        <w:shd w:val="clear" w:color="auto" w:fill="FFFFFF"/>
        <w:spacing w:after="0" w:line="240" w:lineRule="auto"/>
        <w:jc w:val="both"/>
        <w:rPr>
          <w:rFonts w:ascii="Arial" w:eastAsia="Times New Roman" w:hAnsi="Arial" w:cs="Arial"/>
          <w:color w:val="1A1A1A"/>
          <w:sz w:val="24"/>
          <w:szCs w:val="24"/>
          <w:lang w:eastAsia="es-MX"/>
        </w:rPr>
      </w:pPr>
      <w:r w:rsidRPr="008A0DB4">
        <w:rPr>
          <w:rFonts w:ascii="Arial" w:eastAsia="Times New Roman" w:hAnsi="Arial" w:cs="Arial"/>
          <w:color w:val="1A1A1A"/>
          <w:sz w:val="24"/>
          <w:szCs w:val="24"/>
          <w:lang w:eastAsia="es-MX"/>
        </w:rPr>
        <w:t>Proyectos educativos relativos a un sistema educativo.</w:t>
      </w:r>
    </w:p>
    <w:p w:rsidR="008A0DB4" w:rsidRPr="008A0DB4" w:rsidRDefault="008A0DB4" w:rsidP="008A0DB4">
      <w:pPr>
        <w:numPr>
          <w:ilvl w:val="0"/>
          <w:numId w:val="8"/>
        </w:numPr>
        <w:shd w:val="clear" w:color="auto" w:fill="FFFFFF"/>
        <w:spacing w:after="0" w:line="240" w:lineRule="auto"/>
        <w:jc w:val="both"/>
        <w:rPr>
          <w:rFonts w:ascii="Arial" w:eastAsia="Times New Roman" w:hAnsi="Arial" w:cs="Arial"/>
          <w:color w:val="1A1A1A"/>
          <w:sz w:val="24"/>
          <w:szCs w:val="24"/>
          <w:lang w:eastAsia="es-MX"/>
        </w:rPr>
      </w:pPr>
      <w:r w:rsidRPr="008A0DB4">
        <w:rPr>
          <w:rFonts w:ascii="Arial" w:eastAsia="Times New Roman" w:hAnsi="Arial" w:cs="Arial"/>
          <w:color w:val="1A1A1A"/>
          <w:sz w:val="24"/>
          <w:szCs w:val="24"/>
          <w:lang w:eastAsia="es-MX"/>
        </w:rPr>
        <w:t>Proyectos educativos que se desarrollan fuera del sistema educativo.</w:t>
      </w:r>
    </w:p>
    <w:p w:rsidR="008A0DB4" w:rsidRPr="008A0DB4" w:rsidRDefault="008A0DB4" w:rsidP="008A0DB4">
      <w:pPr>
        <w:numPr>
          <w:ilvl w:val="0"/>
          <w:numId w:val="8"/>
        </w:numPr>
        <w:shd w:val="clear" w:color="auto" w:fill="FFFFFF"/>
        <w:spacing w:after="0" w:line="240" w:lineRule="auto"/>
        <w:jc w:val="both"/>
        <w:rPr>
          <w:rFonts w:ascii="Arial" w:eastAsia="Times New Roman" w:hAnsi="Arial" w:cs="Arial"/>
          <w:color w:val="1A1A1A"/>
          <w:sz w:val="24"/>
          <w:szCs w:val="24"/>
          <w:lang w:eastAsia="es-MX"/>
        </w:rPr>
      </w:pPr>
      <w:r w:rsidRPr="008A0DB4">
        <w:rPr>
          <w:rFonts w:ascii="Arial" w:eastAsia="Times New Roman" w:hAnsi="Arial" w:cs="Arial"/>
          <w:color w:val="1A1A1A"/>
          <w:sz w:val="24"/>
          <w:szCs w:val="24"/>
          <w:lang w:eastAsia="es-MX"/>
        </w:rPr>
        <w:t>Proyectos educativos de aprendizaje especializado.</w:t>
      </w:r>
    </w:p>
    <w:p w:rsidR="008A0DB4" w:rsidRDefault="008A0DB4" w:rsidP="008A0DB4">
      <w:pPr>
        <w:jc w:val="both"/>
        <w:rPr>
          <w:rFonts w:ascii="Arial" w:hAnsi="Arial" w:cs="Arial"/>
          <w:sz w:val="24"/>
          <w:szCs w:val="24"/>
        </w:rPr>
      </w:pPr>
    </w:p>
    <w:p w:rsidR="005F3850" w:rsidRPr="00F904CB" w:rsidRDefault="008A0DB4" w:rsidP="008A0DB4">
      <w:pPr>
        <w:jc w:val="both"/>
        <w:rPr>
          <w:rFonts w:ascii="Arial" w:hAnsi="Arial" w:cs="Arial"/>
          <w:b/>
          <w:sz w:val="32"/>
          <w:szCs w:val="24"/>
        </w:rPr>
      </w:pPr>
      <w:r w:rsidRPr="00F904CB">
        <w:rPr>
          <w:rFonts w:ascii="Arial" w:hAnsi="Arial" w:cs="Arial"/>
          <w:b/>
          <w:sz w:val="32"/>
          <w:szCs w:val="24"/>
        </w:rPr>
        <w:t>Resolución de problemas:</w:t>
      </w:r>
    </w:p>
    <w:p w:rsidR="008A0DB4" w:rsidRPr="00F904CB" w:rsidRDefault="008A0DB4" w:rsidP="008A0DB4">
      <w:pPr>
        <w:jc w:val="both"/>
        <w:rPr>
          <w:rFonts w:ascii="Arial" w:hAnsi="Arial" w:cs="Arial"/>
          <w:b/>
          <w:sz w:val="32"/>
          <w:szCs w:val="24"/>
        </w:rPr>
      </w:pP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Fonts w:ascii="Arial" w:hAnsi="Arial" w:cs="Arial"/>
        </w:rPr>
        <w:t>Resolución de problemas se plantea un problema y se espera que el alumno encuentre por sí mismo la/las respuestas, de acuerdo con su total capacidad. Por lo tanto, no hay una sola respuesta válida y tampoco se persigue un modelo un problema simple puede tener a menudo varias soluciones, lo que implica que el alumno se motive por descubrirlas (mayor número de operaciones cognitivas).</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Fonts w:ascii="Arial" w:hAnsi="Arial" w:cs="Arial"/>
        </w:rPr>
        <w:t> </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Fonts w:ascii="Arial" w:hAnsi="Arial" w:cs="Arial"/>
          <w:b/>
          <w:bCs/>
        </w:rPr>
        <w:t>5. OBJETIVOS</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Promover la implicación cognitiva del alumnado, provocando el diálogo y la puesta en común a cerca de las soluciones o alternativas puestas en práctica.</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lastRenderedPageBreak/>
        <w:t>■ </w:t>
      </w:r>
      <w:r w:rsidRPr="008A0DB4">
        <w:rPr>
          <w:rFonts w:ascii="Arial" w:hAnsi="Arial" w:cs="Arial"/>
        </w:rPr>
        <w:t>Promover actividades que representan para el alumno aprendizajes significativos, evitando los mecanismos o repeticiones</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Tratar de desarrollar en el sujeto la creatividad.</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Fonts w:ascii="Arial" w:hAnsi="Arial" w:cs="Arial"/>
        </w:rPr>
        <w:t> </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Fonts w:ascii="Arial" w:hAnsi="Arial" w:cs="Arial"/>
          <w:b/>
          <w:bCs/>
        </w:rPr>
        <w:t>6. PREMISAS FUNDAMENTALES</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El mejor aprendizaje es el que uno descubre. El nivel de retención es mayor que cuando se lo enseñan directamente.</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 xml:space="preserve">Favorece la implicación cognitiva en la actividad motriz. El proceso de enseñanza es más individualizado y el alumno/a </w:t>
      </w:r>
      <w:proofErr w:type="spellStart"/>
      <w:r w:rsidRPr="008A0DB4">
        <w:rPr>
          <w:rFonts w:ascii="Arial" w:hAnsi="Arial" w:cs="Arial"/>
        </w:rPr>
        <w:t>se</w:t>
      </w:r>
      <w:proofErr w:type="spellEnd"/>
      <w:r w:rsidRPr="008A0DB4">
        <w:rPr>
          <w:rFonts w:ascii="Arial" w:hAnsi="Arial" w:cs="Arial"/>
        </w:rPr>
        <w:t xml:space="preserve"> emancipa de la acción del profesor/a.</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 xml:space="preserve">El papel del alumno/a </w:t>
      </w:r>
      <w:proofErr w:type="spellStart"/>
      <w:r w:rsidRPr="008A0DB4">
        <w:rPr>
          <w:rFonts w:ascii="Arial" w:hAnsi="Arial" w:cs="Arial"/>
        </w:rPr>
        <w:t>es</w:t>
      </w:r>
      <w:proofErr w:type="spellEnd"/>
      <w:r w:rsidRPr="008A0DB4">
        <w:rPr>
          <w:rFonts w:ascii="Arial" w:hAnsi="Arial" w:cs="Arial"/>
        </w:rPr>
        <w:t xml:space="preserve"> activo, convirtiéndose en el protagonista del proceso de enseñanza-aprendizaje.</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Fonts w:ascii="Arial" w:hAnsi="Arial" w:cs="Arial"/>
        </w:rPr>
        <w:t> </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Fonts w:ascii="Arial" w:hAnsi="Arial" w:cs="Arial"/>
          <w:b/>
          <w:bCs/>
        </w:rPr>
        <w:t>7. DISEÑO DE PROBLEMAS</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Los problemas deben ir guiados a un aprendizaje significativo y de interés.</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El problema ha de ser motor, adecuado según el nivel de los alumnos y que tenga varias soluciones.</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La solución no debe ser conocida con anterioridad.</w:t>
      </w:r>
    </w:p>
    <w:p w:rsidR="008A0DB4" w:rsidRPr="008A0DB4" w:rsidRDefault="008A0DB4" w:rsidP="008A0DB4">
      <w:pPr>
        <w:pStyle w:val="NormalWeb"/>
        <w:shd w:val="clear" w:color="auto" w:fill="FFFFFF"/>
        <w:spacing w:before="180" w:beforeAutospacing="0" w:after="180" w:afterAutospacing="0"/>
        <w:jc w:val="both"/>
        <w:rPr>
          <w:rFonts w:ascii="Arial" w:hAnsi="Arial" w:cs="Arial"/>
        </w:rPr>
      </w:pPr>
      <w:r w:rsidRPr="008A0DB4">
        <w:rPr>
          <w:rStyle w:val="Textoennegrita"/>
          <w:rFonts w:ascii="Arial" w:hAnsi="Arial" w:cs="Arial"/>
        </w:rPr>
        <w:t>■ </w:t>
      </w:r>
      <w:r w:rsidRPr="008A0DB4">
        <w:rPr>
          <w:rFonts w:ascii="Arial" w:hAnsi="Arial" w:cs="Arial"/>
        </w:rPr>
        <w:t>Sobre el punto de vista cognitivo tiene que ser sugestivo y que suponga un reto</w:t>
      </w:r>
    </w:p>
    <w:p w:rsidR="008A0DB4" w:rsidRPr="008A0DB4" w:rsidRDefault="008A0DB4" w:rsidP="008A0DB4">
      <w:pPr>
        <w:jc w:val="both"/>
        <w:rPr>
          <w:sz w:val="24"/>
          <w:szCs w:val="24"/>
        </w:rPr>
      </w:pPr>
    </w:p>
    <w:sectPr w:rsidR="008A0DB4" w:rsidRPr="008A0DB4" w:rsidSect="008A0DB4">
      <w:pgSz w:w="15840" w:h="12240" w:orient="landscape"/>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448B9"/>
    <w:multiLevelType w:val="hybridMultilevel"/>
    <w:tmpl w:val="F48C318A"/>
    <w:lvl w:ilvl="0" w:tplc="29367702">
      <w:start w:val="1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7144E4"/>
    <w:multiLevelType w:val="multilevel"/>
    <w:tmpl w:val="4FE2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F3C20"/>
    <w:multiLevelType w:val="hybridMultilevel"/>
    <w:tmpl w:val="B7FCBD02"/>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nsid w:val="24034513"/>
    <w:multiLevelType w:val="hybridMultilevel"/>
    <w:tmpl w:val="D2F0C7C4"/>
    <w:lvl w:ilvl="0" w:tplc="D8CE0C0E">
      <w:start w:val="1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AD72D2"/>
    <w:multiLevelType w:val="hybridMultilevel"/>
    <w:tmpl w:val="85FA72A4"/>
    <w:lvl w:ilvl="0" w:tplc="7D7EDAC6">
      <w:start w:val="1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6D42C0F"/>
    <w:multiLevelType w:val="hybridMultilevel"/>
    <w:tmpl w:val="37AAD86A"/>
    <w:lvl w:ilvl="0" w:tplc="31A62358">
      <w:start w:val="1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3C344E7"/>
    <w:multiLevelType w:val="hybridMultilevel"/>
    <w:tmpl w:val="CB9E2406"/>
    <w:lvl w:ilvl="0" w:tplc="F5F44C34">
      <w:start w:val="1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44D07F0"/>
    <w:multiLevelType w:val="hybridMultilevel"/>
    <w:tmpl w:val="9E803602"/>
    <w:lvl w:ilvl="0" w:tplc="86500C84">
      <w:start w:val="1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1264E0"/>
    <w:rsid w:val="001B438F"/>
    <w:rsid w:val="001F2F62"/>
    <w:rsid w:val="00270E1F"/>
    <w:rsid w:val="0029295D"/>
    <w:rsid w:val="003142B2"/>
    <w:rsid w:val="004B78CC"/>
    <w:rsid w:val="005A44BB"/>
    <w:rsid w:val="005F3850"/>
    <w:rsid w:val="006C4F58"/>
    <w:rsid w:val="00753C81"/>
    <w:rsid w:val="007614F6"/>
    <w:rsid w:val="00777048"/>
    <w:rsid w:val="00860768"/>
    <w:rsid w:val="008655FF"/>
    <w:rsid w:val="008A0DB4"/>
    <w:rsid w:val="008F18A2"/>
    <w:rsid w:val="00B55B62"/>
    <w:rsid w:val="00C77C89"/>
    <w:rsid w:val="00F904C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paragraph" w:styleId="NormalWeb">
    <w:name w:val="Normal (Web)"/>
    <w:basedOn w:val="Normal"/>
    <w:uiPriority w:val="99"/>
    <w:semiHidden/>
    <w:unhideWhenUsed/>
    <w:rsid w:val="008A0D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A0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17710">
      <w:bodyDiv w:val="1"/>
      <w:marLeft w:val="0"/>
      <w:marRight w:val="0"/>
      <w:marTop w:val="0"/>
      <w:marBottom w:val="0"/>
      <w:divBdr>
        <w:top w:val="none" w:sz="0" w:space="0" w:color="auto"/>
        <w:left w:val="none" w:sz="0" w:space="0" w:color="auto"/>
        <w:bottom w:val="none" w:sz="0" w:space="0" w:color="auto"/>
        <w:right w:val="none" w:sz="0" w:space="0" w:color="auto"/>
      </w:divBdr>
    </w:div>
    <w:div w:id="856502385">
      <w:bodyDiv w:val="1"/>
      <w:marLeft w:val="0"/>
      <w:marRight w:val="0"/>
      <w:marTop w:val="0"/>
      <w:marBottom w:val="0"/>
      <w:divBdr>
        <w:top w:val="none" w:sz="0" w:space="0" w:color="auto"/>
        <w:left w:val="none" w:sz="0" w:space="0" w:color="auto"/>
        <w:bottom w:val="none" w:sz="0" w:space="0" w:color="auto"/>
        <w:right w:val="none" w:sz="0" w:space="0" w:color="auto"/>
      </w:divBdr>
    </w:div>
    <w:div w:id="103947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7322-D41B-4D6E-9E9B-6FACB992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1139</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lenovo</cp:lastModifiedBy>
  <cp:revision>2</cp:revision>
  <dcterms:created xsi:type="dcterms:W3CDTF">2021-03-16T05:23:00Z</dcterms:created>
  <dcterms:modified xsi:type="dcterms:W3CDTF">2021-03-16T05:23:00Z</dcterms:modified>
</cp:coreProperties>
</file>