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BF" w:rsidRPr="00C15C11" w:rsidRDefault="00C30EBF" w:rsidP="00C30EBF">
      <w:pPr>
        <w:jc w:val="center"/>
        <w:rPr>
          <w:rFonts w:ascii="Century Gothic" w:hAnsi="Century Gothic" w:cs="Times New Roman"/>
          <w:b/>
          <w:sz w:val="28"/>
        </w:rPr>
      </w:pPr>
      <w:bookmarkStart w:id="0" w:name="_GoBack"/>
      <w:bookmarkEnd w:id="0"/>
      <w:r w:rsidRPr="00C15C11">
        <w:rPr>
          <w:rFonts w:ascii="Century Gothic" w:hAnsi="Century Gothic"/>
          <w:noProof/>
          <w:lang w:eastAsia="es-MX"/>
        </w:rPr>
        <w:drawing>
          <wp:anchor distT="0" distB="0" distL="114300" distR="114300" simplePos="0" relativeHeight="251659264" behindDoc="0" locked="0" layoutInCell="1" allowOverlap="1" wp14:anchorId="60A4FD88" wp14:editId="349F27FE">
            <wp:simplePos x="0" y="0"/>
            <wp:positionH relativeFrom="column">
              <wp:posOffset>7463790</wp:posOffset>
            </wp:positionH>
            <wp:positionV relativeFrom="paragraph">
              <wp:posOffset>-365125</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C11">
        <w:rPr>
          <w:rFonts w:ascii="Century Gothic" w:hAnsi="Century Gothic" w:cs="Times New Roman"/>
          <w:b/>
          <w:sz w:val="28"/>
        </w:rPr>
        <w:t>ESCUELA NORMAL DE EDUCACIÓN PREESCOLAR</w:t>
      </w:r>
    </w:p>
    <w:p w:rsidR="005C5DDB" w:rsidRDefault="00C30EBF" w:rsidP="00C30EBF">
      <w:pPr>
        <w:jc w:val="center"/>
        <w:rPr>
          <w:rFonts w:ascii="Century Gothic" w:hAnsi="Century Gothic" w:cs="Times New Roman"/>
          <w:b/>
          <w:noProof/>
          <w:sz w:val="28"/>
          <w:lang w:eastAsia="es-MX"/>
        </w:rPr>
      </w:pPr>
      <w:r w:rsidRPr="00C15C11">
        <w:rPr>
          <w:rFonts w:ascii="Century Gothic" w:hAnsi="Century Gothic" w:cs="Times New Roman"/>
          <w:sz w:val="24"/>
        </w:rPr>
        <w:t>Ciclo escolar 2020-2021</w:t>
      </w:r>
    </w:p>
    <w:p w:rsidR="00C30EBF" w:rsidRPr="00C15C11" w:rsidRDefault="005C5DDB" w:rsidP="00C30EBF">
      <w:pPr>
        <w:jc w:val="center"/>
        <w:rPr>
          <w:rFonts w:ascii="Century Gothic" w:hAnsi="Century Gothic" w:cs="Times New Roman"/>
          <w:sz w:val="24"/>
        </w:rPr>
      </w:pPr>
      <w:r>
        <w:rPr>
          <w:rFonts w:ascii="Century Gothic" w:hAnsi="Century Gothic" w:cs="Times New Roman"/>
          <w:b/>
          <w:noProof/>
          <w:sz w:val="28"/>
          <w:lang w:eastAsia="es-MX"/>
        </w:rPr>
        <w:drawing>
          <wp:inline distT="0" distB="0" distL="0" distR="0" wp14:anchorId="0C9851EE" wp14:editId="4A8BC8FD">
            <wp:extent cx="1190625" cy="138112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rotWithShape="1">
                    <a:blip r:embed="rId7">
                      <a:extLst>
                        <a:ext uri="{28A0092B-C50C-407E-A947-70E740481C1C}">
                          <a14:useLocalDpi xmlns:a14="http://schemas.microsoft.com/office/drawing/2010/main" val="0"/>
                        </a:ext>
                      </a:extLst>
                    </a:blip>
                    <a:srcRect l="18975" r="16924"/>
                    <a:stretch/>
                  </pic:blipFill>
                  <pic:spPr bwMode="auto">
                    <a:xfrm>
                      <a:off x="0" y="0"/>
                      <a:ext cx="1190625" cy="1381125"/>
                    </a:xfrm>
                    <a:prstGeom prst="rect">
                      <a:avLst/>
                    </a:prstGeom>
                    <a:ln>
                      <a:noFill/>
                    </a:ln>
                    <a:extLst>
                      <a:ext uri="{53640926-AAD7-44D8-BBD7-CCE9431645EC}">
                        <a14:shadowObscured xmlns:a14="http://schemas.microsoft.com/office/drawing/2010/main"/>
                      </a:ext>
                    </a:extLst>
                  </pic:spPr>
                </pic:pic>
              </a:graphicData>
            </a:graphic>
          </wp:inline>
        </w:drawing>
      </w:r>
    </w:p>
    <w:p w:rsidR="00C30EBF" w:rsidRPr="00C15C11" w:rsidRDefault="00C30EBF" w:rsidP="00C30EBF">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Pr>
          <w:rFonts w:ascii="Century Gothic" w:hAnsi="Century Gothic" w:cs="Times New Roman"/>
          <w:sz w:val="28"/>
        </w:rPr>
        <w:t>Estrategias de trabajo docente</w:t>
      </w:r>
    </w:p>
    <w:p w:rsidR="00C30EBF" w:rsidRPr="00C30EBF" w:rsidRDefault="00C30EBF" w:rsidP="00C30EBF">
      <w:pPr>
        <w:jc w:val="center"/>
        <w:rPr>
          <w:rFonts w:ascii="Century Gothic" w:hAnsi="Century Gothic" w:cs="Times New Roman"/>
          <w:sz w:val="28"/>
        </w:rPr>
      </w:pPr>
      <w:r w:rsidRPr="00C15C11">
        <w:rPr>
          <w:rFonts w:ascii="Century Gothic" w:hAnsi="Century Gothic" w:cs="Times New Roman"/>
          <w:b/>
          <w:sz w:val="28"/>
        </w:rPr>
        <w:t xml:space="preserve">Docente. </w:t>
      </w:r>
      <w:r>
        <w:rPr>
          <w:rFonts w:ascii="Century Gothic" w:hAnsi="Century Gothic" w:cs="Times New Roman"/>
          <w:sz w:val="28"/>
        </w:rPr>
        <w:t>Isabel del Carmen Aguirre Ramos</w:t>
      </w:r>
    </w:p>
    <w:p w:rsidR="00C30EBF" w:rsidRPr="00C15C11" w:rsidRDefault="00C30EBF" w:rsidP="00C30EBF">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 xml:space="preserve">l. </w:t>
      </w:r>
      <w:r w:rsidRPr="009013FA">
        <w:rPr>
          <w:rFonts w:ascii="Century Gothic" w:hAnsi="Century Gothic" w:cs="Times New Roman"/>
          <w:b/>
          <w:color w:val="000000"/>
          <w:sz w:val="28"/>
        </w:rPr>
        <w:t>Diseño, intervención y evaluación en el aula</w:t>
      </w:r>
    </w:p>
    <w:p w:rsidR="00C30EBF" w:rsidRPr="00C15C11" w:rsidRDefault="00C30EBF" w:rsidP="00C30EBF">
      <w:pPr>
        <w:jc w:val="center"/>
        <w:rPr>
          <w:rFonts w:ascii="Century Gothic" w:hAnsi="Century Gothic" w:cs="Times New Roman"/>
          <w:b/>
          <w:sz w:val="24"/>
        </w:rPr>
      </w:pPr>
      <w:r w:rsidRPr="00C15C11">
        <w:rPr>
          <w:rFonts w:ascii="Century Gothic" w:hAnsi="Century Gothic" w:cs="Times New Roman"/>
          <w:b/>
          <w:sz w:val="24"/>
        </w:rPr>
        <w:t>Competencias de la unidad:</w:t>
      </w:r>
    </w:p>
    <w:p w:rsidR="00C30EBF" w:rsidRDefault="00C30EBF" w:rsidP="00C30EBF">
      <w:pPr>
        <w:pStyle w:val="Prrafodelista"/>
        <w:numPr>
          <w:ilvl w:val="0"/>
          <w:numId w:val="2"/>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rsidR="00C30EBF" w:rsidRPr="00C15C11" w:rsidRDefault="00C30EBF" w:rsidP="00C30EBF">
      <w:pPr>
        <w:pStyle w:val="Prrafodelista"/>
        <w:numPr>
          <w:ilvl w:val="0"/>
          <w:numId w:val="2"/>
        </w:numPr>
        <w:jc w:val="center"/>
        <w:rPr>
          <w:rFonts w:ascii="Century Gothic" w:hAnsi="Century Gothic" w:cs="Times New Roman"/>
          <w:sz w:val="24"/>
        </w:rPr>
      </w:pPr>
      <w:r w:rsidRPr="009013FA">
        <w:rPr>
          <w:rFonts w:ascii="Century Gothic" w:hAnsi="Century Gothic" w:cs="Times New Roman"/>
          <w:sz w:val="24"/>
        </w:rPr>
        <w:t>Aplica el plan y programas de estudio para alcanzar los propósitos educativos y contribuir al pleno desenvolvimiento de las capacidades de sus alumnos.</w:t>
      </w:r>
    </w:p>
    <w:p w:rsidR="00C30EBF" w:rsidRDefault="00C30EBF" w:rsidP="00C30EBF">
      <w:pPr>
        <w:pStyle w:val="Prrafodelista"/>
        <w:numPr>
          <w:ilvl w:val="0"/>
          <w:numId w:val="2"/>
        </w:numPr>
        <w:jc w:val="center"/>
        <w:rPr>
          <w:rFonts w:ascii="Century Gothic" w:hAnsi="Century Gothic" w:cs="Times New Roman"/>
          <w:sz w:val="24"/>
        </w:rPr>
      </w:pPr>
      <w:r w:rsidRPr="00C15C11">
        <w:rPr>
          <w:rFonts w:ascii="Century Gothic" w:hAnsi="Century Gothic" w:cs="Times New Roman"/>
          <w:sz w:val="24"/>
        </w:rPr>
        <w:t>Integra recursos de la investigación educativa para enriquecer su práctica profesional, expresando su interés por el conocimiento, la ciencia y la mejora de la educación.</w:t>
      </w:r>
    </w:p>
    <w:p w:rsidR="00C30EBF" w:rsidRPr="00C15C11" w:rsidRDefault="00C30EBF" w:rsidP="00C30EBF">
      <w:pPr>
        <w:pStyle w:val="Prrafodelista"/>
        <w:numPr>
          <w:ilvl w:val="0"/>
          <w:numId w:val="2"/>
        </w:numPr>
        <w:jc w:val="center"/>
        <w:rPr>
          <w:rFonts w:ascii="Century Gothic" w:hAnsi="Century Gothic" w:cs="Times New Roman"/>
          <w:sz w:val="24"/>
        </w:rPr>
      </w:pPr>
      <w:r w:rsidRPr="009013FA">
        <w:rPr>
          <w:rFonts w:ascii="Century Gothic" w:hAnsi="Century Gothic" w:cs="Times New Roman"/>
          <w:sz w:val="24"/>
        </w:rPr>
        <w:t>Actúa de manera ética ante la diversidad de situaciones que se presentan en la práctica profesional.</w:t>
      </w:r>
    </w:p>
    <w:p w:rsidR="00C30EBF" w:rsidRPr="00C15C11" w:rsidRDefault="00C30EBF" w:rsidP="00C30EBF">
      <w:pPr>
        <w:jc w:val="center"/>
        <w:rPr>
          <w:rFonts w:ascii="Century Gothic" w:hAnsi="Century Gothic" w:cs="Times New Roman"/>
          <w:b/>
          <w:sz w:val="24"/>
        </w:rPr>
      </w:pPr>
    </w:p>
    <w:p w:rsidR="00C30EBF" w:rsidRPr="00C30EBF" w:rsidRDefault="00C30EBF" w:rsidP="00C30EBF">
      <w:pPr>
        <w:jc w:val="center"/>
        <w:rPr>
          <w:rFonts w:ascii="Century Gothic" w:hAnsi="Century Gothic" w:cs="Times New Roman"/>
          <w:b/>
          <w:i/>
          <w:sz w:val="28"/>
          <w:u w:val="single"/>
        </w:rPr>
      </w:pPr>
      <w:r w:rsidRPr="00C30EBF">
        <w:rPr>
          <w:rFonts w:ascii="Century Gothic" w:hAnsi="Century Gothic" w:cs="Times New Roman"/>
          <w:b/>
          <w:i/>
          <w:sz w:val="28"/>
          <w:u w:val="single"/>
        </w:rPr>
        <w:t xml:space="preserve">Nombre de actividad. </w:t>
      </w:r>
      <w:r>
        <w:rPr>
          <w:rFonts w:ascii="Century Gothic" w:hAnsi="Century Gothic" w:cs="Times New Roman"/>
          <w:b/>
          <w:i/>
          <w:sz w:val="28"/>
          <w:u w:val="single"/>
        </w:rPr>
        <w:t>Saberes previos</w:t>
      </w:r>
    </w:p>
    <w:p w:rsidR="00C30EBF" w:rsidRPr="00C15C11" w:rsidRDefault="00C30EBF" w:rsidP="00C30EBF">
      <w:pPr>
        <w:pStyle w:val="Prrafodelista"/>
        <w:ind w:left="1701"/>
        <w:jc w:val="center"/>
        <w:rPr>
          <w:rFonts w:ascii="Century Gothic" w:hAnsi="Century Gothic" w:cs="Times New Roman"/>
          <w:sz w:val="28"/>
        </w:rPr>
      </w:pPr>
    </w:p>
    <w:p w:rsidR="00C30EBF" w:rsidRPr="00C15C11" w:rsidRDefault="00C30EBF" w:rsidP="00C30EBF">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rsidR="00C30EBF" w:rsidRPr="00C15C11" w:rsidRDefault="00C30EBF" w:rsidP="00C30EBF">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rsidR="005C5DDB" w:rsidRDefault="005C5DDB" w:rsidP="005C5DDB">
      <w:pPr>
        <w:jc w:val="center"/>
        <w:rPr>
          <w:rFonts w:ascii="Century Gothic" w:hAnsi="Century Gothic" w:cs="Times New Roman"/>
          <w:sz w:val="24"/>
        </w:rPr>
      </w:pPr>
      <w:r>
        <w:rPr>
          <w:rFonts w:ascii="Century Gothic" w:hAnsi="Century Gothic" w:cs="Times New Roman"/>
          <w:sz w:val="24"/>
        </w:rPr>
        <w:t>Marzo 2021</w:t>
      </w:r>
    </w:p>
    <w:p w:rsidR="00C30EBF" w:rsidRPr="00C30EBF" w:rsidRDefault="00C30EBF" w:rsidP="005C5DDB">
      <w:pPr>
        <w:rPr>
          <w:rFonts w:ascii="Century Gothic" w:hAnsi="Century Gothic" w:cs="Times New Roman"/>
          <w:sz w:val="24"/>
        </w:rPr>
      </w:pPr>
    </w:p>
    <w:p w:rsidR="005C5DDB" w:rsidRDefault="005C5DDB">
      <w:pPr>
        <w:sectPr w:rsidR="005C5DDB" w:rsidSect="005C5DDB">
          <w:pgSz w:w="12240" w:h="15840"/>
          <w:pgMar w:top="1418" w:right="1701" w:bottom="1418"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aconcuadrcula"/>
        <w:tblW w:w="14743" w:type="dxa"/>
        <w:tblInd w:w="-743" w:type="dxa"/>
        <w:tblLook w:val="04A0" w:firstRow="1" w:lastRow="0" w:firstColumn="1" w:lastColumn="0" w:noHBand="0" w:noVBand="1"/>
      </w:tblPr>
      <w:tblGrid>
        <w:gridCol w:w="2978"/>
        <w:gridCol w:w="4252"/>
        <w:gridCol w:w="3260"/>
        <w:gridCol w:w="4253"/>
      </w:tblGrid>
      <w:tr w:rsidR="00C30EBF" w:rsidRPr="00C30EBF" w:rsidTr="0018679D">
        <w:tc>
          <w:tcPr>
            <w:tcW w:w="2978" w:type="dxa"/>
          </w:tcPr>
          <w:p w:rsidR="008655FF" w:rsidRDefault="0018679D">
            <w:r>
              <w:rPr>
                <w:noProof/>
                <w:lang w:eastAsia="es-MX"/>
              </w:rPr>
              <w:lastRenderedPageBreak/>
              <mc:AlternateContent>
                <mc:Choice Requires="wps">
                  <w:drawing>
                    <wp:anchor distT="0" distB="0" distL="114300" distR="114300" simplePos="0" relativeHeight="251660288" behindDoc="0" locked="0" layoutInCell="1" allowOverlap="1" wp14:anchorId="3646DF63" wp14:editId="57F4B9B2">
                      <wp:simplePos x="0" y="0"/>
                      <wp:positionH relativeFrom="column">
                        <wp:posOffset>219710</wp:posOffset>
                      </wp:positionH>
                      <wp:positionV relativeFrom="paragraph">
                        <wp:posOffset>-438150</wp:posOffset>
                      </wp:positionV>
                      <wp:extent cx="7896225" cy="304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7896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9D" w:rsidRPr="005C5DDB" w:rsidRDefault="0018679D" w:rsidP="0018679D">
                                  <w:pPr>
                                    <w:pStyle w:val="Prrafodelista"/>
                                    <w:numPr>
                                      <w:ilvl w:val="0"/>
                                      <w:numId w:val="3"/>
                                    </w:numPr>
                                    <w:spacing w:after="0"/>
                                    <w:rPr>
                                      <w:rFonts w:ascii="Arial" w:hAnsi="Arial" w:cs="Arial"/>
                                      <w:b/>
                                      <w:color w:val="2E74B5" w:themeColor="accent5" w:themeShade="BF"/>
                                      <w:sz w:val="24"/>
                                      <w:szCs w:val="24"/>
                                    </w:rPr>
                                  </w:pPr>
                                  <w:r w:rsidRPr="005C5DDB">
                                    <w:rPr>
                                      <w:rFonts w:ascii="Arial" w:hAnsi="Arial" w:cs="Arial"/>
                                      <w:b/>
                                      <w:color w:val="2E74B5" w:themeColor="accent5" w:themeShade="BF"/>
                                      <w:sz w:val="24"/>
                                      <w:szCs w:val="24"/>
                                    </w:rPr>
                                    <w:t>Llenar el cuadro de doble entrada según su experiencia vivida en el semestre pasado</w:t>
                                  </w:r>
                                  <w:r w:rsidR="005C5DDB">
                                    <w:rPr>
                                      <w:rFonts w:ascii="Arial" w:hAnsi="Arial" w:cs="Arial"/>
                                      <w:b/>
                                      <w:color w:val="2E74B5" w:themeColor="accent5" w:themeShade="BF"/>
                                      <w:sz w:val="24"/>
                                      <w:szCs w:val="24"/>
                                    </w:rPr>
                                    <w:t>.</w:t>
                                  </w:r>
                                </w:p>
                                <w:p w:rsidR="0018679D" w:rsidRDefault="00186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17.3pt;margin-top:-34.5pt;width:621.7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" filled="f" stroked="f" strokeweight=".5pt">
                      <v:textbox>
                        <w:txbxContent>
                          <w:p w:rsidR="0018679D" w:rsidRPr="005C5DDB" w:rsidRDefault="0018679D" w:rsidP="0018679D">
                            <w:pPr>
                              <w:pStyle w:val="Prrafodelista"/>
                              <w:numPr>
                                <w:ilvl w:val="0"/>
                                <w:numId w:val="3"/>
                              </w:numPr>
                              <w:spacing w:after="0"/>
                              <w:rPr>
                                <w:rFonts w:ascii="Arial" w:hAnsi="Arial" w:cs="Arial"/>
                                <w:b/>
                                <w:color w:val="2E74B5" w:themeColor="accent5" w:themeShade="BF"/>
                                <w:sz w:val="24"/>
                                <w:szCs w:val="24"/>
                              </w:rPr>
                            </w:pPr>
                            <w:r w:rsidRPr="005C5DDB">
                              <w:rPr>
                                <w:rFonts w:ascii="Arial" w:hAnsi="Arial" w:cs="Arial"/>
                                <w:b/>
                                <w:color w:val="2E74B5" w:themeColor="accent5" w:themeShade="BF"/>
                                <w:sz w:val="24"/>
                                <w:szCs w:val="24"/>
                              </w:rPr>
                              <w:t>Llenar el cuadro de doble entrada según su experiencia vivida en el semestre pasado</w:t>
                            </w:r>
                            <w:r w:rsidR="005C5DDB">
                              <w:rPr>
                                <w:rFonts w:ascii="Arial" w:hAnsi="Arial" w:cs="Arial"/>
                                <w:b/>
                                <w:color w:val="2E74B5" w:themeColor="accent5" w:themeShade="BF"/>
                                <w:sz w:val="24"/>
                                <w:szCs w:val="24"/>
                              </w:rPr>
                              <w:t>.</w:t>
                            </w:r>
                          </w:p>
                          <w:p w:rsidR="0018679D" w:rsidRDefault="0018679D"/>
                        </w:txbxContent>
                      </v:textbox>
                    </v:shape>
                  </w:pict>
                </mc:Fallback>
              </mc:AlternateContent>
            </w:r>
          </w:p>
        </w:tc>
        <w:tc>
          <w:tcPr>
            <w:tcW w:w="4252" w:type="dxa"/>
            <w:shd w:val="clear" w:color="auto" w:fill="5B9BD5" w:themeFill="accent5"/>
          </w:tcPr>
          <w:p w:rsidR="008655FF" w:rsidRPr="00C30EBF" w:rsidRDefault="008655FF" w:rsidP="008655FF">
            <w:pPr>
              <w:jc w:val="center"/>
              <w:rPr>
                <w:rFonts w:ascii="Arial" w:hAnsi="Arial" w:cs="Arial"/>
                <w:b/>
                <w:color w:val="FFFFFF" w:themeColor="background1"/>
                <w:sz w:val="26"/>
                <w:szCs w:val="26"/>
              </w:rPr>
            </w:pPr>
            <w:r w:rsidRPr="00C30EBF">
              <w:rPr>
                <w:rFonts w:ascii="Arial" w:hAnsi="Arial" w:cs="Arial"/>
                <w:b/>
                <w:color w:val="FFFFFF" w:themeColor="background1"/>
                <w:sz w:val="26"/>
                <w:szCs w:val="26"/>
              </w:rPr>
              <w:t>Aciertos</w:t>
            </w:r>
          </w:p>
        </w:tc>
        <w:tc>
          <w:tcPr>
            <w:tcW w:w="3260" w:type="dxa"/>
            <w:shd w:val="clear" w:color="auto" w:fill="CD79FB"/>
          </w:tcPr>
          <w:p w:rsidR="008655FF" w:rsidRPr="00C30EBF" w:rsidRDefault="008655FF" w:rsidP="008655FF">
            <w:pPr>
              <w:jc w:val="center"/>
              <w:rPr>
                <w:rFonts w:ascii="Arial" w:hAnsi="Arial" w:cs="Arial"/>
                <w:b/>
                <w:color w:val="FFFFFF" w:themeColor="background1"/>
                <w:sz w:val="26"/>
                <w:szCs w:val="26"/>
              </w:rPr>
            </w:pPr>
            <w:r w:rsidRPr="00C30EBF">
              <w:rPr>
                <w:rFonts w:ascii="Arial" w:hAnsi="Arial" w:cs="Arial"/>
                <w:b/>
                <w:color w:val="FFFFFF" w:themeColor="background1"/>
                <w:sz w:val="26"/>
                <w:szCs w:val="26"/>
              </w:rPr>
              <w:t>Problemas detectados</w:t>
            </w:r>
          </w:p>
        </w:tc>
        <w:tc>
          <w:tcPr>
            <w:tcW w:w="4253" w:type="dxa"/>
            <w:shd w:val="clear" w:color="auto" w:fill="FC6CAA"/>
          </w:tcPr>
          <w:p w:rsidR="008655FF" w:rsidRPr="00C30EBF" w:rsidRDefault="008655FF" w:rsidP="008655FF">
            <w:pPr>
              <w:jc w:val="center"/>
              <w:rPr>
                <w:rFonts w:ascii="Arial" w:hAnsi="Arial" w:cs="Arial"/>
                <w:b/>
                <w:color w:val="FFFFFF" w:themeColor="background1"/>
                <w:sz w:val="26"/>
                <w:szCs w:val="26"/>
              </w:rPr>
            </w:pPr>
            <w:r w:rsidRPr="00C30EBF">
              <w:rPr>
                <w:rFonts w:ascii="Arial" w:hAnsi="Arial" w:cs="Arial"/>
                <w:b/>
                <w:color w:val="FFFFFF" w:themeColor="background1"/>
                <w:sz w:val="26"/>
                <w:szCs w:val="26"/>
              </w:rPr>
              <w:t>Áreas de oportunidad</w:t>
            </w:r>
          </w:p>
        </w:tc>
      </w:tr>
      <w:tr w:rsidR="008655FF" w:rsidTr="0018679D">
        <w:trPr>
          <w:trHeight w:val="1105"/>
        </w:trPr>
        <w:tc>
          <w:tcPr>
            <w:tcW w:w="2978" w:type="dxa"/>
          </w:tcPr>
          <w:p w:rsidR="00C30EBF" w:rsidRDefault="00C30EBF" w:rsidP="00C30EBF">
            <w:pPr>
              <w:jc w:val="center"/>
              <w:rPr>
                <w:rFonts w:ascii="Arial" w:hAnsi="Arial" w:cs="Arial"/>
                <w:b/>
                <w:sz w:val="24"/>
              </w:rPr>
            </w:pPr>
          </w:p>
          <w:p w:rsidR="008655FF" w:rsidRPr="00C30EBF" w:rsidRDefault="008655FF" w:rsidP="00C30EBF">
            <w:pPr>
              <w:jc w:val="center"/>
              <w:rPr>
                <w:rFonts w:ascii="Arial" w:hAnsi="Arial" w:cs="Arial"/>
                <w:b/>
                <w:sz w:val="24"/>
              </w:rPr>
            </w:pPr>
            <w:r w:rsidRPr="00C30EBF">
              <w:rPr>
                <w:rFonts w:ascii="Arial" w:hAnsi="Arial" w:cs="Arial"/>
                <w:b/>
                <w:sz w:val="24"/>
              </w:rPr>
              <w:t>Diseños de los planes y secuencias didácticas</w:t>
            </w:r>
          </w:p>
        </w:tc>
        <w:tc>
          <w:tcPr>
            <w:tcW w:w="4252" w:type="dxa"/>
            <w:shd w:val="clear" w:color="auto" w:fill="DEEAF6" w:themeFill="accent5" w:themeFillTint="33"/>
          </w:tcPr>
          <w:p w:rsidR="008655FF" w:rsidRPr="00C30EBF" w:rsidRDefault="00C30EBF" w:rsidP="00E80DAE">
            <w:pPr>
              <w:jc w:val="center"/>
              <w:rPr>
                <w:rFonts w:ascii="Arial" w:hAnsi="Arial" w:cs="Arial"/>
              </w:rPr>
            </w:pPr>
            <w:r>
              <w:rPr>
                <w:rFonts w:ascii="Arial" w:hAnsi="Arial" w:cs="Arial"/>
              </w:rPr>
              <w:t xml:space="preserve">La planeación cumplía con todos los elementos necesarios que la integran, acorde al grado al cual se </w:t>
            </w:r>
            <w:r w:rsidR="00050B77">
              <w:rPr>
                <w:rFonts w:ascii="Arial" w:hAnsi="Arial" w:cs="Arial"/>
              </w:rPr>
              <w:t>planteó</w:t>
            </w:r>
            <w:r w:rsidR="000D416A">
              <w:rPr>
                <w:rFonts w:ascii="Arial" w:hAnsi="Arial" w:cs="Arial"/>
              </w:rPr>
              <w:t>.</w:t>
            </w:r>
          </w:p>
        </w:tc>
        <w:tc>
          <w:tcPr>
            <w:tcW w:w="3260" w:type="dxa"/>
            <w:shd w:val="clear" w:color="auto" w:fill="E2C5FF"/>
          </w:tcPr>
          <w:p w:rsidR="008655FF" w:rsidRPr="00C30EBF" w:rsidRDefault="000D416A" w:rsidP="008655FF">
            <w:pPr>
              <w:jc w:val="center"/>
              <w:rPr>
                <w:rFonts w:ascii="Arial" w:hAnsi="Arial" w:cs="Arial"/>
              </w:rPr>
            </w:pPr>
            <w:r>
              <w:rPr>
                <w:rFonts w:ascii="Arial" w:hAnsi="Arial" w:cs="Arial"/>
              </w:rPr>
              <w:t>El tiempo planteado en los momentos de la rúbrica no fue el correcto, pues en algunos momentos sobró tiempo y en otros faltó.</w:t>
            </w:r>
          </w:p>
        </w:tc>
        <w:tc>
          <w:tcPr>
            <w:tcW w:w="4253" w:type="dxa"/>
            <w:shd w:val="clear" w:color="auto" w:fill="FED6EA"/>
          </w:tcPr>
          <w:p w:rsidR="008655FF" w:rsidRPr="00C30EBF" w:rsidRDefault="00240948" w:rsidP="008655FF">
            <w:pPr>
              <w:jc w:val="center"/>
              <w:rPr>
                <w:rFonts w:ascii="Arial" w:hAnsi="Arial" w:cs="Arial"/>
              </w:rPr>
            </w:pPr>
            <w:r>
              <w:rPr>
                <w:rFonts w:ascii="Arial" w:hAnsi="Arial" w:cs="Arial"/>
              </w:rPr>
              <w:t>Organizar bien los tiempos en cada una de las actividades.</w:t>
            </w:r>
          </w:p>
        </w:tc>
      </w:tr>
      <w:tr w:rsidR="008655FF" w:rsidTr="0018679D">
        <w:tc>
          <w:tcPr>
            <w:tcW w:w="2978" w:type="dxa"/>
          </w:tcPr>
          <w:p w:rsidR="00C30EBF" w:rsidRDefault="00C30EBF" w:rsidP="00C30EBF">
            <w:pPr>
              <w:jc w:val="center"/>
              <w:rPr>
                <w:rFonts w:ascii="Arial" w:hAnsi="Arial" w:cs="Arial"/>
                <w:b/>
                <w:sz w:val="24"/>
              </w:rPr>
            </w:pPr>
          </w:p>
          <w:p w:rsidR="008655FF" w:rsidRPr="00C30EBF" w:rsidRDefault="008655FF" w:rsidP="00C30EBF">
            <w:pPr>
              <w:jc w:val="center"/>
              <w:rPr>
                <w:rFonts w:ascii="Arial" w:hAnsi="Arial" w:cs="Arial"/>
                <w:b/>
                <w:sz w:val="24"/>
              </w:rPr>
            </w:pPr>
            <w:r w:rsidRPr="00C30EBF">
              <w:rPr>
                <w:rFonts w:ascii="Arial" w:hAnsi="Arial" w:cs="Arial"/>
                <w:b/>
                <w:sz w:val="24"/>
              </w:rPr>
              <w:t>Enseñanza y desarrollo de actividades</w:t>
            </w:r>
          </w:p>
        </w:tc>
        <w:tc>
          <w:tcPr>
            <w:tcW w:w="4252" w:type="dxa"/>
            <w:shd w:val="clear" w:color="auto" w:fill="DEEAF6" w:themeFill="accent5" w:themeFillTint="33"/>
          </w:tcPr>
          <w:p w:rsidR="008655FF" w:rsidRPr="00C30EBF" w:rsidRDefault="00050B77">
            <w:pPr>
              <w:rPr>
                <w:rFonts w:ascii="Arial" w:hAnsi="Arial" w:cs="Arial"/>
              </w:rPr>
            </w:pPr>
            <w:r>
              <w:rPr>
                <w:rFonts w:ascii="Arial" w:hAnsi="Arial" w:cs="Arial"/>
              </w:rPr>
              <w:t>Todas las actividades previamente planeadas se llevaron a cabo de manera satisfactoria.</w:t>
            </w:r>
          </w:p>
          <w:p w:rsidR="008655FF" w:rsidRPr="00C30EBF" w:rsidRDefault="008655FF">
            <w:pPr>
              <w:rPr>
                <w:rFonts w:ascii="Arial" w:hAnsi="Arial" w:cs="Arial"/>
              </w:rPr>
            </w:pPr>
          </w:p>
        </w:tc>
        <w:tc>
          <w:tcPr>
            <w:tcW w:w="3260" w:type="dxa"/>
            <w:shd w:val="clear" w:color="auto" w:fill="E2C5FF"/>
          </w:tcPr>
          <w:p w:rsidR="008655FF" w:rsidRPr="00C30EBF" w:rsidRDefault="009017C5">
            <w:pPr>
              <w:rPr>
                <w:rFonts w:ascii="Arial" w:hAnsi="Arial" w:cs="Arial"/>
              </w:rPr>
            </w:pPr>
            <w:r>
              <w:rPr>
                <w:rFonts w:ascii="Arial" w:hAnsi="Arial" w:cs="Arial"/>
              </w:rPr>
              <w:t>Algunas de las actividades no se realizaron en el orden adecuado ya que agregué algunas que no se marcaban en la planeación como cantar una canción y la escritura de la fecha.</w:t>
            </w:r>
          </w:p>
        </w:tc>
        <w:tc>
          <w:tcPr>
            <w:tcW w:w="4253" w:type="dxa"/>
            <w:shd w:val="clear" w:color="auto" w:fill="FED6EA"/>
          </w:tcPr>
          <w:p w:rsidR="008655FF" w:rsidRPr="00C30EBF" w:rsidRDefault="00050B77">
            <w:pPr>
              <w:rPr>
                <w:rFonts w:ascii="Arial" w:hAnsi="Arial" w:cs="Arial"/>
              </w:rPr>
            </w:pPr>
            <w:r>
              <w:rPr>
                <w:rFonts w:ascii="Arial" w:hAnsi="Arial" w:cs="Arial"/>
              </w:rPr>
              <w:t>Plantear de manera concreta, clara y directa las consignas a los alumnos.</w:t>
            </w:r>
          </w:p>
        </w:tc>
      </w:tr>
      <w:tr w:rsidR="008655FF" w:rsidTr="0018679D">
        <w:tc>
          <w:tcPr>
            <w:tcW w:w="2978" w:type="dxa"/>
          </w:tcPr>
          <w:p w:rsidR="00C30EBF" w:rsidRDefault="00C30EBF" w:rsidP="00C30EBF">
            <w:pPr>
              <w:jc w:val="center"/>
              <w:rPr>
                <w:rFonts w:ascii="Arial" w:hAnsi="Arial" w:cs="Arial"/>
                <w:b/>
                <w:sz w:val="24"/>
              </w:rPr>
            </w:pPr>
          </w:p>
          <w:p w:rsidR="008655FF" w:rsidRPr="00C30EBF" w:rsidRDefault="008655FF" w:rsidP="00C30EBF">
            <w:pPr>
              <w:jc w:val="center"/>
              <w:rPr>
                <w:rFonts w:ascii="Arial" w:hAnsi="Arial" w:cs="Arial"/>
                <w:b/>
                <w:sz w:val="24"/>
              </w:rPr>
            </w:pPr>
            <w:r w:rsidRPr="00C30EBF">
              <w:rPr>
                <w:rFonts w:ascii="Arial" w:hAnsi="Arial" w:cs="Arial"/>
                <w:b/>
                <w:sz w:val="24"/>
              </w:rPr>
              <w:t>Aprendizaje de los alumnos</w:t>
            </w:r>
          </w:p>
        </w:tc>
        <w:tc>
          <w:tcPr>
            <w:tcW w:w="4252" w:type="dxa"/>
            <w:shd w:val="clear" w:color="auto" w:fill="DEEAF6" w:themeFill="accent5" w:themeFillTint="33"/>
          </w:tcPr>
          <w:p w:rsidR="008655FF" w:rsidRPr="00C30EBF" w:rsidRDefault="00050B77">
            <w:pPr>
              <w:rPr>
                <w:rFonts w:ascii="Arial" w:hAnsi="Arial" w:cs="Arial"/>
              </w:rPr>
            </w:pPr>
            <w:r>
              <w:rPr>
                <w:rFonts w:ascii="Arial" w:hAnsi="Arial" w:cs="Arial"/>
              </w:rPr>
              <w:t xml:space="preserve">Comprendieron bien </w:t>
            </w:r>
            <w:r w:rsidR="009017C5">
              <w:rPr>
                <w:rFonts w:ascii="Arial" w:hAnsi="Arial" w:cs="Arial"/>
              </w:rPr>
              <w:t>los conocimientos que se pretendían adquirir, así como favorecer los aprendizajes esperados en ellos.</w:t>
            </w:r>
          </w:p>
        </w:tc>
        <w:tc>
          <w:tcPr>
            <w:tcW w:w="3260" w:type="dxa"/>
            <w:shd w:val="clear" w:color="auto" w:fill="E2C5FF"/>
          </w:tcPr>
          <w:p w:rsidR="008655FF" w:rsidRPr="00C30EBF" w:rsidRDefault="000D416A">
            <w:pPr>
              <w:rPr>
                <w:rFonts w:ascii="Arial" w:hAnsi="Arial" w:cs="Arial"/>
              </w:rPr>
            </w:pPr>
            <w:r>
              <w:rPr>
                <w:rFonts w:ascii="Arial" w:hAnsi="Arial" w:cs="Arial"/>
              </w:rPr>
              <w:t>No se detectaron problemas en cuanto al aprendizaje propio de los alumnos.</w:t>
            </w:r>
          </w:p>
        </w:tc>
        <w:tc>
          <w:tcPr>
            <w:tcW w:w="4253" w:type="dxa"/>
            <w:shd w:val="clear" w:color="auto" w:fill="FED6EA"/>
          </w:tcPr>
          <w:p w:rsidR="008655FF" w:rsidRPr="00C30EBF" w:rsidRDefault="000D416A">
            <w:pPr>
              <w:rPr>
                <w:rFonts w:ascii="Arial" w:hAnsi="Arial" w:cs="Arial"/>
              </w:rPr>
            </w:pPr>
            <w:r>
              <w:rPr>
                <w:rFonts w:ascii="Arial" w:hAnsi="Arial" w:cs="Arial"/>
              </w:rPr>
              <w:t>Prestar más atención a las indicaciones/consignas dadas.</w:t>
            </w:r>
          </w:p>
        </w:tc>
      </w:tr>
      <w:tr w:rsidR="008655FF" w:rsidTr="0018679D">
        <w:tc>
          <w:tcPr>
            <w:tcW w:w="2978" w:type="dxa"/>
          </w:tcPr>
          <w:p w:rsidR="00C30EBF" w:rsidRDefault="00C30EBF" w:rsidP="00C30EBF">
            <w:pPr>
              <w:jc w:val="center"/>
              <w:rPr>
                <w:rFonts w:ascii="Arial" w:hAnsi="Arial" w:cs="Arial"/>
                <w:b/>
                <w:sz w:val="24"/>
              </w:rPr>
            </w:pPr>
          </w:p>
          <w:p w:rsidR="008655FF" w:rsidRPr="00C30EBF" w:rsidRDefault="008655FF" w:rsidP="00C30EBF">
            <w:pPr>
              <w:jc w:val="center"/>
              <w:rPr>
                <w:rFonts w:ascii="Arial" w:hAnsi="Arial" w:cs="Arial"/>
                <w:b/>
                <w:sz w:val="24"/>
              </w:rPr>
            </w:pPr>
            <w:r w:rsidRPr="00C30EBF">
              <w:rPr>
                <w:rFonts w:ascii="Arial" w:hAnsi="Arial" w:cs="Arial"/>
                <w:b/>
                <w:sz w:val="24"/>
              </w:rPr>
              <w:t>Estrategias metodológicas</w:t>
            </w:r>
          </w:p>
        </w:tc>
        <w:tc>
          <w:tcPr>
            <w:tcW w:w="4252" w:type="dxa"/>
            <w:shd w:val="clear" w:color="auto" w:fill="DEEAF6" w:themeFill="accent5" w:themeFillTint="33"/>
          </w:tcPr>
          <w:p w:rsidR="008655FF" w:rsidRPr="00C30EBF" w:rsidRDefault="000D416A" w:rsidP="000D416A">
            <w:pPr>
              <w:rPr>
                <w:rFonts w:ascii="Arial" w:hAnsi="Arial" w:cs="Arial"/>
              </w:rPr>
            </w:pPr>
            <w:r>
              <w:rPr>
                <w:rFonts w:ascii="Arial" w:hAnsi="Arial" w:cs="Arial"/>
              </w:rPr>
              <w:t>Al ser llevada a cabo la secuencia didáctica con dos niños se puso en práctica el trabajo colaborativo, el cual considero fue la mejor estrategia, pues se plantearon consignas para cada uno de los niños y así lograr las actividades planteadas en la secuencia.</w:t>
            </w:r>
          </w:p>
        </w:tc>
        <w:tc>
          <w:tcPr>
            <w:tcW w:w="3260" w:type="dxa"/>
            <w:shd w:val="clear" w:color="auto" w:fill="E2C5FF"/>
          </w:tcPr>
          <w:p w:rsidR="008655FF" w:rsidRPr="00C30EBF" w:rsidRDefault="000D416A">
            <w:pPr>
              <w:rPr>
                <w:rFonts w:ascii="Arial" w:hAnsi="Arial" w:cs="Arial"/>
              </w:rPr>
            </w:pPr>
            <w:r>
              <w:rPr>
                <w:rFonts w:ascii="Arial" w:hAnsi="Arial" w:cs="Arial"/>
              </w:rPr>
              <w:t>No se detectaron problemas.</w:t>
            </w:r>
          </w:p>
        </w:tc>
        <w:tc>
          <w:tcPr>
            <w:tcW w:w="4253" w:type="dxa"/>
            <w:shd w:val="clear" w:color="auto" w:fill="FED6EA"/>
          </w:tcPr>
          <w:p w:rsidR="008655FF" w:rsidRPr="00C30EBF" w:rsidRDefault="000D416A" w:rsidP="000D416A">
            <w:pPr>
              <w:rPr>
                <w:rFonts w:ascii="Arial" w:hAnsi="Arial" w:cs="Arial"/>
              </w:rPr>
            </w:pPr>
            <w:r>
              <w:rPr>
                <w:rFonts w:ascii="Arial" w:hAnsi="Arial" w:cs="Arial"/>
              </w:rPr>
              <w:t>Poner en práctica alguna otra estrategia que resulte más enriquecedora por ejemplo: trabajo por rincones, resolución de problemas, etc.</w:t>
            </w:r>
          </w:p>
        </w:tc>
      </w:tr>
      <w:tr w:rsidR="008655FF" w:rsidTr="0018679D">
        <w:tc>
          <w:tcPr>
            <w:tcW w:w="2978" w:type="dxa"/>
          </w:tcPr>
          <w:p w:rsidR="00C30EBF" w:rsidRDefault="00C30EBF" w:rsidP="00C30EBF">
            <w:pPr>
              <w:jc w:val="center"/>
              <w:rPr>
                <w:rFonts w:ascii="Arial" w:hAnsi="Arial" w:cs="Arial"/>
                <w:b/>
                <w:sz w:val="24"/>
              </w:rPr>
            </w:pPr>
          </w:p>
          <w:p w:rsidR="008655FF" w:rsidRPr="00C30EBF" w:rsidRDefault="008655FF" w:rsidP="00C30EBF">
            <w:pPr>
              <w:jc w:val="center"/>
              <w:rPr>
                <w:rFonts w:ascii="Arial" w:hAnsi="Arial" w:cs="Arial"/>
                <w:b/>
                <w:sz w:val="24"/>
              </w:rPr>
            </w:pPr>
            <w:r w:rsidRPr="00C30EBF">
              <w:rPr>
                <w:rFonts w:ascii="Arial" w:hAnsi="Arial" w:cs="Arial"/>
                <w:b/>
                <w:sz w:val="24"/>
              </w:rPr>
              <w:t>Procedimientos de evaluación</w:t>
            </w:r>
          </w:p>
        </w:tc>
        <w:tc>
          <w:tcPr>
            <w:tcW w:w="4252" w:type="dxa"/>
            <w:shd w:val="clear" w:color="auto" w:fill="DEEAF6" w:themeFill="accent5" w:themeFillTint="33"/>
          </w:tcPr>
          <w:p w:rsidR="008655FF" w:rsidRPr="00C30EBF" w:rsidRDefault="009017C5" w:rsidP="00E80DAE">
            <w:pPr>
              <w:rPr>
                <w:rFonts w:ascii="Arial" w:hAnsi="Arial" w:cs="Arial"/>
              </w:rPr>
            </w:pPr>
            <w:r>
              <w:rPr>
                <w:rFonts w:ascii="Arial" w:hAnsi="Arial" w:cs="Arial"/>
              </w:rPr>
              <w:t xml:space="preserve">Se evalúo a través de una </w:t>
            </w:r>
            <w:r w:rsidR="00E80DAE">
              <w:rPr>
                <w:rFonts w:ascii="Arial" w:hAnsi="Arial" w:cs="Arial"/>
              </w:rPr>
              <w:t>rúbrica, que considero ayudó a evaluar de mejor manera de acuerdo al nivel de desempeño de los alumnos.</w:t>
            </w:r>
          </w:p>
        </w:tc>
        <w:tc>
          <w:tcPr>
            <w:tcW w:w="3260" w:type="dxa"/>
            <w:shd w:val="clear" w:color="auto" w:fill="E2C5FF"/>
          </w:tcPr>
          <w:p w:rsidR="00240948" w:rsidRPr="00C30EBF" w:rsidRDefault="00240948">
            <w:pPr>
              <w:rPr>
                <w:rFonts w:ascii="Arial" w:hAnsi="Arial" w:cs="Arial"/>
              </w:rPr>
            </w:pPr>
            <w:r>
              <w:rPr>
                <w:rFonts w:ascii="Arial" w:hAnsi="Arial" w:cs="Arial"/>
              </w:rPr>
              <w:t>La rúbrica presenta una ponderación numérica lo cual  no debe realizarse en preescolar.</w:t>
            </w:r>
          </w:p>
        </w:tc>
        <w:tc>
          <w:tcPr>
            <w:tcW w:w="4253" w:type="dxa"/>
            <w:shd w:val="clear" w:color="auto" w:fill="FED6EA"/>
          </w:tcPr>
          <w:p w:rsidR="008655FF" w:rsidRPr="00C30EBF" w:rsidRDefault="00E80DAE" w:rsidP="00E80DAE">
            <w:pPr>
              <w:rPr>
                <w:rFonts w:ascii="Arial" w:hAnsi="Arial" w:cs="Arial"/>
              </w:rPr>
            </w:pPr>
            <w:r>
              <w:rPr>
                <w:rFonts w:ascii="Arial" w:hAnsi="Arial" w:cs="Arial"/>
              </w:rPr>
              <w:t>Trabajar de mejor manera con la rúbrica agregando más indicadores, así como hacer un mejor análisis de acuerdo a lo marcado en la lista.</w:t>
            </w:r>
          </w:p>
        </w:tc>
      </w:tr>
      <w:tr w:rsidR="008655FF" w:rsidTr="0018679D">
        <w:trPr>
          <w:trHeight w:val="1611"/>
        </w:trPr>
        <w:tc>
          <w:tcPr>
            <w:tcW w:w="2978" w:type="dxa"/>
          </w:tcPr>
          <w:p w:rsidR="00C30EBF" w:rsidRDefault="00C30EBF" w:rsidP="00C30EBF">
            <w:pPr>
              <w:jc w:val="center"/>
              <w:rPr>
                <w:rFonts w:ascii="Arial" w:hAnsi="Arial" w:cs="Arial"/>
                <w:b/>
                <w:sz w:val="24"/>
              </w:rPr>
            </w:pPr>
          </w:p>
          <w:p w:rsidR="00C30EBF" w:rsidRDefault="00C30EBF" w:rsidP="00C30EBF">
            <w:pPr>
              <w:jc w:val="center"/>
              <w:rPr>
                <w:rFonts w:ascii="Arial" w:hAnsi="Arial" w:cs="Arial"/>
                <w:b/>
                <w:sz w:val="24"/>
              </w:rPr>
            </w:pPr>
          </w:p>
          <w:p w:rsidR="008655FF" w:rsidRPr="00C30EBF" w:rsidRDefault="008655FF" w:rsidP="00C30EBF">
            <w:pPr>
              <w:jc w:val="center"/>
              <w:rPr>
                <w:rFonts w:ascii="Arial" w:hAnsi="Arial" w:cs="Arial"/>
                <w:b/>
                <w:sz w:val="24"/>
              </w:rPr>
            </w:pPr>
            <w:r w:rsidRPr="00C30EBF">
              <w:rPr>
                <w:rFonts w:ascii="Arial" w:hAnsi="Arial" w:cs="Arial"/>
                <w:b/>
                <w:sz w:val="24"/>
              </w:rPr>
              <w:t>Recursos</w:t>
            </w:r>
          </w:p>
        </w:tc>
        <w:tc>
          <w:tcPr>
            <w:tcW w:w="4252" w:type="dxa"/>
            <w:shd w:val="clear" w:color="auto" w:fill="DEEAF6" w:themeFill="accent5" w:themeFillTint="33"/>
          </w:tcPr>
          <w:p w:rsidR="008655FF" w:rsidRPr="00C30EBF" w:rsidRDefault="00E80DAE">
            <w:pPr>
              <w:rPr>
                <w:rFonts w:ascii="Arial" w:hAnsi="Arial" w:cs="Arial"/>
              </w:rPr>
            </w:pPr>
            <w:r>
              <w:rPr>
                <w:rFonts w:ascii="Arial" w:hAnsi="Arial" w:cs="Arial"/>
              </w:rPr>
              <w:t>Los recursos utilizados realmente sirvieron de apoyo a la actividad para lograr favorecer los aprendizajes esperados, su tamaño, colores, presentación fue adecuada.</w:t>
            </w:r>
          </w:p>
          <w:p w:rsidR="008655FF" w:rsidRPr="00C30EBF" w:rsidRDefault="008655FF">
            <w:pPr>
              <w:rPr>
                <w:rFonts w:ascii="Arial" w:hAnsi="Arial" w:cs="Arial"/>
              </w:rPr>
            </w:pPr>
          </w:p>
        </w:tc>
        <w:tc>
          <w:tcPr>
            <w:tcW w:w="3260" w:type="dxa"/>
            <w:shd w:val="clear" w:color="auto" w:fill="E2C5FF"/>
          </w:tcPr>
          <w:p w:rsidR="008655FF" w:rsidRPr="00C30EBF" w:rsidRDefault="00240948">
            <w:pPr>
              <w:rPr>
                <w:rFonts w:ascii="Arial" w:hAnsi="Arial" w:cs="Arial"/>
              </w:rPr>
            </w:pPr>
            <w:r>
              <w:rPr>
                <w:rFonts w:ascii="Arial" w:hAnsi="Arial" w:cs="Arial"/>
              </w:rPr>
              <w:t>No se detectó ningún problema.</w:t>
            </w:r>
          </w:p>
        </w:tc>
        <w:tc>
          <w:tcPr>
            <w:tcW w:w="4253" w:type="dxa"/>
            <w:shd w:val="clear" w:color="auto" w:fill="FED6EA"/>
          </w:tcPr>
          <w:p w:rsidR="008655FF" w:rsidRPr="00C30EBF" w:rsidRDefault="00240948">
            <w:pPr>
              <w:rPr>
                <w:rFonts w:ascii="Arial" w:hAnsi="Arial" w:cs="Arial"/>
              </w:rPr>
            </w:pPr>
            <w:r>
              <w:rPr>
                <w:rFonts w:ascii="Arial" w:hAnsi="Arial" w:cs="Arial"/>
              </w:rPr>
              <w:t>Tal vez utilizar otro material o recurso con el cual los niños puedan hacer una representación en lugar de darles hojas y crayolas para que dibujen.</w:t>
            </w:r>
          </w:p>
        </w:tc>
      </w:tr>
    </w:tbl>
    <w:p w:rsidR="005C5DDB" w:rsidRDefault="005C5DDB" w:rsidP="00860768">
      <w:pPr>
        <w:spacing w:after="0"/>
        <w:rPr>
          <w:rFonts w:ascii="Arial" w:hAnsi="Arial" w:cs="Arial"/>
          <w:sz w:val="24"/>
        </w:rPr>
        <w:sectPr w:rsidR="005C5DDB" w:rsidSect="005C5DDB">
          <w:pgSz w:w="15840" w:h="12240" w:orient="landscape"/>
          <w:pgMar w:top="1701" w:right="1418" w:bottom="1701" w:left="1418" w:header="709" w:footer="709" w:gutter="0"/>
          <w:cols w:space="708"/>
          <w:docGrid w:linePitch="360"/>
        </w:sectPr>
      </w:pPr>
    </w:p>
    <w:p w:rsidR="0029295D" w:rsidRPr="005C5DDB" w:rsidRDefault="001B438F" w:rsidP="00860768">
      <w:pPr>
        <w:spacing w:after="0"/>
        <w:rPr>
          <w:rFonts w:ascii="Arial" w:hAnsi="Arial" w:cs="Arial"/>
          <w:b/>
          <w:color w:val="2E74B5" w:themeColor="accent5" w:themeShade="BF"/>
          <w:sz w:val="24"/>
        </w:rPr>
      </w:pPr>
      <w:r w:rsidRPr="005C5DDB">
        <w:rPr>
          <w:rFonts w:ascii="Arial" w:hAnsi="Arial" w:cs="Arial"/>
          <w:b/>
          <w:color w:val="2E74B5" w:themeColor="accent5" w:themeShade="BF"/>
          <w:sz w:val="24"/>
        </w:rPr>
        <w:lastRenderedPageBreak/>
        <w:t xml:space="preserve">2. </w:t>
      </w:r>
      <w:r w:rsidR="00860768" w:rsidRPr="005C5DDB">
        <w:rPr>
          <w:rFonts w:ascii="Arial" w:hAnsi="Arial" w:cs="Arial"/>
          <w:b/>
          <w:color w:val="2E74B5" w:themeColor="accent5" w:themeShade="BF"/>
          <w:sz w:val="24"/>
        </w:rPr>
        <w:t xml:space="preserve">Hacer uso de la investigación documental o digital para identificar lo medular </w:t>
      </w:r>
      <w:r w:rsidR="008F18A2" w:rsidRPr="005C5DDB">
        <w:rPr>
          <w:rFonts w:ascii="Arial" w:hAnsi="Arial" w:cs="Arial"/>
          <w:b/>
          <w:color w:val="2E74B5" w:themeColor="accent5" w:themeShade="BF"/>
          <w:sz w:val="24"/>
        </w:rPr>
        <w:t xml:space="preserve">(procesos que se siguen) </w:t>
      </w:r>
      <w:r w:rsidR="00860768" w:rsidRPr="005C5DDB">
        <w:rPr>
          <w:rFonts w:ascii="Arial" w:hAnsi="Arial" w:cs="Arial"/>
          <w:b/>
          <w:color w:val="2E74B5" w:themeColor="accent5" w:themeShade="BF"/>
          <w:sz w:val="24"/>
        </w:rPr>
        <w:t>de las estrategias metodológicas:</w:t>
      </w:r>
    </w:p>
    <w:p w:rsidR="008F18A2" w:rsidRPr="0018679D" w:rsidRDefault="008F18A2" w:rsidP="00860768">
      <w:pPr>
        <w:spacing w:after="0"/>
        <w:rPr>
          <w:rFonts w:ascii="Arial" w:hAnsi="Arial" w:cs="Arial"/>
          <w:sz w:val="24"/>
        </w:rPr>
      </w:pPr>
    </w:p>
    <w:p w:rsidR="0018679D" w:rsidRPr="005C5DDB" w:rsidRDefault="0029295D" w:rsidP="005C5DDB">
      <w:pPr>
        <w:pStyle w:val="Prrafodelista"/>
        <w:numPr>
          <w:ilvl w:val="0"/>
          <w:numId w:val="6"/>
        </w:numPr>
        <w:rPr>
          <w:rFonts w:ascii="Arial" w:hAnsi="Arial" w:cs="Arial"/>
          <w:b/>
          <w:sz w:val="24"/>
        </w:rPr>
      </w:pPr>
      <w:r w:rsidRPr="005C5DDB">
        <w:rPr>
          <w:rFonts w:ascii="Arial" w:hAnsi="Arial" w:cs="Arial"/>
          <w:b/>
          <w:sz w:val="24"/>
        </w:rPr>
        <w:t>Trabajo colaborativo</w:t>
      </w:r>
      <w:r w:rsidR="0018679D" w:rsidRPr="005C5DDB">
        <w:rPr>
          <w:rFonts w:ascii="Arial" w:hAnsi="Arial" w:cs="Arial"/>
          <w:b/>
          <w:sz w:val="24"/>
        </w:rPr>
        <w:t>.</w:t>
      </w:r>
    </w:p>
    <w:p w:rsidR="0018679D" w:rsidRPr="005C5DDB" w:rsidRDefault="0018679D" w:rsidP="005C5DDB">
      <w:pPr>
        <w:pStyle w:val="Prrafodelista"/>
        <w:rPr>
          <w:rFonts w:ascii="Arial" w:hAnsi="Arial" w:cs="Arial"/>
          <w:sz w:val="24"/>
        </w:rPr>
      </w:pPr>
      <w:r>
        <w:rPr>
          <w:rFonts w:ascii="Arial" w:hAnsi="Arial" w:cs="Arial"/>
          <w:sz w:val="24"/>
        </w:rPr>
        <w:t>El</w:t>
      </w:r>
      <w:r w:rsidRPr="0018679D">
        <w:rPr>
          <w:rFonts w:ascii="Arial" w:hAnsi="Arial" w:cs="Arial"/>
          <w:sz w:val="24"/>
        </w:rPr>
        <w:t xml:space="preserve"> aprendizaje colaborativo consiste en la adquisición de conocimientos y habilidades a través de dinámicas de trabajo en equipo, con lo cual los alumnos enriquecen su aprendizaje gracias al intercambio de ideas y a la interacción con sus compañeros.</w:t>
      </w:r>
      <w:r w:rsidR="005C5DDB">
        <w:rPr>
          <w:rFonts w:ascii="Arial" w:hAnsi="Arial" w:cs="Arial"/>
          <w:sz w:val="24"/>
        </w:rPr>
        <w:t xml:space="preserve"> </w:t>
      </w:r>
      <w:r w:rsidRPr="005C5DDB">
        <w:rPr>
          <w:rFonts w:ascii="Arial" w:hAnsi="Arial" w:cs="Arial"/>
          <w:sz w:val="24"/>
        </w:rPr>
        <w:t>A la hora de poner en marcha una experiencia de trabajo cooperativo, existen varias recomendaciones a tener en cuenta. La planificación es vital, como también lo es la estructuración del proyecto en fases, los objetivos que se desean alcanzar, las competencias a desarrollar y las técnicas elegidas para que la experiencia se materialice.</w:t>
      </w:r>
    </w:p>
    <w:p w:rsidR="00A82860" w:rsidRDefault="00A82860" w:rsidP="0018679D">
      <w:pPr>
        <w:pStyle w:val="Prrafodelista"/>
        <w:rPr>
          <w:rFonts w:ascii="Arial" w:hAnsi="Arial" w:cs="Arial"/>
          <w:sz w:val="24"/>
        </w:rPr>
      </w:pPr>
      <w:r w:rsidRPr="00A82860">
        <w:rPr>
          <w:rFonts w:ascii="Arial" w:hAnsi="Arial" w:cs="Arial"/>
          <w:sz w:val="24"/>
        </w:rPr>
        <w:t xml:space="preserve">Por otro lado, es importante partir del currículo escolar, de los criterios de evaluación y de la propia realidad de los alumnos. De esta manera, los docentes pueden conocer qué conocimientos tienen </w:t>
      </w:r>
      <w:r>
        <w:rPr>
          <w:rFonts w:ascii="Arial" w:hAnsi="Arial" w:cs="Arial"/>
          <w:sz w:val="24"/>
        </w:rPr>
        <w:t>los niños</w:t>
      </w:r>
      <w:r w:rsidRPr="00A82860">
        <w:rPr>
          <w:rFonts w:ascii="Arial" w:hAnsi="Arial" w:cs="Arial"/>
          <w:sz w:val="24"/>
        </w:rPr>
        <w:t xml:space="preserve"> sobre los temas y pueden invitarles a que investiguen e indaguen en las estrategias más adecuadas para resolver los retos a los que se enfrenten</w:t>
      </w:r>
      <w:r>
        <w:rPr>
          <w:rFonts w:ascii="Arial" w:hAnsi="Arial" w:cs="Arial"/>
          <w:sz w:val="24"/>
        </w:rPr>
        <w:t>.</w:t>
      </w:r>
    </w:p>
    <w:p w:rsidR="005C5DDB" w:rsidRDefault="005C5DDB" w:rsidP="0018679D">
      <w:pPr>
        <w:pStyle w:val="Prrafodelista"/>
        <w:rPr>
          <w:rFonts w:ascii="Arial" w:hAnsi="Arial" w:cs="Arial"/>
          <w:sz w:val="24"/>
        </w:rPr>
      </w:pPr>
    </w:p>
    <w:tbl>
      <w:tblPr>
        <w:tblStyle w:val="Tablaconcuadrcula"/>
        <w:tblW w:w="10916" w:type="dxa"/>
        <w:tblInd w:w="-885" w:type="dxa"/>
        <w:tblLook w:val="04A0" w:firstRow="1" w:lastRow="0" w:firstColumn="1" w:lastColumn="0" w:noHBand="0" w:noVBand="1"/>
      </w:tblPr>
      <w:tblGrid>
        <w:gridCol w:w="4171"/>
        <w:gridCol w:w="3485"/>
        <w:gridCol w:w="3260"/>
      </w:tblGrid>
      <w:tr w:rsidR="001B6734" w:rsidTr="005C5DDB">
        <w:tc>
          <w:tcPr>
            <w:tcW w:w="10916" w:type="dxa"/>
            <w:gridSpan w:val="3"/>
            <w:shd w:val="clear" w:color="auto" w:fill="000000" w:themeFill="text1"/>
          </w:tcPr>
          <w:p w:rsidR="001B6734" w:rsidRDefault="001B6734" w:rsidP="001B6734">
            <w:pPr>
              <w:pStyle w:val="Prrafodelista"/>
              <w:ind w:left="0"/>
              <w:jc w:val="center"/>
              <w:rPr>
                <w:rFonts w:ascii="Arial" w:hAnsi="Arial" w:cs="Arial"/>
                <w:b/>
                <w:sz w:val="24"/>
              </w:rPr>
            </w:pPr>
            <w:r>
              <w:rPr>
                <w:rFonts w:ascii="Arial" w:hAnsi="Arial" w:cs="Arial"/>
                <w:b/>
                <w:sz w:val="24"/>
              </w:rPr>
              <w:t>Etapas del trabajo colaborativo</w:t>
            </w:r>
          </w:p>
        </w:tc>
      </w:tr>
      <w:tr w:rsidR="00A82860" w:rsidTr="005C5DDB">
        <w:tc>
          <w:tcPr>
            <w:tcW w:w="4171" w:type="dxa"/>
            <w:shd w:val="clear" w:color="auto" w:fill="C5E0B3" w:themeFill="accent6" w:themeFillTint="66"/>
          </w:tcPr>
          <w:p w:rsidR="00A82860" w:rsidRDefault="001B6734" w:rsidP="001B6734">
            <w:pPr>
              <w:pStyle w:val="Prrafodelista"/>
              <w:ind w:left="0"/>
              <w:jc w:val="center"/>
              <w:rPr>
                <w:rFonts w:ascii="Arial" w:hAnsi="Arial" w:cs="Arial"/>
                <w:b/>
                <w:sz w:val="24"/>
              </w:rPr>
            </w:pPr>
            <w:r>
              <w:rPr>
                <w:rFonts w:ascii="Arial" w:hAnsi="Arial" w:cs="Arial"/>
                <w:b/>
                <w:sz w:val="24"/>
              </w:rPr>
              <w:t>Inicio</w:t>
            </w:r>
          </w:p>
        </w:tc>
        <w:tc>
          <w:tcPr>
            <w:tcW w:w="3485" w:type="dxa"/>
            <w:shd w:val="clear" w:color="auto" w:fill="C5E0B3" w:themeFill="accent6" w:themeFillTint="66"/>
          </w:tcPr>
          <w:p w:rsidR="00A82860" w:rsidRDefault="001B6734" w:rsidP="001B6734">
            <w:pPr>
              <w:pStyle w:val="Prrafodelista"/>
              <w:ind w:left="0"/>
              <w:jc w:val="center"/>
              <w:rPr>
                <w:rFonts w:ascii="Arial" w:hAnsi="Arial" w:cs="Arial"/>
                <w:b/>
                <w:sz w:val="24"/>
              </w:rPr>
            </w:pPr>
            <w:r>
              <w:rPr>
                <w:rFonts w:ascii="Arial" w:hAnsi="Arial" w:cs="Arial"/>
                <w:b/>
                <w:sz w:val="24"/>
              </w:rPr>
              <w:t>Desarrollo</w:t>
            </w:r>
          </w:p>
        </w:tc>
        <w:tc>
          <w:tcPr>
            <w:tcW w:w="3260" w:type="dxa"/>
            <w:shd w:val="clear" w:color="auto" w:fill="C5E0B3" w:themeFill="accent6" w:themeFillTint="66"/>
          </w:tcPr>
          <w:p w:rsidR="00A82860" w:rsidRDefault="001B6734" w:rsidP="001B6734">
            <w:pPr>
              <w:pStyle w:val="Prrafodelista"/>
              <w:ind w:left="0"/>
              <w:jc w:val="center"/>
              <w:rPr>
                <w:rFonts w:ascii="Arial" w:hAnsi="Arial" w:cs="Arial"/>
                <w:b/>
                <w:sz w:val="24"/>
              </w:rPr>
            </w:pPr>
            <w:r>
              <w:rPr>
                <w:rFonts w:ascii="Arial" w:hAnsi="Arial" w:cs="Arial"/>
                <w:b/>
                <w:sz w:val="24"/>
              </w:rPr>
              <w:t>Cierre</w:t>
            </w:r>
          </w:p>
        </w:tc>
      </w:tr>
      <w:tr w:rsidR="00A82860" w:rsidTr="005C5DDB">
        <w:tc>
          <w:tcPr>
            <w:tcW w:w="4171" w:type="dxa"/>
          </w:tcPr>
          <w:p w:rsidR="001B6734" w:rsidRDefault="001B6734" w:rsidP="001B6734">
            <w:pPr>
              <w:pStyle w:val="Prrafodelista"/>
              <w:numPr>
                <w:ilvl w:val="0"/>
                <w:numId w:val="5"/>
              </w:numPr>
              <w:rPr>
                <w:rFonts w:ascii="Arial" w:hAnsi="Arial" w:cs="Arial"/>
                <w:sz w:val="24"/>
              </w:rPr>
            </w:pPr>
            <w:r w:rsidRPr="001B6734">
              <w:rPr>
                <w:rFonts w:ascii="Arial" w:hAnsi="Arial" w:cs="Arial"/>
                <w:sz w:val="24"/>
              </w:rPr>
              <w:t>Diseño de objetivos y contenidos.</w:t>
            </w:r>
          </w:p>
          <w:p w:rsidR="001B6734" w:rsidRDefault="001B6734" w:rsidP="001B6734">
            <w:pPr>
              <w:pStyle w:val="Prrafodelista"/>
              <w:numPr>
                <w:ilvl w:val="0"/>
                <w:numId w:val="5"/>
              </w:numPr>
              <w:rPr>
                <w:rFonts w:ascii="Arial" w:hAnsi="Arial" w:cs="Arial"/>
                <w:sz w:val="24"/>
              </w:rPr>
            </w:pPr>
            <w:r w:rsidRPr="001B6734">
              <w:rPr>
                <w:rFonts w:ascii="Arial" w:hAnsi="Arial" w:cs="Arial"/>
                <w:sz w:val="24"/>
              </w:rPr>
              <w:t>Conformación de grupos.</w:t>
            </w:r>
          </w:p>
          <w:p w:rsidR="001B6734" w:rsidRDefault="001B6734" w:rsidP="001B6734">
            <w:pPr>
              <w:pStyle w:val="Prrafodelista"/>
              <w:numPr>
                <w:ilvl w:val="0"/>
                <w:numId w:val="5"/>
              </w:numPr>
              <w:rPr>
                <w:rFonts w:ascii="Arial" w:hAnsi="Arial" w:cs="Arial"/>
                <w:sz w:val="24"/>
              </w:rPr>
            </w:pPr>
            <w:r w:rsidRPr="001B6734">
              <w:rPr>
                <w:rFonts w:ascii="Arial" w:hAnsi="Arial" w:cs="Arial"/>
                <w:sz w:val="24"/>
              </w:rPr>
              <w:t>Preparar el entorno para el aprendizaje.</w:t>
            </w:r>
          </w:p>
          <w:p w:rsidR="001B6734" w:rsidRDefault="001B6734" w:rsidP="001B6734">
            <w:pPr>
              <w:pStyle w:val="Prrafodelista"/>
              <w:numPr>
                <w:ilvl w:val="0"/>
                <w:numId w:val="5"/>
              </w:numPr>
              <w:rPr>
                <w:rFonts w:ascii="Arial" w:hAnsi="Arial" w:cs="Arial"/>
                <w:sz w:val="24"/>
              </w:rPr>
            </w:pPr>
            <w:r w:rsidRPr="001B6734">
              <w:rPr>
                <w:rFonts w:ascii="Arial" w:hAnsi="Arial" w:cs="Arial"/>
                <w:sz w:val="24"/>
              </w:rPr>
              <w:t>Asignar la tarea y/o roles.</w:t>
            </w:r>
          </w:p>
          <w:p w:rsidR="001B6734" w:rsidRDefault="001B6734" w:rsidP="001B6734">
            <w:pPr>
              <w:pStyle w:val="Prrafodelista"/>
              <w:numPr>
                <w:ilvl w:val="0"/>
                <w:numId w:val="5"/>
              </w:numPr>
              <w:rPr>
                <w:rFonts w:ascii="Arial" w:hAnsi="Arial" w:cs="Arial"/>
                <w:sz w:val="24"/>
              </w:rPr>
            </w:pPr>
            <w:r w:rsidRPr="001B6734">
              <w:rPr>
                <w:rFonts w:ascii="Arial" w:hAnsi="Arial" w:cs="Arial"/>
                <w:sz w:val="24"/>
              </w:rPr>
              <w:t>Iniciar la estrategia para la motivación y ayuda entre los miembros.</w:t>
            </w:r>
          </w:p>
          <w:p w:rsidR="00A82860" w:rsidRPr="005C5DDB" w:rsidRDefault="001B6734" w:rsidP="005C5DDB">
            <w:pPr>
              <w:pStyle w:val="Prrafodelista"/>
              <w:numPr>
                <w:ilvl w:val="0"/>
                <w:numId w:val="5"/>
              </w:numPr>
              <w:rPr>
                <w:rFonts w:ascii="Arial" w:hAnsi="Arial" w:cs="Arial"/>
                <w:sz w:val="24"/>
              </w:rPr>
            </w:pPr>
            <w:r w:rsidRPr="001B6734">
              <w:rPr>
                <w:rFonts w:ascii="Arial" w:hAnsi="Arial" w:cs="Arial"/>
                <w:sz w:val="24"/>
              </w:rPr>
              <w:t>Organización grupal.</w:t>
            </w:r>
          </w:p>
        </w:tc>
        <w:tc>
          <w:tcPr>
            <w:tcW w:w="3485" w:type="dxa"/>
          </w:tcPr>
          <w:p w:rsidR="001B6734" w:rsidRDefault="001B6734" w:rsidP="001B6734">
            <w:pPr>
              <w:pStyle w:val="Prrafodelista"/>
              <w:numPr>
                <w:ilvl w:val="0"/>
                <w:numId w:val="5"/>
              </w:numPr>
              <w:rPr>
                <w:rFonts w:ascii="Arial" w:hAnsi="Arial" w:cs="Arial"/>
                <w:sz w:val="24"/>
              </w:rPr>
            </w:pPr>
            <w:r w:rsidRPr="001B6734">
              <w:rPr>
                <w:rFonts w:ascii="Arial" w:hAnsi="Arial" w:cs="Arial"/>
                <w:sz w:val="24"/>
              </w:rPr>
              <w:t>Desarrollo de la estrategia.</w:t>
            </w:r>
          </w:p>
          <w:p w:rsidR="001B6734" w:rsidRDefault="001B6734" w:rsidP="001B6734">
            <w:pPr>
              <w:pStyle w:val="Prrafodelista"/>
              <w:numPr>
                <w:ilvl w:val="0"/>
                <w:numId w:val="5"/>
              </w:numPr>
              <w:rPr>
                <w:rFonts w:ascii="Arial" w:hAnsi="Arial" w:cs="Arial"/>
                <w:sz w:val="24"/>
              </w:rPr>
            </w:pPr>
            <w:r w:rsidRPr="001B6734">
              <w:rPr>
                <w:rFonts w:ascii="Arial" w:hAnsi="Arial" w:cs="Arial"/>
                <w:sz w:val="24"/>
              </w:rPr>
              <w:t>Cooperación entre el grupo.</w:t>
            </w:r>
          </w:p>
          <w:p w:rsidR="001B6734" w:rsidRDefault="001B6734" w:rsidP="001B6734">
            <w:pPr>
              <w:pStyle w:val="Prrafodelista"/>
              <w:numPr>
                <w:ilvl w:val="0"/>
                <w:numId w:val="5"/>
              </w:numPr>
              <w:rPr>
                <w:rFonts w:ascii="Arial" w:hAnsi="Arial" w:cs="Arial"/>
                <w:sz w:val="24"/>
              </w:rPr>
            </w:pPr>
            <w:r w:rsidRPr="001B6734">
              <w:rPr>
                <w:rFonts w:ascii="Arial" w:hAnsi="Arial" w:cs="Arial"/>
                <w:sz w:val="24"/>
              </w:rPr>
              <w:t>Monitoreo</w:t>
            </w:r>
            <w:r>
              <w:rPr>
                <w:rFonts w:ascii="Arial" w:hAnsi="Arial" w:cs="Arial"/>
                <w:sz w:val="24"/>
              </w:rPr>
              <w:t>.</w:t>
            </w:r>
          </w:p>
          <w:p w:rsidR="001B6734" w:rsidRDefault="001B6734" w:rsidP="001B6734">
            <w:pPr>
              <w:pStyle w:val="Prrafodelista"/>
              <w:numPr>
                <w:ilvl w:val="0"/>
                <w:numId w:val="5"/>
              </w:numPr>
              <w:rPr>
                <w:rFonts w:ascii="Arial" w:hAnsi="Arial" w:cs="Arial"/>
                <w:sz w:val="24"/>
              </w:rPr>
            </w:pPr>
            <w:r w:rsidRPr="001B6734">
              <w:rPr>
                <w:rFonts w:ascii="Arial" w:hAnsi="Arial" w:cs="Arial"/>
                <w:sz w:val="24"/>
              </w:rPr>
              <w:t>Colaboración Docente-Alumno</w:t>
            </w:r>
            <w:r>
              <w:rPr>
                <w:rFonts w:ascii="Arial" w:hAnsi="Arial" w:cs="Arial"/>
                <w:sz w:val="24"/>
              </w:rPr>
              <w:t>.</w:t>
            </w:r>
          </w:p>
          <w:p w:rsidR="001B6734" w:rsidRDefault="001B6734" w:rsidP="001B6734">
            <w:pPr>
              <w:pStyle w:val="Prrafodelista"/>
              <w:numPr>
                <w:ilvl w:val="0"/>
                <w:numId w:val="5"/>
              </w:numPr>
              <w:rPr>
                <w:rFonts w:ascii="Arial" w:hAnsi="Arial" w:cs="Arial"/>
                <w:sz w:val="24"/>
              </w:rPr>
            </w:pPr>
            <w:r w:rsidRPr="001B6734">
              <w:rPr>
                <w:rFonts w:ascii="Arial" w:hAnsi="Arial" w:cs="Arial"/>
                <w:sz w:val="24"/>
              </w:rPr>
              <w:t>Autoevaluación.</w:t>
            </w:r>
          </w:p>
          <w:p w:rsidR="001B6734" w:rsidRPr="001B6734" w:rsidRDefault="001B6734" w:rsidP="001B6734">
            <w:pPr>
              <w:pStyle w:val="Prrafodelista"/>
              <w:numPr>
                <w:ilvl w:val="0"/>
                <w:numId w:val="5"/>
              </w:numPr>
              <w:rPr>
                <w:rFonts w:ascii="Arial" w:hAnsi="Arial" w:cs="Arial"/>
                <w:sz w:val="24"/>
              </w:rPr>
            </w:pPr>
            <w:r w:rsidRPr="001B6734">
              <w:rPr>
                <w:rFonts w:ascii="Arial" w:hAnsi="Arial" w:cs="Arial"/>
                <w:sz w:val="24"/>
              </w:rPr>
              <w:t>Retroalimentació</w:t>
            </w:r>
            <w:r w:rsidR="005C5DDB">
              <w:rPr>
                <w:rFonts w:ascii="Arial" w:hAnsi="Arial" w:cs="Arial"/>
                <w:sz w:val="24"/>
              </w:rPr>
              <w:t>n.</w:t>
            </w:r>
          </w:p>
          <w:p w:rsidR="00A82860" w:rsidRDefault="00A82860" w:rsidP="001B6734">
            <w:pPr>
              <w:pStyle w:val="Prrafodelista"/>
              <w:jc w:val="center"/>
              <w:rPr>
                <w:rFonts w:ascii="Arial" w:hAnsi="Arial" w:cs="Arial"/>
                <w:b/>
                <w:sz w:val="24"/>
              </w:rPr>
            </w:pPr>
          </w:p>
        </w:tc>
        <w:tc>
          <w:tcPr>
            <w:tcW w:w="3260" w:type="dxa"/>
          </w:tcPr>
          <w:p w:rsidR="001B6734" w:rsidRDefault="001B6734" w:rsidP="001B6734">
            <w:pPr>
              <w:pStyle w:val="Prrafodelista"/>
              <w:numPr>
                <w:ilvl w:val="0"/>
                <w:numId w:val="5"/>
              </w:numPr>
              <w:rPr>
                <w:rFonts w:ascii="Arial" w:hAnsi="Arial" w:cs="Arial"/>
                <w:sz w:val="24"/>
              </w:rPr>
            </w:pPr>
            <w:r w:rsidRPr="001B6734">
              <w:rPr>
                <w:rFonts w:ascii="Arial" w:hAnsi="Arial" w:cs="Arial"/>
                <w:sz w:val="24"/>
              </w:rPr>
              <w:t>Revisión de trabajos realizados.</w:t>
            </w:r>
          </w:p>
          <w:p w:rsidR="001B6734" w:rsidRDefault="001B6734" w:rsidP="001B6734">
            <w:pPr>
              <w:pStyle w:val="Prrafodelista"/>
              <w:numPr>
                <w:ilvl w:val="0"/>
                <w:numId w:val="5"/>
              </w:numPr>
              <w:rPr>
                <w:rFonts w:ascii="Arial" w:hAnsi="Arial" w:cs="Arial"/>
                <w:sz w:val="24"/>
              </w:rPr>
            </w:pPr>
            <w:r w:rsidRPr="001B6734">
              <w:rPr>
                <w:rFonts w:ascii="Arial" w:hAnsi="Arial" w:cs="Arial"/>
                <w:sz w:val="24"/>
              </w:rPr>
              <w:t>Evaluación de los productos</w:t>
            </w:r>
            <w:r>
              <w:rPr>
                <w:rFonts w:ascii="Arial" w:hAnsi="Arial" w:cs="Arial"/>
                <w:sz w:val="24"/>
              </w:rPr>
              <w:t>.</w:t>
            </w:r>
          </w:p>
          <w:p w:rsidR="001B6734" w:rsidRPr="001B6734" w:rsidRDefault="001B6734" w:rsidP="001B6734">
            <w:pPr>
              <w:pStyle w:val="Prrafodelista"/>
              <w:numPr>
                <w:ilvl w:val="0"/>
                <w:numId w:val="5"/>
              </w:numPr>
              <w:rPr>
                <w:rFonts w:ascii="Arial" w:hAnsi="Arial" w:cs="Arial"/>
                <w:sz w:val="24"/>
              </w:rPr>
            </w:pPr>
            <w:r w:rsidRPr="001B6734">
              <w:rPr>
                <w:rFonts w:ascii="Arial" w:hAnsi="Arial" w:cs="Arial"/>
                <w:sz w:val="24"/>
              </w:rPr>
              <w:t>Cierre de la estrategia.</w:t>
            </w:r>
          </w:p>
          <w:p w:rsidR="00A82860" w:rsidRDefault="00A82860" w:rsidP="001B6734">
            <w:pPr>
              <w:pStyle w:val="Prrafodelista"/>
              <w:ind w:left="0"/>
              <w:jc w:val="center"/>
              <w:rPr>
                <w:rFonts w:ascii="Arial" w:hAnsi="Arial" w:cs="Arial"/>
                <w:b/>
                <w:sz w:val="24"/>
              </w:rPr>
            </w:pPr>
          </w:p>
        </w:tc>
      </w:tr>
    </w:tbl>
    <w:p w:rsidR="0018679D" w:rsidRDefault="0018679D" w:rsidP="00A82860">
      <w:pPr>
        <w:pStyle w:val="Prrafodelista"/>
        <w:spacing w:after="0"/>
        <w:rPr>
          <w:rFonts w:ascii="Arial" w:hAnsi="Arial" w:cs="Arial"/>
          <w:b/>
          <w:sz w:val="24"/>
        </w:rPr>
      </w:pPr>
    </w:p>
    <w:p w:rsidR="001B6734" w:rsidRDefault="001B6734" w:rsidP="00A82860">
      <w:pPr>
        <w:pStyle w:val="Prrafodelista"/>
        <w:spacing w:after="0"/>
        <w:rPr>
          <w:rFonts w:ascii="Arial" w:hAnsi="Arial" w:cs="Arial"/>
          <w:b/>
          <w:sz w:val="24"/>
        </w:rPr>
      </w:pPr>
    </w:p>
    <w:p w:rsidR="008655FF" w:rsidRDefault="001B6734" w:rsidP="00860768">
      <w:pPr>
        <w:pStyle w:val="Prrafodelista"/>
        <w:numPr>
          <w:ilvl w:val="0"/>
          <w:numId w:val="4"/>
        </w:numPr>
        <w:spacing w:after="0"/>
        <w:rPr>
          <w:rFonts w:ascii="Arial" w:hAnsi="Arial" w:cs="Arial"/>
          <w:b/>
          <w:sz w:val="24"/>
        </w:rPr>
      </w:pPr>
      <w:r>
        <w:rPr>
          <w:rFonts w:ascii="Arial" w:hAnsi="Arial" w:cs="Arial"/>
          <w:b/>
          <w:sz w:val="24"/>
        </w:rPr>
        <w:t>Estudio de caso</w:t>
      </w:r>
    </w:p>
    <w:p w:rsidR="001B6734" w:rsidRDefault="001B6734" w:rsidP="001B6734">
      <w:pPr>
        <w:spacing w:after="0"/>
        <w:ind w:left="360"/>
        <w:rPr>
          <w:rFonts w:ascii="Arial" w:hAnsi="Arial" w:cs="Arial"/>
          <w:sz w:val="24"/>
        </w:rPr>
      </w:pPr>
      <w:r w:rsidRPr="001B6734">
        <w:rPr>
          <w:rFonts w:ascii="Arial" w:hAnsi="Arial" w:cs="Arial"/>
          <w:sz w:val="24"/>
        </w:rPr>
        <w:t>La técnica de estudio de casos, consiste precisamente en prop</w:t>
      </w:r>
      <w:r>
        <w:rPr>
          <w:rFonts w:ascii="Arial" w:hAnsi="Arial" w:cs="Arial"/>
          <w:sz w:val="24"/>
        </w:rPr>
        <w:t xml:space="preserve">orcionar una serie de casos que represente situaciones </w:t>
      </w:r>
      <w:r w:rsidRPr="001B6734">
        <w:rPr>
          <w:rFonts w:ascii="Arial" w:hAnsi="Arial" w:cs="Arial"/>
          <w:sz w:val="24"/>
        </w:rPr>
        <w:t>problemáticas diversas de la vida real para que se estudien y anali</w:t>
      </w:r>
      <w:r>
        <w:rPr>
          <w:rFonts w:ascii="Arial" w:hAnsi="Arial" w:cs="Arial"/>
          <w:sz w:val="24"/>
        </w:rPr>
        <w:t xml:space="preserve">cen. </w:t>
      </w:r>
      <w:r w:rsidRPr="001B6734">
        <w:rPr>
          <w:rFonts w:ascii="Arial" w:hAnsi="Arial" w:cs="Arial"/>
          <w:sz w:val="24"/>
        </w:rPr>
        <w:t>De esta man</w:t>
      </w:r>
      <w:r>
        <w:rPr>
          <w:rFonts w:ascii="Arial" w:hAnsi="Arial" w:cs="Arial"/>
          <w:sz w:val="24"/>
        </w:rPr>
        <w:t xml:space="preserve">era, se pretende entrenar a los </w:t>
      </w:r>
      <w:r w:rsidRPr="001B6734">
        <w:rPr>
          <w:rFonts w:ascii="Arial" w:hAnsi="Arial" w:cs="Arial"/>
          <w:sz w:val="24"/>
        </w:rPr>
        <w:t xml:space="preserve">alumnos </w:t>
      </w:r>
      <w:r>
        <w:rPr>
          <w:rFonts w:ascii="Arial" w:hAnsi="Arial" w:cs="Arial"/>
          <w:sz w:val="24"/>
        </w:rPr>
        <w:t xml:space="preserve">en la generación de soluciones. </w:t>
      </w:r>
      <w:r w:rsidRPr="001B6734">
        <w:rPr>
          <w:rFonts w:ascii="Arial" w:hAnsi="Arial" w:cs="Arial"/>
          <w:sz w:val="24"/>
        </w:rPr>
        <w:t>Evidentemente, al tratarse de un método pedagógico activo</w:t>
      </w:r>
      <w:r>
        <w:rPr>
          <w:rFonts w:ascii="Arial" w:hAnsi="Arial" w:cs="Arial"/>
          <w:sz w:val="24"/>
        </w:rPr>
        <w:t xml:space="preserve">, se exigen algunas condiciones </w:t>
      </w:r>
      <w:r w:rsidRPr="001B6734">
        <w:rPr>
          <w:rFonts w:ascii="Arial" w:hAnsi="Arial" w:cs="Arial"/>
          <w:sz w:val="24"/>
        </w:rPr>
        <w:t>mínimas. Por ejemplo, algunos supuestos previos en el profesor: creatividad, me</w:t>
      </w:r>
      <w:r>
        <w:rPr>
          <w:rFonts w:ascii="Arial" w:hAnsi="Arial" w:cs="Arial"/>
          <w:sz w:val="24"/>
        </w:rPr>
        <w:t xml:space="preserve">todología </w:t>
      </w:r>
      <w:r w:rsidRPr="001B6734">
        <w:rPr>
          <w:rFonts w:ascii="Arial" w:hAnsi="Arial" w:cs="Arial"/>
          <w:sz w:val="24"/>
        </w:rPr>
        <w:t xml:space="preserve">activa, preocupación por una formación integral, habilidades </w:t>
      </w:r>
      <w:r>
        <w:rPr>
          <w:rFonts w:ascii="Arial" w:hAnsi="Arial" w:cs="Arial"/>
          <w:sz w:val="24"/>
        </w:rPr>
        <w:t xml:space="preserve">para el manejo de grupos, buena </w:t>
      </w:r>
      <w:r w:rsidRPr="001B6734">
        <w:rPr>
          <w:rFonts w:ascii="Arial" w:hAnsi="Arial" w:cs="Arial"/>
          <w:sz w:val="24"/>
        </w:rPr>
        <w:t>comunicación con el alumnado y una definida vocación doc</w:t>
      </w:r>
      <w:r>
        <w:rPr>
          <w:rFonts w:ascii="Arial" w:hAnsi="Arial" w:cs="Arial"/>
          <w:sz w:val="24"/>
        </w:rPr>
        <w:t xml:space="preserve">ente. También hay que reconocer </w:t>
      </w:r>
      <w:r w:rsidRPr="001B6734">
        <w:rPr>
          <w:rFonts w:ascii="Arial" w:hAnsi="Arial" w:cs="Arial"/>
          <w:sz w:val="24"/>
        </w:rPr>
        <w:t>que se maneja</w:t>
      </w:r>
      <w:r>
        <w:rPr>
          <w:rFonts w:ascii="Arial" w:hAnsi="Arial" w:cs="Arial"/>
          <w:sz w:val="24"/>
        </w:rPr>
        <w:t xml:space="preserve"> mejor el método en grupos poco </w:t>
      </w:r>
      <w:r w:rsidRPr="001B6734">
        <w:rPr>
          <w:rFonts w:ascii="Arial" w:hAnsi="Arial" w:cs="Arial"/>
          <w:sz w:val="24"/>
        </w:rPr>
        <w:t>numerosos.</w:t>
      </w:r>
    </w:p>
    <w:p w:rsidR="005C5DDB" w:rsidRDefault="005C5DDB" w:rsidP="001B6734">
      <w:pPr>
        <w:spacing w:after="0"/>
        <w:ind w:left="360"/>
        <w:rPr>
          <w:rFonts w:ascii="Arial" w:hAnsi="Arial" w:cs="Arial"/>
          <w:sz w:val="24"/>
        </w:rPr>
      </w:pPr>
    </w:p>
    <w:p w:rsidR="001B6734" w:rsidRDefault="001B6734" w:rsidP="001B6734">
      <w:pPr>
        <w:spacing w:after="0"/>
        <w:ind w:left="360"/>
        <w:rPr>
          <w:rFonts w:ascii="Arial" w:hAnsi="Arial" w:cs="Arial"/>
          <w:sz w:val="24"/>
        </w:rPr>
      </w:pPr>
      <w:r>
        <w:rPr>
          <w:rFonts w:ascii="Arial" w:hAnsi="Arial" w:cs="Arial"/>
          <w:sz w:val="24"/>
        </w:rPr>
        <w:lastRenderedPageBreak/>
        <w:t>Respecto al proceso operativo requerido se propone el siguiente:</w:t>
      </w:r>
    </w:p>
    <w:p w:rsidR="001B6734" w:rsidRP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Estudiar</w:t>
      </w:r>
      <w:r w:rsidRPr="005C5DDB">
        <w:rPr>
          <w:rFonts w:ascii="Arial" w:hAnsi="Arial" w:cs="Arial"/>
          <w:sz w:val="24"/>
        </w:rPr>
        <w:t xml:space="preserve"> el caso planteado situándolo dentro del cont</w:t>
      </w:r>
      <w:r w:rsidR="005C5DDB" w:rsidRPr="005C5DDB">
        <w:rPr>
          <w:rFonts w:ascii="Arial" w:hAnsi="Arial" w:cs="Arial"/>
          <w:sz w:val="24"/>
        </w:rPr>
        <w:t xml:space="preserve">exto específico en el que tiene </w:t>
      </w:r>
      <w:r w:rsidRPr="005C5DDB">
        <w:rPr>
          <w:rFonts w:ascii="Arial" w:hAnsi="Arial" w:cs="Arial"/>
          <w:sz w:val="24"/>
        </w:rPr>
        <w:t>lugar.</w:t>
      </w:r>
    </w:p>
    <w:p w:rsidR="001B6734" w:rsidRP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Analizar</w:t>
      </w:r>
      <w:r w:rsidRPr="005C5DDB">
        <w:rPr>
          <w:rFonts w:ascii="Arial" w:hAnsi="Arial" w:cs="Arial"/>
          <w:sz w:val="24"/>
        </w:rPr>
        <w:t xml:space="preserve"> el caso desde distintas perspectivas trat</w:t>
      </w:r>
      <w:r w:rsidR="005C5DDB" w:rsidRPr="005C5DDB">
        <w:rPr>
          <w:rFonts w:ascii="Arial" w:hAnsi="Arial" w:cs="Arial"/>
          <w:sz w:val="24"/>
        </w:rPr>
        <w:t xml:space="preserve">ando de señalar las principales </w:t>
      </w:r>
      <w:r w:rsidRPr="005C5DDB">
        <w:rPr>
          <w:rFonts w:ascii="Arial" w:hAnsi="Arial" w:cs="Arial"/>
          <w:sz w:val="24"/>
        </w:rPr>
        <w:t>variables que describen la situación planteada.</w:t>
      </w:r>
    </w:p>
    <w:p w:rsidR="001B6734" w:rsidRP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Identificar</w:t>
      </w:r>
      <w:r w:rsidRPr="005C5DDB">
        <w:rPr>
          <w:rFonts w:ascii="Arial" w:hAnsi="Arial" w:cs="Arial"/>
          <w:sz w:val="24"/>
        </w:rPr>
        <w:t xml:space="preserve"> la información adicional que se r</w:t>
      </w:r>
      <w:r w:rsidR="005C5DDB" w:rsidRPr="005C5DDB">
        <w:rPr>
          <w:rFonts w:ascii="Arial" w:hAnsi="Arial" w:cs="Arial"/>
          <w:sz w:val="24"/>
        </w:rPr>
        <w:t xml:space="preserve">equiere para conocer el caso en </w:t>
      </w:r>
      <w:r w:rsidRPr="005C5DDB">
        <w:rPr>
          <w:rFonts w:ascii="Arial" w:hAnsi="Arial" w:cs="Arial"/>
          <w:sz w:val="24"/>
        </w:rPr>
        <w:t>profundidad e indicar los principales datos que será necesario recabar.</w:t>
      </w:r>
    </w:p>
    <w:p w:rsidR="001B6734" w:rsidRP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Detectar</w:t>
      </w:r>
      <w:r w:rsidRPr="005C5DDB">
        <w:rPr>
          <w:rFonts w:ascii="Arial" w:hAnsi="Arial" w:cs="Arial"/>
          <w:sz w:val="24"/>
        </w:rPr>
        <w:t xml:space="preserve"> los puntos fuertes y débile</w:t>
      </w:r>
      <w:r w:rsidR="005C5DDB" w:rsidRPr="005C5DDB">
        <w:rPr>
          <w:rFonts w:ascii="Arial" w:hAnsi="Arial" w:cs="Arial"/>
          <w:sz w:val="24"/>
        </w:rPr>
        <w:t xml:space="preserve">s de la situación, así como las interacciones que se </w:t>
      </w:r>
      <w:r w:rsidRPr="005C5DDB">
        <w:rPr>
          <w:rFonts w:ascii="Arial" w:hAnsi="Arial" w:cs="Arial"/>
          <w:sz w:val="24"/>
        </w:rPr>
        <w:t>producen entre ellos, los roles más significativos</w:t>
      </w:r>
      <w:r w:rsidR="005C5DDB" w:rsidRPr="005C5DDB">
        <w:rPr>
          <w:rFonts w:ascii="Arial" w:hAnsi="Arial" w:cs="Arial"/>
          <w:sz w:val="24"/>
        </w:rPr>
        <w:t xml:space="preserve">, los planteamientos teóricos e </w:t>
      </w:r>
      <w:r w:rsidRPr="005C5DDB">
        <w:rPr>
          <w:rFonts w:ascii="Arial" w:hAnsi="Arial" w:cs="Arial"/>
          <w:sz w:val="24"/>
        </w:rPr>
        <w:t xml:space="preserve">ideológicos desde los que se plantean las intervenciones </w:t>
      </w:r>
      <w:r w:rsidR="005C5DDB" w:rsidRPr="005C5DDB">
        <w:rPr>
          <w:rFonts w:ascii="Arial" w:hAnsi="Arial" w:cs="Arial"/>
          <w:sz w:val="24"/>
        </w:rPr>
        <w:t xml:space="preserve">que entran en juego en el caso. Finalmente, partiendo de estas </w:t>
      </w:r>
      <w:r w:rsidRPr="005C5DDB">
        <w:rPr>
          <w:rFonts w:ascii="Arial" w:hAnsi="Arial" w:cs="Arial"/>
          <w:sz w:val="24"/>
        </w:rPr>
        <w:t>consideraciones, en</w:t>
      </w:r>
      <w:r w:rsidR="005C5DDB" w:rsidRPr="005C5DDB">
        <w:rPr>
          <w:rFonts w:ascii="Arial" w:hAnsi="Arial" w:cs="Arial"/>
          <w:sz w:val="24"/>
        </w:rPr>
        <w:t xml:space="preserve">umerar los problemas planteados </w:t>
      </w:r>
      <w:r w:rsidRPr="005C5DDB">
        <w:rPr>
          <w:rFonts w:ascii="Arial" w:hAnsi="Arial" w:cs="Arial"/>
          <w:sz w:val="24"/>
        </w:rPr>
        <w:t>estableciendo una jerarquía en razón de su importancia y/o urgencia.</w:t>
      </w:r>
    </w:p>
    <w:p w:rsidR="001B6734" w:rsidRP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Estudiar</w:t>
      </w:r>
      <w:r w:rsidRPr="005C5DDB">
        <w:rPr>
          <w:rFonts w:ascii="Arial" w:hAnsi="Arial" w:cs="Arial"/>
          <w:sz w:val="24"/>
        </w:rPr>
        <w:t xml:space="preserve"> separadamente cada uno de </w:t>
      </w:r>
      <w:r w:rsidR="005C5DDB" w:rsidRPr="005C5DDB">
        <w:rPr>
          <w:rFonts w:ascii="Arial" w:hAnsi="Arial" w:cs="Arial"/>
          <w:sz w:val="24"/>
        </w:rPr>
        <w:t xml:space="preserve">los problemas, describiendo los principales </w:t>
      </w:r>
      <w:r w:rsidRPr="005C5DDB">
        <w:rPr>
          <w:rFonts w:ascii="Arial" w:hAnsi="Arial" w:cs="Arial"/>
          <w:sz w:val="24"/>
        </w:rPr>
        <w:t>cambios que es preciso llevar a cabo en cada situació</w:t>
      </w:r>
      <w:r w:rsidR="005C5DDB" w:rsidRPr="005C5DDB">
        <w:rPr>
          <w:rFonts w:ascii="Arial" w:hAnsi="Arial" w:cs="Arial"/>
          <w:sz w:val="24"/>
        </w:rPr>
        <w:t xml:space="preserve">n para solucionar los que hayan </w:t>
      </w:r>
      <w:r w:rsidRPr="005C5DDB">
        <w:rPr>
          <w:rFonts w:ascii="Arial" w:hAnsi="Arial" w:cs="Arial"/>
          <w:sz w:val="24"/>
        </w:rPr>
        <w:t>sido seleccionados.</w:t>
      </w:r>
    </w:p>
    <w:p w:rsidR="001B6734" w:rsidRP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Generar</w:t>
      </w:r>
      <w:r w:rsidRPr="005C5DDB">
        <w:rPr>
          <w:rFonts w:ascii="Arial" w:hAnsi="Arial" w:cs="Arial"/>
          <w:sz w:val="24"/>
        </w:rPr>
        <w:t xml:space="preserve"> diversas alternativas de acción para abordar cada uno de los cambios.</w:t>
      </w:r>
    </w:p>
    <w:p w:rsidR="001B6734" w:rsidRP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 xml:space="preserve">Estudiar </w:t>
      </w:r>
      <w:r w:rsidRPr="005C5DDB">
        <w:rPr>
          <w:rFonts w:ascii="Arial" w:hAnsi="Arial" w:cs="Arial"/>
          <w:sz w:val="24"/>
        </w:rPr>
        <w:t>los pros y los contras de cada una y establece</w:t>
      </w:r>
      <w:r w:rsidR="005C5DDB" w:rsidRPr="005C5DDB">
        <w:rPr>
          <w:rFonts w:ascii="Arial" w:hAnsi="Arial" w:cs="Arial"/>
          <w:sz w:val="24"/>
        </w:rPr>
        <w:t xml:space="preserve">r un proceso de selección hasta </w:t>
      </w:r>
      <w:r w:rsidRPr="005C5DDB">
        <w:rPr>
          <w:rFonts w:ascii="Arial" w:hAnsi="Arial" w:cs="Arial"/>
          <w:sz w:val="24"/>
        </w:rPr>
        <w:t>llegar a un par de decisiones alternativas, eligiendo l</w:t>
      </w:r>
      <w:r w:rsidR="005C5DDB" w:rsidRPr="005C5DDB">
        <w:rPr>
          <w:rFonts w:ascii="Arial" w:hAnsi="Arial" w:cs="Arial"/>
          <w:sz w:val="24"/>
        </w:rPr>
        <w:t xml:space="preserve">a que presente mayor coherencia </w:t>
      </w:r>
      <w:r w:rsidRPr="005C5DDB">
        <w:rPr>
          <w:rFonts w:ascii="Arial" w:hAnsi="Arial" w:cs="Arial"/>
          <w:sz w:val="24"/>
        </w:rPr>
        <w:t>con los fines establecidos, sea factible y conlleve el</w:t>
      </w:r>
      <w:r w:rsidR="005C5DDB" w:rsidRPr="005C5DDB">
        <w:rPr>
          <w:rFonts w:ascii="Arial" w:hAnsi="Arial" w:cs="Arial"/>
          <w:sz w:val="24"/>
        </w:rPr>
        <w:t xml:space="preserve"> menor número de dificultades y </w:t>
      </w:r>
      <w:r w:rsidRPr="005C5DDB">
        <w:rPr>
          <w:rFonts w:ascii="Arial" w:hAnsi="Arial" w:cs="Arial"/>
          <w:sz w:val="24"/>
        </w:rPr>
        <w:t>efectos negativos.</w:t>
      </w:r>
    </w:p>
    <w:p w:rsidR="001B6734" w:rsidRP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Implementar</w:t>
      </w:r>
      <w:r w:rsidRPr="005C5DDB">
        <w:rPr>
          <w:rFonts w:ascii="Arial" w:hAnsi="Arial" w:cs="Arial"/>
          <w:sz w:val="24"/>
        </w:rPr>
        <w:t xml:space="preserve"> la decisión tomada señalando las estrate</w:t>
      </w:r>
      <w:r w:rsidR="005C5DDB" w:rsidRPr="005C5DDB">
        <w:rPr>
          <w:rFonts w:ascii="Arial" w:hAnsi="Arial" w:cs="Arial"/>
          <w:sz w:val="24"/>
        </w:rPr>
        <w:t xml:space="preserve">gias y recursos necesarios para </w:t>
      </w:r>
      <w:r w:rsidRPr="005C5DDB">
        <w:rPr>
          <w:rFonts w:ascii="Arial" w:hAnsi="Arial" w:cs="Arial"/>
          <w:sz w:val="24"/>
        </w:rPr>
        <w:t>llevarla a cabo.</w:t>
      </w:r>
    </w:p>
    <w:p w:rsid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Determinar</w:t>
      </w:r>
      <w:r w:rsidRPr="005C5DDB">
        <w:rPr>
          <w:rFonts w:ascii="Arial" w:hAnsi="Arial" w:cs="Arial"/>
          <w:sz w:val="24"/>
        </w:rPr>
        <w:t xml:space="preserve"> el procedimiento con el que se llevará a ca</w:t>
      </w:r>
      <w:r w:rsidR="005C5DDB" w:rsidRPr="005C5DDB">
        <w:rPr>
          <w:rFonts w:ascii="Arial" w:hAnsi="Arial" w:cs="Arial"/>
          <w:sz w:val="24"/>
        </w:rPr>
        <w:t xml:space="preserve">bo la evaluación de la decisión </w:t>
      </w:r>
      <w:r w:rsidRPr="005C5DDB">
        <w:rPr>
          <w:rFonts w:ascii="Arial" w:hAnsi="Arial" w:cs="Arial"/>
          <w:sz w:val="24"/>
        </w:rPr>
        <w:t>adoptada y sus efectos.</w:t>
      </w:r>
    </w:p>
    <w:p w:rsidR="001B6734" w:rsidRPr="005C5DDB" w:rsidRDefault="001B6734" w:rsidP="005C5DDB">
      <w:pPr>
        <w:pStyle w:val="Prrafodelista"/>
        <w:numPr>
          <w:ilvl w:val="0"/>
          <w:numId w:val="7"/>
        </w:numPr>
        <w:spacing w:after="0"/>
        <w:rPr>
          <w:rFonts w:ascii="Arial" w:hAnsi="Arial" w:cs="Arial"/>
          <w:sz w:val="24"/>
        </w:rPr>
      </w:pPr>
      <w:r w:rsidRPr="005C5DDB">
        <w:rPr>
          <w:rFonts w:ascii="Arial" w:hAnsi="Arial" w:cs="Arial"/>
          <w:sz w:val="24"/>
          <w:u w:val="single"/>
        </w:rPr>
        <w:t>Reflexionar</w:t>
      </w:r>
      <w:r w:rsidRPr="005C5DDB">
        <w:rPr>
          <w:rFonts w:ascii="Arial" w:hAnsi="Arial" w:cs="Arial"/>
          <w:sz w:val="24"/>
        </w:rPr>
        <w:t xml:space="preserve"> sobre los temas teóricos que plantea el caso presentado.</w:t>
      </w:r>
    </w:p>
    <w:p w:rsidR="0029295D" w:rsidRPr="0018679D" w:rsidRDefault="0029295D">
      <w:pPr>
        <w:rPr>
          <w:rFonts w:ascii="Arial" w:hAnsi="Arial" w:cs="Arial"/>
          <w:sz w:val="24"/>
        </w:rPr>
      </w:pPr>
    </w:p>
    <w:p w:rsidR="005F3850" w:rsidRPr="0018679D" w:rsidRDefault="005F3850">
      <w:pPr>
        <w:rPr>
          <w:rFonts w:ascii="Arial" w:hAnsi="Arial" w:cs="Arial"/>
          <w:sz w:val="24"/>
        </w:rPr>
      </w:pPr>
    </w:p>
    <w:sectPr w:rsidR="005F3850" w:rsidRPr="0018679D" w:rsidSect="005C5DDB">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CFE368A"/>
    <w:multiLevelType w:val="hybridMultilevel"/>
    <w:tmpl w:val="160E9E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4C39BE"/>
    <w:multiLevelType w:val="hybridMultilevel"/>
    <w:tmpl w:val="FC98E5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68B0D22"/>
    <w:multiLevelType w:val="hybridMultilevel"/>
    <w:tmpl w:val="74149C92"/>
    <w:lvl w:ilvl="0" w:tplc="DBE469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B816680"/>
    <w:multiLevelType w:val="hybridMultilevel"/>
    <w:tmpl w:val="A8486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10076D4"/>
    <w:multiLevelType w:val="hybridMultilevel"/>
    <w:tmpl w:val="010A4C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FF"/>
    <w:rsid w:val="00050B77"/>
    <w:rsid w:val="000D416A"/>
    <w:rsid w:val="001264E0"/>
    <w:rsid w:val="0018679D"/>
    <w:rsid w:val="001B438F"/>
    <w:rsid w:val="001B6734"/>
    <w:rsid w:val="001F2F62"/>
    <w:rsid w:val="00240948"/>
    <w:rsid w:val="0029295D"/>
    <w:rsid w:val="005C5DDB"/>
    <w:rsid w:val="005F3850"/>
    <w:rsid w:val="00753C81"/>
    <w:rsid w:val="00777048"/>
    <w:rsid w:val="00860768"/>
    <w:rsid w:val="008655FF"/>
    <w:rsid w:val="008F18A2"/>
    <w:rsid w:val="009017C5"/>
    <w:rsid w:val="00A82860"/>
    <w:rsid w:val="00C30EBF"/>
    <w:rsid w:val="00E80DA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438F"/>
    <w:pPr>
      <w:ind w:left="720"/>
      <w:contextualSpacing/>
    </w:pPr>
  </w:style>
  <w:style w:type="paragraph" w:styleId="Textodeglobo">
    <w:name w:val="Balloon Text"/>
    <w:basedOn w:val="Normal"/>
    <w:link w:val="TextodegloboCar"/>
    <w:uiPriority w:val="99"/>
    <w:semiHidden/>
    <w:unhideWhenUsed/>
    <w:rsid w:val="005C5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438F"/>
    <w:pPr>
      <w:ind w:left="720"/>
      <w:contextualSpacing/>
    </w:pPr>
  </w:style>
  <w:style w:type="paragraph" w:styleId="Textodeglobo">
    <w:name w:val="Balloon Text"/>
    <w:basedOn w:val="Normal"/>
    <w:link w:val="TextodegloboCar"/>
    <w:uiPriority w:val="99"/>
    <w:semiHidden/>
    <w:unhideWhenUsed/>
    <w:rsid w:val="005C5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1094</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norma</cp:lastModifiedBy>
  <cp:revision>3</cp:revision>
  <dcterms:created xsi:type="dcterms:W3CDTF">2021-03-11T18:17:00Z</dcterms:created>
  <dcterms:modified xsi:type="dcterms:W3CDTF">2021-03-15T06:21:00Z</dcterms:modified>
</cp:coreProperties>
</file>