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EB0532">
        <w:rPr>
          <w:rFonts w:ascii="Arial" w:eastAsia="Calibri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124BF8F" wp14:editId="69D5AD2F">
            <wp:simplePos x="0" y="0"/>
            <wp:positionH relativeFrom="margin">
              <wp:posOffset>-213360</wp:posOffset>
            </wp:positionH>
            <wp:positionV relativeFrom="paragraph">
              <wp:posOffset>-42545</wp:posOffset>
            </wp:positionV>
            <wp:extent cx="1016000" cy="756285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532">
        <w:rPr>
          <w:rFonts w:ascii="Arial" w:eastAsia="Calibri" w:hAnsi="Arial" w:cs="Arial"/>
          <w:b/>
          <w:sz w:val="24"/>
          <w:szCs w:val="24"/>
          <w:lang w:val="es-MX"/>
        </w:rPr>
        <w:t>ESCUELA NORMAL DE EDUCACIÓN PREESCOLAR</w:t>
      </w:r>
    </w:p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EB0532">
        <w:rPr>
          <w:rFonts w:ascii="Arial" w:eastAsia="Calibri" w:hAnsi="Arial" w:cs="Arial"/>
          <w:bCs/>
          <w:sz w:val="24"/>
          <w:szCs w:val="24"/>
          <w:lang w:val="es-MX"/>
        </w:rPr>
        <w:t>Licenciatura en Educación Preescolar</w:t>
      </w:r>
    </w:p>
    <w:p w:rsidR="00615531" w:rsidRDefault="00615531" w:rsidP="00615531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>
        <w:rPr>
          <w:rFonts w:ascii="Arial" w:eastAsia="Calibri" w:hAnsi="Arial" w:cs="Arial"/>
          <w:b/>
          <w:bCs/>
          <w:sz w:val="24"/>
          <w:szCs w:val="24"/>
          <w:lang w:val="es-MX"/>
        </w:rPr>
        <w:t>Unidad de aprendizaje I</w:t>
      </w:r>
      <w:r w:rsidRPr="00EB0532">
        <w:rPr>
          <w:rFonts w:ascii="Arial" w:eastAsia="Calibri" w:hAnsi="Arial" w:cs="Arial"/>
          <w:b/>
          <w:bCs/>
          <w:sz w:val="24"/>
          <w:szCs w:val="24"/>
          <w:lang w:val="es-MX"/>
        </w:rPr>
        <w:t>:</w:t>
      </w:r>
    </w:p>
    <w:p w:rsidR="00615531" w:rsidRPr="00615531" w:rsidRDefault="00615531" w:rsidP="00615531">
      <w:pPr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615531">
        <w:rPr>
          <w:rFonts w:ascii="Arial" w:eastAsia="Calibri" w:hAnsi="Arial" w:cs="Arial"/>
          <w:bCs/>
          <w:sz w:val="24"/>
          <w:szCs w:val="24"/>
        </w:rPr>
        <w:t>Planeación y evaluación: concepciones y prácticas del quehacer docente</w:t>
      </w:r>
    </w:p>
    <w:p w:rsidR="00615531" w:rsidRPr="00AC75FE" w:rsidRDefault="00615531" w:rsidP="00615531">
      <w:pPr>
        <w:spacing w:line="36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 xml:space="preserve"> “Instrumento de investigación”</w:t>
      </w:r>
    </w:p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EB0532">
        <w:rPr>
          <w:rFonts w:ascii="Arial" w:eastAsia="Calibri" w:hAnsi="Arial" w:cs="Arial"/>
          <w:b/>
          <w:sz w:val="24"/>
          <w:szCs w:val="24"/>
          <w:lang w:val="es-MX"/>
        </w:rPr>
        <w:t xml:space="preserve">Curso: </w:t>
      </w:r>
      <w:r>
        <w:rPr>
          <w:rFonts w:ascii="Arial" w:eastAsia="Calibri" w:hAnsi="Arial" w:cs="Arial"/>
          <w:sz w:val="24"/>
          <w:szCs w:val="24"/>
          <w:lang w:val="es-MX"/>
        </w:rPr>
        <w:t>Planeación y evaluación de la enseñanza y el aprendizaje</w:t>
      </w:r>
    </w:p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EB0532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Titular: </w:t>
      </w:r>
      <w:r w:rsidRPr="00EB0532">
        <w:rPr>
          <w:rFonts w:ascii="Arial" w:eastAsia="Calibri" w:hAnsi="Arial" w:cs="Arial"/>
          <w:bCs/>
          <w:sz w:val="24"/>
          <w:szCs w:val="24"/>
          <w:lang w:val="es-MX"/>
        </w:rPr>
        <w:t>Prof.</w:t>
      </w:r>
      <w:r w:rsidRPr="00EB0532">
        <w:rPr>
          <w:rFonts w:ascii="Arial" w:eastAsia="Calibri" w:hAnsi="Arial" w:cs="Arial"/>
          <w:sz w:val="24"/>
          <w:szCs w:val="24"/>
          <w:lang w:val="es-MX"/>
        </w:rPr>
        <w:t xml:space="preserve"> Gerardo Garza Alcalá</w:t>
      </w:r>
    </w:p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EB0532">
        <w:rPr>
          <w:rFonts w:ascii="Arial" w:eastAsia="Calibri" w:hAnsi="Arial" w:cs="Arial"/>
          <w:b/>
          <w:sz w:val="24"/>
          <w:szCs w:val="24"/>
          <w:lang w:val="es-MX"/>
        </w:rPr>
        <w:t>Alumnas:</w:t>
      </w:r>
    </w:p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Mariana Elizabeth Martínez Marín</w:t>
      </w:r>
    </w:p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América Michelle Reyes Leza</w:t>
      </w:r>
    </w:p>
    <w:p w:rsidR="00615531" w:rsidRDefault="00615531" w:rsidP="0061553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Julissa Serna Reyes</w:t>
      </w:r>
    </w:p>
    <w:p w:rsidR="00615531" w:rsidRDefault="00615531" w:rsidP="0061553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Janeth Guadalupe Torres Rubio</w:t>
      </w:r>
    </w:p>
    <w:p w:rsidR="00615531" w:rsidRDefault="00615531" w:rsidP="0061553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Diana Virginia Herrera Ramos</w:t>
      </w:r>
    </w:p>
    <w:p w:rsidR="00CE0E19" w:rsidRPr="00EB0532" w:rsidRDefault="00CE0E19" w:rsidP="0061553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Leonardo Torres Valdés</w:t>
      </w:r>
    </w:p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EB0532">
        <w:rPr>
          <w:rFonts w:ascii="Arial" w:eastAsia="Calibri" w:hAnsi="Arial" w:cs="Arial"/>
          <w:b/>
          <w:sz w:val="24"/>
          <w:szCs w:val="24"/>
          <w:lang w:val="es-MX"/>
        </w:rPr>
        <w:t>Números de lista:</w:t>
      </w:r>
      <w:r w:rsidR="00CE0E19">
        <w:rPr>
          <w:rFonts w:ascii="Arial" w:eastAsia="Calibri" w:hAnsi="Arial" w:cs="Arial"/>
          <w:sz w:val="24"/>
          <w:szCs w:val="24"/>
          <w:lang w:val="es-MX"/>
        </w:rPr>
        <w:t xml:space="preserve"> 7, 9, 11, 15, </w:t>
      </w:r>
      <w:r>
        <w:rPr>
          <w:rFonts w:ascii="Arial" w:eastAsia="Calibri" w:hAnsi="Arial" w:cs="Arial"/>
          <w:sz w:val="24"/>
          <w:szCs w:val="24"/>
          <w:lang w:val="es-MX"/>
        </w:rPr>
        <w:t>17</w:t>
      </w:r>
      <w:r w:rsidR="00CE0E19">
        <w:rPr>
          <w:rFonts w:ascii="Arial" w:eastAsia="Calibri" w:hAnsi="Arial" w:cs="Arial"/>
          <w:sz w:val="24"/>
          <w:szCs w:val="24"/>
          <w:lang w:val="es-MX"/>
        </w:rPr>
        <w:t xml:space="preserve"> y 19</w:t>
      </w:r>
    </w:p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 xml:space="preserve">2º </w:t>
      </w:r>
      <w:r w:rsidR="00CE0E19">
        <w:rPr>
          <w:rFonts w:ascii="Arial" w:eastAsia="Calibri" w:hAnsi="Arial" w:cs="Arial"/>
          <w:sz w:val="24"/>
          <w:szCs w:val="24"/>
          <w:lang w:val="es-MX"/>
        </w:rPr>
        <w:t>Semestre Sección</w:t>
      </w:r>
      <w:r>
        <w:rPr>
          <w:rFonts w:ascii="Arial" w:eastAsia="Calibri" w:hAnsi="Arial" w:cs="Arial"/>
          <w:sz w:val="24"/>
          <w:szCs w:val="24"/>
          <w:lang w:val="es-MX"/>
        </w:rPr>
        <w:t>: B</w:t>
      </w:r>
    </w:p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EB0532">
        <w:rPr>
          <w:rFonts w:ascii="Arial" w:eastAsia="Calibri" w:hAnsi="Arial" w:cs="Arial"/>
          <w:b/>
          <w:sz w:val="24"/>
          <w:szCs w:val="24"/>
          <w:lang w:val="es-MX"/>
        </w:rPr>
        <w:t>Ciclo escolar 2020 – 2021</w:t>
      </w:r>
    </w:p>
    <w:p w:rsidR="00615531" w:rsidRPr="00EB0532" w:rsidRDefault="00615531" w:rsidP="00615531">
      <w:pPr>
        <w:spacing w:line="360" w:lineRule="auto"/>
        <w:rPr>
          <w:rFonts w:ascii="Arial" w:eastAsia="Calibri" w:hAnsi="Arial" w:cs="Arial"/>
          <w:b/>
          <w:sz w:val="20"/>
          <w:szCs w:val="24"/>
          <w:lang w:val="es-MX"/>
        </w:rPr>
      </w:pPr>
      <w:r w:rsidRPr="00EB0532">
        <w:rPr>
          <w:rFonts w:ascii="Arial" w:eastAsia="Calibri" w:hAnsi="Arial" w:cs="Arial"/>
          <w:b/>
          <w:sz w:val="20"/>
          <w:szCs w:val="24"/>
          <w:lang w:val="es-MX"/>
        </w:rPr>
        <w:t>COMPETENCIA</w:t>
      </w:r>
      <w:r>
        <w:rPr>
          <w:rFonts w:ascii="Arial" w:eastAsia="Calibri" w:hAnsi="Arial" w:cs="Arial"/>
          <w:b/>
          <w:sz w:val="20"/>
          <w:szCs w:val="24"/>
          <w:lang w:val="es-MX"/>
        </w:rPr>
        <w:t>S DE LA UNIDAD DE APRENDIZAJE I</w:t>
      </w:r>
    </w:p>
    <w:p w:rsidR="00615531" w:rsidRPr="00615531" w:rsidRDefault="00615531" w:rsidP="00615531">
      <w:pPr>
        <w:pStyle w:val="Prrafodelista"/>
        <w:numPr>
          <w:ilvl w:val="0"/>
          <w:numId w:val="2"/>
        </w:num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615531">
        <w:rPr>
          <w:rFonts w:ascii="Arial" w:eastAsia="Calibri" w:hAnsi="Arial" w:cs="Arial"/>
          <w:bCs/>
          <w:sz w:val="24"/>
          <w:szCs w:val="24"/>
        </w:rPr>
        <w:t>Utiliza los recursos metodológicos y técnicos de la investigación para explicar, comprender situaciones educativas y mejorar su docencia.</w:t>
      </w:r>
    </w:p>
    <w:p w:rsidR="00CE0E19" w:rsidRDefault="00615531" w:rsidP="002A6CCF">
      <w:pPr>
        <w:pStyle w:val="Prrafodelista"/>
        <w:numPr>
          <w:ilvl w:val="0"/>
          <w:numId w:val="2"/>
        </w:num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615531">
        <w:rPr>
          <w:rFonts w:ascii="Arial" w:eastAsia="Calibri" w:hAnsi="Arial" w:cs="Arial"/>
          <w:bCs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2A6CCF" w:rsidRPr="00CE0E19" w:rsidRDefault="00615531" w:rsidP="00CE0E19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</w:rPr>
      </w:pPr>
      <w:r w:rsidRPr="00CE0E19">
        <w:rPr>
          <w:rFonts w:ascii="Arial" w:eastAsia="Calibri" w:hAnsi="Arial" w:cs="Arial"/>
          <w:b/>
          <w:bCs/>
          <w:sz w:val="24"/>
          <w:szCs w:val="24"/>
          <w:lang w:val="es-MX"/>
        </w:rPr>
        <w:t>Saltillo, C</w:t>
      </w:r>
      <w:r w:rsidR="00CE0E19" w:rsidRPr="00CE0E19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oahuila de Zaragoza                                           </w:t>
      </w:r>
      <w:r w:rsidR="00CE0E19">
        <w:rPr>
          <w:rFonts w:ascii="Arial" w:eastAsia="Calibri" w:hAnsi="Arial" w:cs="Arial"/>
          <w:b/>
          <w:bCs/>
          <w:sz w:val="24"/>
          <w:szCs w:val="24"/>
          <w:lang w:val="es-MX"/>
        </w:rPr>
        <w:t>12 de marzo</w:t>
      </w:r>
      <w:r w:rsidRPr="00CE0E19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 del 2021</w:t>
      </w:r>
    </w:p>
    <w:p w:rsidR="006C40C5" w:rsidRDefault="006C40C5" w:rsidP="002A6CCF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>
        <w:rPr>
          <w:rFonts w:ascii="Arial" w:eastAsia="Calibri" w:hAnsi="Arial" w:cs="Arial"/>
          <w:b/>
          <w:bCs/>
          <w:sz w:val="24"/>
          <w:szCs w:val="24"/>
          <w:lang w:val="es-MX"/>
        </w:rPr>
        <w:lastRenderedPageBreak/>
        <w:t>CUESTIONARIO ABIERTO</w:t>
      </w:r>
    </w:p>
    <w:p w:rsidR="006C40C5" w:rsidRDefault="006C40C5" w:rsidP="002A6CCF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6C40C5">
        <w:rPr>
          <w:rFonts w:ascii="Arial" w:eastAsia="Calibri" w:hAnsi="Arial" w:cs="Arial"/>
          <w:bCs/>
          <w:sz w:val="24"/>
          <w:szCs w:val="24"/>
        </w:rPr>
        <w:t>El cuestionario es un procedimiento considerado clásico en las ciencias sociales para la obtención y registro de datos. Su versatilidad permite utilizarlo como instrumento de investigación y como instrumento de evaluación de personas, procesos y programas de formación. Es una técnica de evaluación que puede abarcar aspectos cuantitativos y cualitativos. Su característica singular radica en que para registrar la información solicitada a los mismos sujetos, ésta tiene lugar de una forma menos profunda e impersonal, que el "cara a cara" de la entrevista. Al mismo tiempo, permite consultar a una población amplia de una manera rápida y económica.</w:t>
      </w:r>
    </w:p>
    <w:p w:rsidR="006C40C5" w:rsidRDefault="006C40C5" w:rsidP="002A6CCF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6C40C5">
        <w:rPr>
          <w:rFonts w:ascii="Arial" w:eastAsia="Calibri" w:hAnsi="Arial" w:cs="Arial"/>
          <w:bCs/>
          <w:sz w:val="24"/>
          <w:szCs w:val="24"/>
        </w:rPr>
        <w:t xml:space="preserve">El cuestionario consiste en un conjunto de preguntas, normalmente de varios tipos, preparado sistemática y cuidadosamente, sobre los hechos y aspectos que interesan en una investigación o evaluación, y que puede ser aplicado en formas variadas, entre las que destacan su administración </w:t>
      </w:r>
      <w:r>
        <w:rPr>
          <w:rFonts w:ascii="Arial" w:eastAsia="Calibri" w:hAnsi="Arial" w:cs="Arial"/>
          <w:bCs/>
          <w:sz w:val="24"/>
          <w:szCs w:val="24"/>
        </w:rPr>
        <w:t>a grupos o su envío por correo</w:t>
      </w:r>
      <w:r w:rsidRPr="006C40C5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:rsidR="006C40C5" w:rsidRDefault="006C40C5" w:rsidP="002A6CCF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6C40C5">
        <w:rPr>
          <w:rFonts w:ascii="Arial" w:eastAsia="Calibri" w:hAnsi="Arial" w:cs="Arial"/>
          <w:bCs/>
          <w:sz w:val="24"/>
          <w:szCs w:val="24"/>
        </w:rPr>
        <w:t>La principal diferencia con la entrevista reside en la poca relación directa de los sujetos con la persona que los aplica, puesto que la persona encargada de su aplicación se limita a presentarlo al grupo, a dar ciertas normas generales y a crear un nivel de disposición favorable a la contestación sincera; cuando se envía por correo, la relación se limita a una carta de presentación solicitando su completamiento, e indicando la posible utilidad de los datos recogidos.</w:t>
      </w:r>
    </w:p>
    <w:p w:rsidR="00904401" w:rsidRDefault="00904401" w:rsidP="002A6CCF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Preguntas abiertas</w:t>
      </w:r>
    </w:p>
    <w:p w:rsidR="00904401" w:rsidRDefault="00904401" w:rsidP="002A6CCF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904401">
        <w:rPr>
          <w:rFonts w:ascii="Arial" w:eastAsia="Calibri" w:hAnsi="Arial" w:cs="Arial"/>
          <w:bCs/>
          <w:sz w:val="24"/>
          <w:szCs w:val="24"/>
        </w:rPr>
        <w:t>Las preguntas abiertas no ofrecen ninguna categoría para elegir. Sólo contienen la pregunta y no ofrecen ningún tipo de respuesta, dejando ésta a la consideración del sujeto que complet</w:t>
      </w:r>
      <w:r>
        <w:rPr>
          <w:rFonts w:ascii="Arial" w:eastAsia="Calibri" w:hAnsi="Arial" w:cs="Arial"/>
          <w:bCs/>
          <w:sz w:val="24"/>
          <w:szCs w:val="24"/>
        </w:rPr>
        <w:t>a el cuestionario.</w:t>
      </w:r>
    </w:p>
    <w:p w:rsidR="00904401" w:rsidRDefault="00904401" w:rsidP="002A6CCF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Elementos</w:t>
      </w:r>
    </w:p>
    <w:p w:rsidR="00563DAC" w:rsidRPr="00563DAC" w:rsidRDefault="00563DAC" w:rsidP="00563DAC">
      <w:pPr>
        <w:pStyle w:val="Prrafodelista"/>
        <w:numPr>
          <w:ilvl w:val="0"/>
          <w:numId w:val="6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B086D">
        <w:rPr>
          <w:rFonts w:ascii="Arial" w:eastAsia="Calibri" w:hAnsi="Arial" w:cs="Arial"/>
          <w:bCs/>
          <w:sz w:val="24"/>
          <w:szCs w:val="24"/>
          <w:u w:val="single"/>
        </w:rPr>
        <w:t>Encabezado: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63DAC">
        <w:rPr>
          <w:rFonts w:ascii="Arial" w:eastAsia="Calibri" w:hAnsi="Arial" w:cs="Arial"/>
          <w:bCs/>
          <w:sz w:val="24"/>
          <w:szCs w:val="24"/>
        </w:rPr>
        <w:t>Es el nombre de la empresa, institución o persona que investiga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63DAC" w:rsidRPr="00563DAC" w:rsidRDefault="00563DAC" w:rsidP="00563DAC">
      <w:pPr>
        <w:pStyle w:val="Prrafodelista"/>
        <w:numPr>
          <w:ilvl w:val="0"/>
          <w:numId w:val="6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B086D">
        <w:rPr>
          <w:rFonts w:ascii="Arial" w:eastAsia="Calibri" w:hAnsi="Arial" w:cs="Arial"/>
          <w:bCs/>
          <w:sz w:val="24"/>
          <w:szCs w:val="24"/>
          <w:u w:val="single"/>
        </w:rPr>
        <w:t>Título: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63DAC">
        <w:rPr>
          <w:rFonts w:ascii="Arial" w:eastAsia="Calibri" w:hAnsi="Arial" w:cs="Arial"/>
          <w:bCs/>
          <w:sz w:val="24"/>
          <w:szCs w:val="24"/>
        </w:rPr>
        <w:t>Asig</w:t>
      </w:r>
      <w:r>
        <w:rPr>
          <w:rFonts w:ascii="Arial" w:eastAsia="Calibri" w:hAnsi="Arial" w:cs="Arial"/>
          <w:bCs/>
          <w:sz w:val="24"/>
          <w:szCs w:val="24"/>
        </w:rPr>
        <w:t>nar a</w:t>
      </w:r>
      <w:r w:rsidRPr="00563DAC">
        <w:rPr>
          <w:rFonts w:ascii="Arial" w:eastAsia="Calibri" w:hAnsi="Arial" w:cs="Arial"/>
          <w:bCs/>
          <w:sz w:val="24"/>
          <w:szCs w:val="24"/>
        </w:rPr>
        <w:t>l cuestionario un pequeño título que refiera en forma inmediata la temática, facilita la exposición de los motivos de la encuesta.</w:t>
      </w:r>
    </w:p>
    <w:p w:rsidR="00563DAC" w:rsidRPr="00563DAC" w:rsidRDefault="00563DAC" w:rsidP="00563DAC">
      <w:pPr>
        <w:pStyle w:val="Prrafodelista"/>
        <w:numPr>
          <w:ilvl w:val="0"/>
          <w:numId w:val="6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B086D">
        <w:rPr>
          <w:rFonts w:ascii="Arial" w:eastAsia="Calibri" w:hAnsi="Arial" w:cs="Arial"/>
          <w:bCs/>
          <w:sz w:val="24"/>
          <w:szCs w:val="24"/>
          <w:u w:val="single"/>
        </w:rPr>
        <w:lastRenderedPageBreak/>
        <w:t xml:space="preserve">Datos de control: </w:t>
      </w:r>
      <w:r w:rsidRPr="00563DAC">
        <w:rPr>
          <w:rFonts w:ascii="Arial" w:eastAsia="Calibri" w:hAnsi="Arial" w:cs="Arial"/>
          <w:bCs/>
          <w:sz w:val="24"/>
          <w:szCs w:val="24"/>
        </w:rPr>
        <w:t>Puede incluir el número que le corresponde al cuestionario, lugar, fecha y hora de aplicación, así como indicar la muestra o área a la que pertenece el encuestado.</w:t>
      </w:r>
    </w:p>
    <w:p w:rsidR="00563DAC" w:rsidRPr="00563DAC" w:rsidRDefault="00563DAC" w:rsidP="00563DAC">
      <w:pPr>
        <w:pStyle w:val="Prrafodelista"/>
        <w:numPr>
          <w:ilvl w:val="0"/>
          <w:numId w:val="6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B086D">
        <w:rPr>
          <w:rFonts w:ascii="Arial" w:eastAsia="Calibri" w:hAnsi="Arial" w:cs="Arial"/>
          <w:bCs/>
          <w:sz w:val="24"/>
          <w:szCs w:val="24"/>
          <w:u w:val="single"/>
        </w:rPr>
        <w:t>Presentación: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63DAC">
        <w:rPr>
          <w:rFonts w:ascii="Arial" w:eastAsia="Calibri" w:hAnsi="Arial" w:cs="Arial"/>
          <w:bCs/>
          <w:sz w:val="24"/>
          <w:szCs w:val="24"/>
        </w:rPr>
        <w:t>En un párrafo breve se introduce al encuestado en el ámbito de la investigación y se aborda el tema y su importancia; de igual forma se explica la finalidad de la encuesta y sus beneficios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63DAC" w:rsidRPr="00563DAC" w:rsidRDefault="00563DAC" w:rsidP="00563DAC">
      <w:pPr>
        <w:pStyle w:val="Prrafodelista"/>
        <w:numPr>
          <w:ilvl w:val="0"/>
          <w:numId w:val="6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B086D">
        <w:rPr>
          <w:rFonts w:ascii="Arial" w:eastAsia="Calibri" w:hAnsi="Arial" w:cs="Arial"/>
          <w:bCs/>
          <w:sz w:val="24"/>
          <w:szCs w:val="24"/>
          <w:u w:val="single"/>
        </w:rPr>
        <w:t>Instrucciones: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63DAC">
        <w:rPr>
          <w:rFonts w:ascii="Arial" w:eastAsia="Calibri" w:hAnsi="Arial" w:cs="Arial"/>
          <w:bCs/>
          <w:sz w:val="24"/>
          <w:szCs w:val="24"/>
        </w:rPr>
        <w:t>Son tan importantes como las preguntas y es necesario que sean claras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63DAC" w:rsidRPr="00563DAC" w:rsidRDefault="00563DAC" w:rsidP="00563DAC">
      <w:pPr>
        <w:pStyle w:val="Prrafodelista"/>
        <w:numPr>
          <w:ilvl w:val="0"/>
          <w:numId w:val="6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B086D">
        <w:rPr>
          <w:rFonts w:ascii="Arial" w:eastAsia="Calibri" w:hAnsi="Arial" w:cs="Arial"/>
          <w:bCs/>
          <w:sz w:val="24"/>
          <w:szCs w:val="24"/>
          <w:u w:val="single"/>
        </w:rPr>
        <w:t>Solicitud de cooperación: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63DAC">
        <w:rPr>
          <w:rFonts w:ascii="Arial" w:eastAsia="Calibri" w:hAnsi="Arial" w:cs="Arial"/>
          <w:bCs/>
          <w:sz w:val="24"/>
          <w:szCs w:val="24"/>
        </w:rPr>
        <w:t>En una o dos frases se solicita la participación del encuestado para responder al cuestionario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63DAC" w:rsidRPr="00563DAC" w:rsidRDefault="00563DAC" w:rsidP="00563DAC">
      <w:pPr>
        <w:pStyle w:val="Prrafodelista"/>
        <w:numPr>
          <w:ilvl w:val="0"/>
          <w:numId w:val="6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B086D">
        <w:rPr>
          <w:rFonts w:ascii="Arial" w:eastAsia="Calibri" w:hAnsi="Arial" w:cs="Arial"/>
          <w:bCs/>
          <w:sz w:val="24"/>
          <w:szCs w:val="24"/>
          <w:u w:val="single"/>
        </w:rPr>
        <w:t>Preguntas: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63DAC">
        <w:rPr>
          <w:rFonts w:ascii="Arial" w:eastAsia="Calibri" w:hAnsi="Arial" w:cs="Arial"/>
          <w:bCs/>
          <w:sz w:val="24"/>
          <w:szCs w:val="24"/>
        </w:rPr>
        <w:t>Esta parte está conformada por la totalidad de preguntas que responderá el participante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  <w:r>
        <w:rPr>
          <w:rFonts w:ascii="Arial" w:eastAsia="Calibri" w:hAnsi="Arial" w:cs="Arial"/>
          <w:bCs/>
          <w:sz w:val="24"/>
          <w:szCs w:val="24"/>
        </w:rPr>
        <w:t>Cada uno de ello</w:t>
      </w:r>
      <w:r w:rsidRPr="00563DAC">
        <w:rPr>
          <w:rFonts w:ascii="Arial" w:eastAsia="Calibri" w:hAnsi="Arial" w:cs="Arial"/>
          <w:bCs/>
          <w:sz w:val="24"/>
          <w:szCs w:val="24"/>
        </w:rPr>
        <w:t>s cumple un objetivo perfectamente definido y útil para la investigación, por lo cual ninguna debe dejarse de incluir en un cuestionario determinado. Con el empleo de todas sus partes persigue dos objetivos básicos para la investigación; la confiabilidad y la validez.</w:t>
      </w: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563DAC" w:rsidRDefault="00563DAC" w:rsidP="002A6CCF">
      <w:pPr>
        <w:spacing w:line="360" w:lineRule="auto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C33D6" w:rsidRDefault="00893DD8" w:rsidP="002A6CCF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B0532">
        <w:rPr>
          <w:rFonts w:ascii="Arial" w:eastAsia="Calibri" w:hAnsi="Arial" w:cs="Arial"/>
          <w:b/>
          <w:noProof/>
          <w:sz w:val="24"/>
          <w:szCs w:val="24"/>
          <w:lang w:val="es-MX"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638E7199" wp14:editId="6AA8ED5F">
            <wp:simplePos x="0" y="0"/>
            <wp:positionH relativeFrom="margin">
              <wp:posOffset>4445</wp:posOffset>
            </wp:positionH>
            <wp:positionV relativeFrom="paragraph">
              <wp:posOffset>318770</wp:posOffset>
            </wp:positionV>
            <wp:extent cx="644917" cy="480060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17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401">
        <w:rPr>
          <w:rFonts w:ascii="Arial" w:eastAsia="Calibri" w:hAnsi="Arial" w:cs="Arial"/>
          <w:b/>
          <w:bCs/>
          <w:sz w:val="24"/>
          <w:szCs w:val="24"/>
        </w:rPr>
        <w:t>INSTRUMENTO DE INVESTIGACIÓN</w:t>
      </w:r>
    </w:p>
    <w:p w:rsidR="00563DAC" w:rsidRDefault="00E067EC" w:rsidP="00E067EC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Escuela Normal de Educación Preescolar</w:t>
      </w:r>
    </w:p>
    <w:p w:rsidR="00E067EC" w:rsidRDefault="00E067EC" w:rsidP="00E067EC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Procesos de p</w:t>
      </w:r>
      <w:r w:rsidRPr="00E067EC">
        <w:rPr>
          <w:rFonts w:ascii="Arial" w:eastAsia="Calibri" w:hAnsi="Arial" w:cs="Arial"/>
          <w:b/>
          <w:bCs/>
          <w:sz w:val="24"/>
          <w:szCs w:val="24"/>
        </w:rPr>
        <w:t>laneación y evalua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ción </w:t>
      </w:r>
      <w:r w:rsidRPr="00E067EC">
        <w:rPr>
          <w:rFonts w:ascii="Arial" w:eastAsia="Calibri" w:hAnsi="Arial" w:cs="Arial"/>
          <w:b/>
          <w:bCs/>
          <w:sz w:val="24"/>
          <w:szCs w:val="24"/>
        </w:rPr>
        <w:t>durante la contingencia</w:t>
      </w:r>
    </w:p>
    <w:p w:rsidR="00CB086D" w:rsidRDefault="00CB086D" w:rsidP="00CB086D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No. De cuestionario: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CB086D" w:rsidRDefault="00CB086D" w:rsidP="00CB086D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Lugar:</w:t>
      </w:r>
    </w:p>
    <w:p w:rsidR="00CB086D" w:rsidRDefault="00CB086D" w:rsidP="00CB086D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</w:p>
    <w:p w:rsidR="00CB086D" w:rsidRPr="00CB086D" w:rsidRDefault="00CB086D" w:rsidP="00CB086D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Hora de aplicación:</w:t>
      </w:r>
    </w:p>
    <w:p w:rsidR="00893DD8" w:rsidRDefault="00893DD8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Este cuestionario es confidencial y </w:t>
      </w:r>
      <w:r w:rsidR="00E067EC">
        <w:rPr>
          <w:rFonts w:ascii="Arial" w:eastAsia="Calibri" w:hAnsi="Arial" w:cs="Arial"/>
          <w:bCs/>
          <w:sz w:val="24"/>
          <w:szCs w:val="24"/>
        </w:rPr>
        <w:t>tiene la finalidad de conocer</w:t>
      </w:r>
      <w:r w:rsidR="00CB086D">
        <w:rPr>
          <w:rFonts w:ascii="Arial" w:eastAsia="Calibri" w:hAnsi="Arial" w:cs="Arial"/>
          <w:bCs/>
          <w:sz w:val="24"/>
          <w:szCs w:val="24"/>
        </w:rPr>
        <w:t xml:space="preserve"> mediante la opinión de los docentes</w:t>
      </w:r>
      <w:r w:rsidR="00E067EC">
        <w:rPr>
          <w:rFonts w:ascii="Arial" w:eastAsia="Calibri" w:hAnsi="Arial" w:cs="Arial"/>
          <w:bCs/>
          <w:sz w:val="24"/>
          <w:szCs w:val="24"/>
        </w:rPr>
        <w:t xml:space="preserve"> la manera en que se están llevando a cabo dichos procesos d</w:t>
      </w:r>
      <w:r w:rsidR="00CB086D">
        <w:rPr>
          <w:rFonts w:ascii="Arial" w:eastAsia="Calibri" w:hAnsi="Arial" w:cs="Arial"/>
          <w:bCs/>
          <w:sz w:val="24"/>
          <w:szCs w:val="24"/>
        </w:rPr>
        <w:t>urante la contingencia sanitaria</w:t>
      </w:r>
      <w:r w:rsidR="00E067EC">
        <w:rPr>
          <w:rFonts w:ascii="Arial" w:eastAsia="Calibri" w:hAnsi="Arial" w:cs="Arial"/>
          <w:bCs/>
          <w:sz w:val="24"/>
          <w:szCs w:val="24"/>
        </w:rPr>
        <w:t>.</w:t>
      </w:r>
    </w:p>
    <w:p w:rsidR="00893DD8" w:rsidRDefault="00893DD8" w:rsidP="00893DD8">
      <w:p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Instrucciones: </w:t>
      </w:r>
      <w:r>
        <w:rPr>
          <w:rFonts w:ascii="Arial" w:eastAsia="Calibri" w:hAnsi="Arial" w:cs="Arial"/>
          <w:bCs/>
          <w:sz w:val="24"/>
          <w:szCs w:val="24"/>
          <w:lang w:val="es-ES_tradnl"/>
        </w:rPr>
        <w:t>P</w:t>
      </w:r>
      <w:r w:rsidRPr="00893DD8">
        <w:rPr>
          <w:rFonts w:ascii="Arial" w:eastAsia="Calibri" w:hAnsi="Arial" w:cs="Arial"/>
          <w:bCs/>
          <w:sz w:val="24"/>
          <w:szCs w:val="24"/>
          <w:lang w:val="es-ES_tradnl"/>
        </w:rPr>
        <w:t>or favor responda</w:t>
      </w:r>
      <w:r>
        <w:rPr>
          <w:rFonts w:ascii="Arial" w:eastAsia="Calibri" w:hAnsi="Arial" w:cs="Arial"/>
          <w:bCs/>
          <w:sz w:val="24"/>
          <w:szCs w:val="24"/>
          <w:lang w:val="es-ES_tradnl"/>
        </w:rPr>
        <w:t xml:space="preserve"> de manera clara en base a su experiencia</w:t>
      </w:r>
      <w:r w:rsidRPr="00893DD8">
        <w:rPr>
          <w:rFonts w:ascii="Arial" w:eastAsia="Calibri" w:hAnsi="Arial" w:cs="Arial"/>
          <w:bCs/>
          <w:sz w:val="24"/>
          <w:szCs w:val="24"/>
          <w:lang w:val="es-ES_tradnl"/>
        </w:rPr>
        <w:t xml:space="preserve">. </w:t>
      </w:r>
      <w:r>
        <w:rPr>
          <w:rFonts w:ascii="Arial" w:eastAsia="Calibri" w:hAnsi="Arial" w:cs="Arial"/>
          <w:bCs/>
          <w:sz w:val="24"/>
          <w:szCs w:val="24"/>
          <w:lang w:val="es-ES_tradnl"/>
        </w:rPr>
        <w:t xml:space="preserve">Su opinión es importante para nosotros. </w:t>
      </w:r>
      <w:r w:rsidRPr="00893DD8">
        <w:rPr>
          <w:rFonts w:ascii="Arial" w:eastAsia="Calibri" w:hAnsi="Arial" w:cs="Arial"/>
          <w:bCs/>
          <w:sz w:val="24"/>
          <w:szCs w:val="24"/>
          <w:lang w:val="es-ES_tradnl"/>
        </w:rPr>
        <w:t>Muchas gracias.</w:t>
      </w:r>
    </w:p>
    <w:p w:rsidR="001E47C8" w:rsidRPr="001E47C8" w:rsidRDefault="00893DD8" w:rsidP="001E47C8">
      <w:pPr>
        <w:pStyle w:val="Prrafodelista"/>
        <w:numPr>
          <w:ilvl w:val="0"/>
          <w:numId w:val="7"/>
        </w:num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893DD8">
        <w:rPr>
          <w:rFonts w:ascii="Arial" w:eastAsia="Calibri" w:hAnsi="Arial" w:cs="Arial"/>
          <w:bCs/>
          <w:sz w:val="24"/>
          <w:szCs w:val="24"/>
          <w:lang w:val="es-ES_tradnl"/>
        </w:rPr>
        <w:t>¿Cómo estimula el interés de los niños de manera virtual?</w:t>
      </w:r>
    </w:p>
    <w:p w:rsidR="001E47C8" w:rsidRPr="001E47C8" w:rsidRDefault="001E47C8" w:rsidP="001E47C8">
      <w:p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>¿Cuáles son los aspectos más importantes a tomar en cuenta a la hora de planear?</w:t>
      </w:r>
    </w:p>
    <w:p w:rsid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>¿Con cuánto tiempo de anticipación realiza sus planeaciones?</w:t>
      </w:r>
    </w:p>
    <w:p w:rsid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>¿Qué aspectos considera al momento de planear para asegurar que todos sus alumnos tengan acceso al aprendizaje a distancia?</w:t>
      </w:r>
    </w:p>
    <w:p w:rsid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>¿</w:t>
      </w:r>
      <w:r w:rsidR="00984B29" w:rsidRPr="001E47C8">
        <w:rPr>
          <w:rFonts w:ascii="Arial" w:eastAsia="Calibri" w:hAnsi="Arial" w:cs="Arial"/>
          <w:bCs/>
          <w:sz w:val="24"/>
          <w:szCs w:val="24"/>
          <w:lang w:val="es-ES_tradnl"/>
        </w:rPr>
        <w:t>Có</w:t>
      </w: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>mo transcurre una clase que ha s</w:t>
      </w:r>
      <w:r>
        <w:rPr>
          <w:rFonts w:ascii="Arial" w:eastAsia="Calibri" w:hAnsi="Arial" w:cs="Arial"/>
          <w:bCs/>
          <w:sz w:val="24"/>
          <w:szCs w:val="24"/>
          <w:lang w:val="es-ES_tradnl"/>
        </w:rPr>
        <w:t>ido planeada y otra que no?</w:t>
      </w: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>¿De qué manera promueve un ambiente de</w:t>
      </w:r>
      <w:r>
        <w:rPr>
          <w:rFonts w:ascii="Arial" w:eastAsia="Calibri" w:hAnsi="Arial" w:cs="Arial"/>
          <w:bCs/>
          <w:sz w:val="24"/>
          <w:szCs w:val="24"/>
          <w:lang w:val="es-ES_tradnl"/>
        </w:rPr>
        <w:t xml:space="preserve"> aprendizaje ahora virtualmente?</w:t>
      </w:r>
    </w:p>
    <w:p w:rsid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Default="00984B29" w:rsidP="001E47C8">
      <w:pPr>
        <w:pStyle w:val="Prrafodelista"/>
        <w:numPr>
          <w:ilvl w:val="0"/>
          <w:numId w:val="7"/>
        </w:num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984B29">
        <w:rPr>
          <w:rFonts w:ascii="Arial" w:eastAsia="Calibri" w:hAnsi="Arial" w:cs="Arial"/>
          <w:bCs/>
          <w:sz w:val="24"/>
          <w:szCs w:val="24"/>
          <w:lang w:val="es-ES_tradnl"/>
        </w:rPr>
        <w:t>¿Cree que influya más adelante el proceso de aprendizaje nuevo que los niños están experimentando con la pandemia?</w:t>
      </w:r>
    </w:p>
    <w:p w:rsid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 xml:space="preserve">¿En qué momento de la planeación considera que y como evaluar? </w:t>
      </w:r>
    </w:p>
    <w:p w:rsid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>¿Cuál es el vínculo de la planeación con la evaluación?</w:t>
      </w:r>
    </w:p>
    <w:p w:rsid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>¿Cómo ser coherente entre lo que se planifica y se evalúa?</w:t>
      </w:r>
    </w:p>
    <w:p w:rsid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 xml:space="preserve">¿Qué aspectos toma en cuenta para las evaluaciones de los alumnos? </w:t>
      </w:r>
    </w:p>
    <w:p w:rsidR="00984B29" w:rsidRDefault="00984B29" w:rsidP="00984B29">
      <w:pPr>
        <w:pStyle w:val="Prrafodelista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984B29" w:rsidRDefault="00984B29" w:rsidP="00984B29">
      <w:pPr>
        <w:pStyle w:val="Prrafodelista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984B29" w:rsidRDefault="001E47C8" w:rsidP="00984B29">
      <w:pPr>
        <w:pStyle w:val="Prrafodelista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984B29" w:rsidRDefault="00984B29" w:rsidP="00984B29">
      <w:pPr>
        <w:pStyle w:val="Prrafodelista"/>
        <w:numPr>
          <w:ilvl w:val="0"/>
          <w:numId w:val="7"/>
        </w:num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  <w:r>
        <w:rPr>
          <w:rFonts w:ascii="Arial" w:eastAsia="Calibri" w:hAnsi="Arial" w:cs="Arial"/>
          <w:bCs/>
          <w:sz w:val="24"/>
          <w:szCs w:val="24"/>
          <w:lang w:val="es-ES_tradnl"/>
        </w:rPr>
        <w:t>¿Cómo involucra a los padres de</w:t>
      </w:r>
      <w:r w:rsidRPr="00984B29">
        <w:rPr>
          <w:rFonts w:ascii="Arial" w:eastAsia="Calibri" w:hAnsi="Arial" w:cs="Arial"/>
          <w:bCs/>
          <w:sz w:val="24"/>
          <w:szCs w:val="24"/>
          <w:lang w:val="es-ES_tradnl"/>
        </w:rPr>
        <w:t xml:space="preserve"> familia en el proceso de evaluación ahora que ellos están trabajando con los alumnos en casa?</w:t>
      </w: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Default="001E47C8" w:rsidP="001E47C8">
      <w:pPr>
        <w:pStyle w:val="Prrafodelista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pStyle w:val="Prrafodelista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>¿Qué es lo más difícil de hacer evaluación a cada uno de los niños por medio de video llamada a causa de la contingencia?</w:t>
      </w:r>
    </w:p>
    <w:p w:rsidR="00984B29" w:rsidRDefault="00984B29" w:rsidP="001E47C8">
      <w:pPr>
        <w:pStyle w:val="Prrafodelista"/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pStyle w:val="Prrafodelista"/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984B29" w:rsidRPr="001E47C8" w:rsidRDefault="00984B29" w:rsidP="00984B29">
      <w:pPr>
        <w:pStyle w:val="Prrafodelista"/>
        <w:numPr>
          <w:ilvl w:val="0"/>
          <w:numId w:val="7"/>
        </w:num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984B29">
        <w:rPr>
          <w:rFonts w:ascii="Arial" w:eastAsia="Calibri" w:hAnsi="Arial" w:cs="Arial"/>
          <w:bCs/>
          <w:sz w:val="24"/>
          <w:szCs w:val="24"/>
          <w:lang w:val="es-ES_tradnl"/>
        </w:rPr>
        <w:t>¿Qué desafíos representa la evaluació</w:t>
      </w:r>
      <w:r w:rsidR="001E47C8">
        <w:rPr>
          <w:rFonts w:ascii="Arial" w:eastAsia="Calibri" w:hAnsi="Arial" w:cs="Arial"/>
          <w:bCs/>
          <w:sz w:val="24"/>
          <w:szCs w:val="24"/>
          <w:lang w:val="es-ES_tradnl"/>
        </w:rPr>
        <w:t>n a distancia para los docentes?</w:t>
      </w:r>
    </w:p>
    <w:p w:rsidR="00CE0E19" w:rsidRDefault="00984B29" w:rsidP="00CE0E19">
      <w:pPr>
        <w:pStyle w:val="Prrafodelista"/>
        <w:numPr>
          <w:ilvl w:val="0"/>
          <w:numId w:val="7"/>
        </w:num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984B29">
        <w:rPr>
          <w:rFonts w:ascii="Arial" w:eastAsia="Calibri" w:hAnsi="Arial" w:cs="Arial"/>
          <w:bCs/>
          <w:sz w:val="24"/>
          <w:szCs w:val="24"/>
          <w:lang w:val="es-ES_tradnl"/>
        </w:rPr>
        <w:lastRenderedPageBreak/>
        <w:t xml:space="preserve">¿Qué elementos se tienen que tomar en </w:t>
      </w:r>
      <w:r w:rsidR="00CE0E19">
        <w:rPr>
          <w:rFonts w:ascii="Arial" w:eastAsia="Calibri" w:hAnsi="Arial" w:cs="Arial"/>
          <w:bCs/>
          <w:sz w:val="24"/>
          <w:szCs w:val="24"/>
          <w:lang w:val="es-ES_tradnl"/>
        </w:rPr>
        <w:t>cuenta para una evaluación real?</w:t>
      </w:r>
    </w:p>
    <w:p w:rsidR="00CE0E19" w:rsidRDefault="00CE0E19" w:rsidP="00CE0E19">
      <w:pPr>
        <w:pStyle w:val="Prrafodelista"/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CE0E19" w:rsidRDefault="00CE0E19" w:rsidP="00CE0E19">
      <w:pPr>
        <w:pStyle w:val="Prrafodelista"/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A067E1" w:rsidRDefault="00CE0E19" w:rsidP="00A067E1">
      <w:pPr>
        <w:pStyle w:val="Prrafodelista"/>
        <w:numPr>
          <w:ilvl w:val="0"/>
          <w:numId w:val="7"/>
        </w:num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  <w:r>
        <w:rPr>
          <w:rFonts w:ascii="Arial" w:eastAsia="Calibri" w:hAnsi="Arial" w:cs="Arial"/>
          <w:bCs/>
          <w:sz w:val="24"/>
          <w:szCs w:val="24"/>
          <w:lang w:val="es-ES_tradnl"/>
        </w:rPr>
        <w:t>¿</w:t>
      </w:r>
      <w:r w:rsidR="00A067E1">
        <w:rPr>
          <w:rFonts w:ascii="Arial" w:eastAsia="Calibri" w:hAnsi="Arial" w:cs="Arial"/>
          <w:bCs/>
          <w:sz w:val="24"/>
          <w:szCs w:val="24"/>
          <w:lang w:val="es-ES_tradnl"/>
        </w:rPr>
        <w:t xml:space="preserve">Cree que planear para </w:t>
      </w:r>
      <w:r w:rsidR="00A63EA8">
        <w:rPr>
          <w:rFonts w:ascii="Arial" w:eastAsia="Calibri" w:hAnsi="Arial" w:cs="Arial"/>
          <w:bCs/>
          <w:sz w:val="24"/>
          <w:szCs w:val="24"/>
          <w:lang w:val="es-ES_tradnl"/>
        </w:rPr>
        <w:t>clases en línea</w:t>
      </w:r>
      <w:r w:rsidR="00A067E1">
        <w:rPr>
          <w:rFonts w:ascii="Arial" w:eastAsia="Calibri" w:hAnsi="Arial" w:cs="Arial"/>
          <w:bCs/>
          <w:sz w:val="24"/>
          <w:szCs w:val="24"/>
          <w:lang w:val="es-ES_tradnl"/>
        </w:rPr>
        <w:t xml:space="preserve"> es igual que para clases presenciales y por qué?</w:t>
      </w:r>
    </w:p>
    <w:p w:rsidR="00A067E1" w:rsidRDefault="00A067E1" w:rsidP="00A067E1">
      <w:pPr>
        <w:pStyle w:val="Prrafodelista"/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A067E1" w:rsidRDefault="00A067E1" w:rsidP="00A067E1">
      <w:pPr>
        <w:pStyle w:val="Prrafodelista"/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A067E1" w:rsidRPr="00A067E1" w:rsidRDefault="00A067E1" w:rsidP="00A067E1">
      <w:pPr>
        <w:pStyle w:val="Prrafodelista"/>
        <w:numPr>
          <w:ilvl w:val="0"/>
          <w:numId w:val="7"/>
        </w:num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  <w:r>
        <w:rPr>
          <w:rFonts w:ascii="Arial" w:eastAsia="Calibri" w:hAnsi="Arial" w:cs="Arial"/>
          <w:bCs/>
          <w:sz w:val="24"/>
          <w:szCs w:val="24"/>
          <w:lang w:val="es-ES_tradnl"/>
        </w:rPr>
        <w:t>¿En que se basa principalmente para evaluar algún trabajo y el curso en sí?</w:t>
      </w:r>
    </w:p>
    <w:p w:rsidR="00984B29" w:rsidRPr="001E47C8" w:rsidRDefault="00984B29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984B29" w:rsidRDefault="00984B29" w:rsidP="00984B29">
      <w:pPr>
        <w:pStyle w:val="Prrafodelista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984B29" w:rsidRPr="00984B29" w:rsidRDefault="00984B29" w:rsidP="00984B29">
      <w:pPr>
        <w:pStyle w:val="Prrafodelista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21122D" w:rsidRPr="001E47C8" w:rsidRDefault="0021122D" w:rsidP="001E47C8">
      <w:p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984B29" w:rsidRPr="00984B29" w:rsidRDefault="00984B29" w:rsidP="00984B29">
      <w:pPr>
        <w:pStyle w:val="Prrafodelista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984B29" w:rsidRPr="00984B29" w:rsidRDefault="00984B29" w:rsidP="00984B29">
      <w:p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CB086D" w:rsidRDefault="00CB086D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E067EC" w:rsidRDefault="00E067EC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622264271"/>
        <w:docPartObj>
          <w:docPartGallery w:val="Bibliographies"/>
          <w:docPartUnique/>
        </w:docPartObj>
      </w:sdtPr>
      <w:sdtEndPr/>
      <w:sdtContent>
        <w:p w:rsidR="00FC33D6" w:rsidRPr="00FC33D6" w:rsidRDefault="00FC33D6">
          <w:pPr>
            <w:pStyle w:val="Ttulo1"/>
            <w:rPr>
              <w:rFonts w:ascii="Arial" w:hAnsi="Arial" w:cs="Arial"/>
              <w:b/>
              <w:color w:val="auto"/>
            </w:rPr>
          </w:pPr>
          <w:r w:rsidRPr="00FC33D6">
            <w:rPr>
              <w:rFonts w:ascii="Arial" w:hAnsi="Arial" w:cs="Arial"/>
              <w:b/>
              <w:color w:val="auto"/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:rsidR="00FC33D6" w:rsidRDefault="00FC33D6" w:rsidP="00FC33D6">
              <w:pPr>
                <w:pStyle w:val="Bibliografa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García Córdova, F. (2002). </w:t>
              </w:r>
              <w:r>
                <w:rPr>
                  <w:i/>
                  <w:iCs/>
                  <w:noProof/>
                </w:rPr>
                <w:t>EL CUESTIONARIO: Recomendaciones metodológicas para el diseño de cuestionario.</w:t>
              </w:r>
              <w:r>
                <w:rPr>
                  <w:noProof/>
                </w:rPr>
                <w:t xml:space="preserve"> Editorial Limusa.</w:t>
              </w:r>
            </w:p>
            <w:p w:rsidR="00FC33D6" w:rsidRDefault="00FC33D6" w:rsidP="00FC33D6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García Muñoz, T. (2003). </w:t>
              </w:r>
              <w:r>
                <w:rPr>
                  <w:i/>
                  <w:iCs/>
                  <w:noProof/>
                </w:rPr>
                <w:t>El cuestionario como instrumento de investigación/evaluación.</w:t>
              </w:r>
              <w:r>
                <w:rPr>
                  <w:noProof/>
                </w:rPr>
                <w:t xml:space="preserve"> Almendralejo.</w:t>
              </w:r>
            </w:p>
            <w:p w:rsidR="00FC33D6" w:rsidRDefault="00FC33D6" w:rsidP="00FC33D6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CF1E97" w:rsidRPr="00E067EC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6C40C5" w:rsidRPr="006C40C5" w:rsidRDefault="006C40C5" w:rsidP="002A6CCF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6C40C5" w:rsidRPr="006C40C5" w:rsidRDefault="006C40C5" w:rsidP="002A6CCF">
      <w:pPr>
        <w:spacing w:line="360" w:lineRule="auto"/>
        <w:rPr>
          <w:rFonts w:ascii="Arial" w:eastAsia="Calibri" w:hAnsi="Arial" w:cs="Arial"/>
          <w:bCs/>
          <w:sz w:val="24"/>
          <w:szCs w:val="24"/>
          <w:lang w:val="es-MX"/>
        </w:rPr>
      </w:pPr>
    </w:p>
    <w:sectPr w:rsidR="006C40C5" w:rsidRPr="006C40C5" w:rsidSect="002A6CC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C0A3E"/>
    <w:multiLevelType w:val="hybridMultilevel"/>
    <w:tmpl w:val="42F65E5A"/>
    <w:lvl w:ilvl="0" w:tplc="41B2A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C0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E4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2F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65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CCC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C7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C6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8A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B56645"/>
    <w:multiLevelType w:val="hybridMultilevel"/>
    <w:tmpl w:val="C44052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138C5"/>
    <w:multiLevelType w:val="multilevel"/>
    <w:tmpl w:val="5B8A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849E6"/>
    <w:multiLevelType w:val="hybridMultilevel"/>
    <w:tmpl w:val="8C507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6545A"/>
    <w:multiLevelType w:val="hybridMultilevel"/>
    <w:tmpl w:val="7D48B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66017"/>
    <w:multiLevelType w:val="hybridMultilevel"/>
    <w:tmpl w:val="51440D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F7EC3"/>
    <w:multiLevelType w:val="hybridMultilevel"/>
    <w:tmpl w:val="7144D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31"/>
    <w:rsid w:val="001E47C8"/>
    <w:rsid w:val="0021122D"/>
    <w:rsid w:val="002A6CCF"/>
    <w:rsid w:val="00563DAC"/>
    <w:rsid w:val="005E4604"/>
    <w:rsid w:val="00615531"/>
    <w:rsid w:val="006C40C5"/>
    <w:rsid w:val="00740842"/>
    <w:rsid w:val="00876833"/>
    <w:rsid w:val="00893DD8"/>
    <w:rsid w:val="00904401"/>
    <w:rsid w:val="00984B29"/>
    <w:rsid w:val="009D347C"/>
    <w:rsid w:val="00A067E1"/>
    <w:rsid w:val="00A63EA8"/>
    <w:rsid w:val="00CB086D"/>
    <w:rsid w:val="00CE0E19"/>
    <w:rsid w:val="00CF1E97"/>
    <w:rsid w:val="00E067EC"/>
    <w:rsid w:val="00F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014A9-E809-44B0-83E4-9D2A1B79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531"/>
    <w:pPr>
      <w:spacing w:line="259" w:lineRule="auto"/>
    </w:pPr>
    <w:rPr>
      <w:rFonts w:asciiTheme="minorHAnsi" w:hAnsiTheme="minorHAnsi" w:cstheme="minorBidi"/>
      <w:sz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C3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55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C33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C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emf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Gar02</b:Tag>
    <b:SourceType>Book</b:SourceType>
    <b:Guid>{D070A7B1-4FC0-4DA5-84F4-D5DFB13D615B}</b:Guid>
    <b:Title>EL CUESTIONARIO: Recomendaciones metodológicas para el diseño de cuestionario</b:Title>
    <b:Year>2002</b:Year>
    <b:Publisher>Editorial Limusa</b:Publisher>
    <b:Author>
      <b:Author>
        <b:NameList>
          <b:Person>
            <b:Last>García Córdova</b:Last>
            <b:First>Fernando</b:First>
          </b:Person>
        </b:NameList>
      </b:Author>
    </b:Author>
    <b:RefOrder>1</b:RefOrder>
  </b:Source>
  <b:Source>
    <b:Tag>Gar03</b:Tag>
    <b:SourceType>Book</b:SourceType>
    <b:Guid>{5339FFEF-43B5-4A86-95B4-22EEC7A12943}</b:Guid>
    <b:Title>El cuestionario como instrumento de investigación/evaluación</b:Title>
    <b:Year>2003</b:Year>
    <b:Publisher>Almendralejo</b:Publisher>
    <b:Author>
      <b:Author>
        <b:NameList>
          <b:Person>
            <b:Last>García Muñoz</b:Last>
            <b:First>Tomás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379BFEFE-DFD5-4AAB-B07C-65D3A079FA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945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JULISA SERNA REYES</cp:lastModifiedBy>
  <cp:revision>2</cp:revision>
  <dcterms:created xsi:type="dcterms:W3CDTF">2021-03-12T19:51:00Z</dcterms:created>
  <dcterms:modified xsi:type="dcterms:W3CDTF">2021-03-12T19:51:00Z</dcterms:modified>
</cp:coreProperties>
</file>