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47" w:rsidRDefault="00EC4347" w:rsidP="00EC4347">
      <w:pPr>
        <w:rPr>
          <w:noProof/>
          <w:lang w:eastAsia="es-MX"/>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0FE47CFA" wp14:editId="4B9B39D1">
            <wp:simplePos x="0" y="0"/>
            <wp:positionH relativeFrom="column">
              <wp:posOffset>1922780</wp:posOffset>
            </wp:positionH>
            <wp:positionV relativeFrom="paragraph">
              <wp:posOffset>38100</wp:posOffset>
            </wp:positionV>
            <wp:extent cx="1694180" cy="1259205"/>
            <wp:effectExtent l="0" t="0" r="0" b="0"/>
            <wp:wrapSquare wrapText="bothSides"/>
            <wp:docPr id="10" name="Imagen 10"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347" w:rsidRDefault="00EC4347" w:rsidP="00EC4347">
      <w:pPr>
        <w:spacing w:after="160" w:line="360" w:lineRule="auto"/>
        <w:jc w:val="center"/>
        <w:rPr>
          <w:rFonts w:ascii="Arial" w:hAnsi="Arial" w:cs="Arial"/>
          <w:b/>
          <w:sz w:val="24"/>
          <w:szCs w:val="24"/>
        </w:rPr>
      </w:pPr>
    </w:p>
    <w:p w:rsidR="00EC4347" w:rsidRDefault="00EC4347" w:rsidP="00EC4347">
      <w:pPr>
        <w:spacing w:after="160" w:line="360" w:lineRule="auto"/>
        <w:jc w:val="center"/>
        <w:rPr>
          <w:rFonts w:ascii="Arial" w:hAnsi="Arial" w:cs="Arial"/>
          <w:b/>
          <w:sz w:val="24"/>
          <w:szCs w:val="24"/>
        </w:rPr>
      </w:pPr>
    </w:p>
    <w:p w:rsidR="00EC4347" w:rsidRDefault="00EC4347" w:rsidP="00EC4347">
      <w:pPr>
        <w:spacing w:after="160" w:line="360" w:lineRule="auto"/>
        <w:jc w:val="center"/>
        <w:rPr>
          <w:rFonts w:ascii="Arial" w:hAnsi="Arial" w:cs="Arial"/>
          <w:b/>
          <w:sz w:val="24"/>
          <w:szCs w:val="24"/>
        </w:rPr>
      </w:pPr>
    </w:p>
    <w:p w:rsidR="00EC4347" w:rsidRDefault="00EC4347" w:rsidP="00EC4347">
      <w:pPr>
        <w:spacing w:after="160" w:line="360" w:lineRule="auto"/>
        <w:jc w:val="center"/>
        <w:rPr>
          <w:rFonts w:ascii="Arial" w:hAnsi="Arial" w:cs="Arial"/>
          <w:b/>
          <w:sz w:val="24"/>
          <w:szCs w:val="24"/>
        </w:rPr>
      </w:pPr>
    </w:p>
    <w:p w:rsidR="00EC4347" w:rsidRPr="00A4320A" w:rsidRDefault="00EC4347" w:rsidP="00EC4347">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EC4347" w:rsidRDefault="00EC4347" w:rsidP="00EC4347">
      <w:pPr>
        <w:spacing w:line="360" w:lineRule="auto"/>
        <w:jc w:val="center"/>
        <w:rPr>
          <w:rFonts w:ascii="Arial" w:hAnsi="Arial" w:cs="Arial"/>
          <w:sz w:val="24"/>
          <w:szCs w:val="24"/>
        </w:rPr>
      </w:pPr>
      <w:r>
        <w:rPr>
          <w:rFonts w:ascii="Arial" w:hAnsi="Arial" w:cs="Arial"/>
          <w:sz w:val="24"/>
          <w:szCs w:val="24"/>
        </w:rPr>
        <w:t>Ciclo escolar: 2020-2021</w:t>
      </w:r>
    </w:p>
    <w:p w:rsidR="00EC4347" w:rsidRPr="00A4320A" w:rsidRDefault="00EC4347" w:rsidP="00EC4347">
      <w:pPr>
        <w:spacing w:line="360" w:lineRule="auto"/>
        <w:jc w:val="center"/>
        <w:rPr>
          <w:rFonts w:ascii="Arial" w:hAnsi="Arial" w:cs="Arial"/>
          <w:sz w:val="24"/>
          <w:szCs w:val="24"/>
        </w:rPr>
      </w:pPr>
    </w:p>
    <w:p w:rsidR="00EC4347" w:rsidRDefault="00EC4347" w:rsidP="00EC4347">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EC4347">
        <w:rPr>
          <w:rFonts w:ascii="Arial" w:eastAsia="Times New Roman" w:hAnsi="Arial" w:cs="Arial"/>
          <w:b/>
          <w:color w:val="000000"/>
          <w:sz w:val="24"/>
          <w:szCs w:val="24"/>
        </w:rPr>
        <w:t>Actividades de apertura de clase</w:t>
      </w:r>
      <w:r>
        <w:rPr>
          <w:rFonts w:ascii="Arial" w:eastAsia="Times New Roman" w:hAnsi="Arial" w:cs="Arial"/>
          <w:b/>
          <w:color w:val="000000"/>
          <w:sz w:val="24"/>
          <w:szCs w:val="24"/>
        </w:rPr>
        <w:t>”</w:t>
      </w:r>
    </w:p>
    <w:p w:rsidR="00EC4347" w:rsidRDefault="00EC4347" w:rsidP="00EC4347">
      <w:pPr>
        <w:tabs>
          <w:tab w:val="center" w:pos="4732"/>
          <w:tab w:val="left" w:pos="7318"/>
        </w:tabs>
        <w:spacing w:line="360" w:lineRule="auto"/>
        <w:ind w:left="60"/>
        <w:jc w:val="center"/>
        <w:rPr>
          <w:rFonts w:ascii="Arial" w:eastAsia="Times New Roman" w:hAnsi="Arial" w:cs="Arial"/>
          <w:b/>
          <w:color w:val="000000"/>
          <w:sz w:val="24"/>
          <w:szCs w:val="24"/>
        </w:rPr>
      </w:pPr>
    </w:p>
    <w:p w:rsidR="00EC4347" w:rsidRDefault="00EC4347" w:rsidP="00EC4347">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MODELOS PEDAGÓGICOS</w:t>
      </w:r>
    </w:p>
    <w:p w:rsidR="00EC4347" w:rsidRDefault="00FF17BB" w:rsidP="00EC4347">
      <w:pPr>
        <w:tabs>
          <w:tab w:val="center" w:pos="4732"/>
          <w:tab w:val="left" w:pos="7318"/>
        </w:tabs>
        <w:spacing w:line="360" w:lineRule="auto"/>
        <w:ind w:left="60"/>
        <w:jc w:val="center"/>
        <w:rPr>
          <w:rFonts w:ascii="Arial" w:hAnsi="Arial" w:cs="Arial"/>
          <w:b/>
          <w:sz w:val="24"/>
          <w:szCs w:val="24"/>
        </w:rPr>
      </w:pPr>
      <w:r>
        <w:rPr>
          <w:rFonts w:ascii="Arial" w:eastAsia="Times New Roman" w:hAnsi="Arial" w:cs="Arial"/>
          <w:b/>
          <w:color w:val="000000"/>
          <w:sz w:val="24"/>
          <w:szCs w:val="24"/>
        </w:rPr>
        <w:t>Maestro</w:t>
      </w:r>
      <w:bookmarkStart w:id="0" w:name="_GoBack"/>
      <w:bookmarkEnd w:id="0"/>
      <w:r w:rsidR="00EC4347">
        <w:rPr>
          <w:rFonts w:ascii="Arial" w:eastAsia="Times New Roman" w:hAnsi="Arial" w:cs="Arial"/>
          <w:b/>
          <w:color w:val="000000"/>
          <w:sz w:val="24"/>
          <w:szCs w:val="24"/>
        </w:rPr>
        <w:t xml:space="preserve">: </w:t>
      </w:r>
      <w:r w:rsidR="00EC4347" w:rsidRPr="00EC4347">
        <w:rPr>
          <w:rFonts w:ascii="Arial" w:eastAsia="Times New Roman" w:hAnsi="Arial" w:cs="Arial"/>
          <w:b/>
          <w:color w:val="000000"/>
          <w:sz w:val="24"/>
          <w:szCs w:val="24"/>
        </w:rPr>
        <w:t>Narciso Rodríguez Espinosa</w:t>
      </w:r>
    </w:p>
    <w:p w:rsidR="00EC4347" w:rsidRPr="00FD2F4A" w:rsidRDefault="00EC4347" w:rsidP="00EC4347">
      <w:pPr>
        <w:spacing w:after="160" w:line="360" w:lineRule="auto"/>
        <w:jc w:val="center"/>
        <w:rPr>
          <w:rFonts w:ascii="Arial" w:hAnsi="Arial" w:cs="Arial"/>
          <w:b/>
          <w:sz w:val="24"/>
          <w:szCs w:val="24"/>
        </w:rPr>
      </w:pPr>
      <w:r w:rsidRPr="00A4320A">
        <w:rPr>
          <w:rFonts w:ascii="Arial" w:hAnsi="Arial" w:cs="Arial"/>
          <w:b/>
          <w:sz w:val="24"/>
          <w:szCs w:val="24"/>
        </w:rPr>
        <w:t>Nombre:</w:t>
      </w:r>
      <w:r>
        <w:rPr>
          <w:rFonts w:ascii="Arial" w:hAnsi="Arial" w:cs="Arial"/>
          <w:b/>
          <w:sz w:val="24"/>
          <w:szCs w:val="24"/>
        </w:rPr>
        <w:t xml:space="preserve"> </w:t>
      </w:r>
      <w:r w:rsidRPr="00A4320A">
        <w:rPr>
          <w:rFonts w:ascii="Arial" w:hAnsi="Arial" w:cs="Arial"/>
          <w:sz w:val="24"/>
          <w:szCs w:val="24"/>
        </w:rPr>
        <w:t>Edgar Leyva Buendía</w:t>
      </w:r>
      <w:r>
        <w:rPr>
          <w:rFonts w:ascii="Arial" w:hAnsi="Arial" w:cs="Arial"/>
          <w:sz w:val="24"/>
          <w:szCs w:val="24"/>
        </w:rPr>
        <w:t xml:space="preserve"> #12</w:t>
      </w:r>
    </w:p>
    <w:p w:rsidR="00EC4347" w:rsidRDefault="00EC4347" w:rsidP="00EC4347">
      <w:pPr>
        <w:pStyle w:val="Prrafodelista"/>
        <w:spacing w:after="0" w:line="360" w:lineRule="auto"/>
        <w:jc w:val="right"/>
        <w:rPr>
          <w:rFonts w:ascii="Arial" w:hAnsi="Arial" w:cs="Arial"/>
          <w:sz w:val="20"/>
          <w:szCs w:val="24"/>
        </w:rPr>
      </w:pPr>
    </w:p>
    <w:p w:rsidR="00EC4347" w:rsidRPr="00EC4347" w:rsidRDefault="00EC4347" w:rsidP="00EC4347">
      <w:pPr>
        <w:pStyle w:val="Prrafodelista"/>
        <w:spacing w:after="0" w:line="360" w:lineRule="auto"/>
        <w:rPr>
          <w:rFonts w:ascii="Arial" w:hAnsi="Arial" w:cs="Arial"/>
          <w:b/>
          <w:szCs w:val="24"/>
        </w:rPr>
      </w:pPr>
      <w:r w:rsidRPr="00EC4347">
        <w:rPr>
          <w:rFonts w:ascii="Arial" w:hAnsi="Arial" w:cs="Arial"/>
          <w:b/>
          <w:szCs w:val="24"/>
        </w:rPr>
        <w:t>Unidad de aprendizaje I; Entender, or</w:t>
      </w:r>
      <w:r>
        <w:rPr>
          <w:rFonts w:ascii="Arial" w:hAnsi="Arial" w:cs="Arial"/>
          <w:b/>
          <w:szCs w:val="24"/>
        </w:rPr>
        <w:t>ientar y dirigir la educación: E</w:t>
      </w:r>
      <w:r w:rsidRPr="00EC4347">
        <w:rPr>
          <w:rFonts w:ascii="Arial" w:hAnsi="Arial" w:cs="Arial"/>
          <w:b/>
          <w:szCs w:val="24"/>
        </w:rPr>
        <w:t>ntre la tradición y la innovación.</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Detecta los procesos de aprendizaje de sus alumnos para favorecer su desarrollo cognitivo y socioemocional.</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Aplica el plan y programas de estudio para alcanzar los propósitos educativos y contribuir al pleno desenvolvimiento de las capacidades de sus alumnos.</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Integra recursos de la investigación educativa para enriquecer su práctica profesional, expresando su interés por el conocimiento, la ciencia y la mejora de la educación.</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Actúa de manera ética ante la diversidad de situaciones que se presentan en la práctica profesional.</w:t>
      </w:r>
    </w:p>
    <w:p w:rsidR="00EC4347" w:rsidRDefault="00EC4347" w:rsidP="00EC4347">
      <w:pPr>
        <w:pStyle w:val="Prrafodelista"/>
        <w:spacing w:after="0" w:line="360" w:lineRule="auto"/>
        <w:jc w:val="right"/>
        <w:rPr>
          <w:rFonts w:ascii="Arial" w:hAnsi="Arial" w:cs="Arial"/>
          <w:sz w:val="20"/>
          <w:szCs w:val="24"/>
        </w:rPr>
      </w:pPr>
    </w:p>
    <w:p w:rsidR="00EC4347" w:rsidRDefault="00EC4347" w:rsidP="00EC4347">
      <w:pPr>
        <w:pStyle w:val="Prrafodelista"/>
        <w:spacing w:after="0" w:line="360" w:lineRule="auto"/>
        <w:jc w:val="right"/>
        <w:rPr>
          <w:rFonts w:ascii="Arial" w:hAnsi="Arial" w:cs="Arial"/>
          <w:sz w:val="20"/>
          <w:szCs w:val="24"/>
        </w:rPr>
      </w:pPr>
      <w:r>
        <w:rPr>
          <w:rFonts w:ascii="Arial" w:hAnsi="Arial" w:cs="Arial"/>
          <w:sz w:val="20"/>
          <w:szCs w:val="24"/>
        </w:rPr>
        <w:t>Saltillo, Coahuila. 11</w:t>
      </w:r>
      <w:r>
        <w:rPr>
          <w:rFonts w:ascii="Arial" w:hAnsi="Arial" w:cs="Arial"/>
          <w:sz w:val="20"/>
          <w:szCs w:val="24"/>
        </w:rPr>
        <w:t xml:space="preserve"> de marzo de 2021</w:t>
      </w:r>
    </w:p>
    <w:p w:rsidR="00EC4347" w:rsidRPr="00D85BDA" w:rsidRDefault="00EC4347" w:rsidP="00D85BDA">
      <w:pPr>
        <w:spacing w:before="100" w:beforeAutospacing="1" w:after="100" w:afterAutospacing="1" w:line="360" w:lineRule="auto"/>
        <w:rPr>
          <w:rFonts w:ascii="Arial" w:eastAsia="Times New Roman" w:hAnsi="Arial" w:cs="Arial"/>
          <w:b/>
          <w:color w:val="000000"/>
          <w:sz w:val="24"/>
          <w:szCs w:val="24"/>
          <w:lang w:eastAsia="es-MX"/>
        </w:rPr>
      </w:pPr>
      <w:r w:rsidRPr="00EC4347">
        <w:rPr>
          <w:rFonts w:ascii="Arial" w:eastAsia="Times New Roman" w:hAnsi="Arial" w:cs="Arial"/>
          <w:b/>
          <w:color w:val="000000"/>
          <w:sz w:val="24"/>
          <w:szCs w:val="24"/>
          <w:lang w:eastAsia="es-MX"/>
        </w:rPr>
        <w:lastRenderedPageBreak/>
        <w:t>1.- Que esperas de la materia Modelos pedagógicos</w:t>
      </w:r>
    </w:p>
    <w:p w:rsidR="00F3068B" w:rsidRPr="00EC4347" w:rsidRDefault="00F3068B" w:rsidP="00D85BDA">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 la materia de modelos pedagógicos, lo que espero es poder adquirir los conocimientos necesarios para poder ir mejorando mi desempeño docente, así como también dentro de mi práctica poder aplicar lo aprendido dentro de la materia. Y de la misma manera desarrollar mis cualidades basadas en estos aspectos y poder aplicar los diferentes modelos pedagógicos en mis secuencias o labor como docente. </w:t>
      </w:r>
    </w:p>
    <w:p w:rsidR="00EC4347" w:rsidRPr="00D85BDA" w:rsidRDefault="00EC4347" w:rsidP="00D85BDA">
      <w:pPr>
        <w:spacing w:before="100" w:beforeAutospacing="1" w:after="100" w:afterAutospacing="1" w:line="360" w:lineRule="auto"/>
        <w:rPr>
          <w:rFonts w:ascii="Arial" w:eastAsia="Times New Roman" w:hAnsi="Arial" w:cs="Arial"/>
          <w:b/>
          <w:color w:val="000000"/>
          <w:sz w:val="24"/>
          <w:szCs w:val="24"/>
          <w:lang w:eastAsia="es-MX"/>
        </w:rPr>
      </w:pPr>
      <w:r w:rsidRPr="00EC4347">
        <w:rPr>
          <w:rFonts w:ascii="Arial" w:eastAsia="Times New Roman" w:hAnsi="Arial" w:cs="Arial"/>
          <w:b/>
          <w:color w:val="000000"/>
          <w:sz w:val="24"/>
          <w:szCs w:val="24"/>
          <w:lang w:eastAsia="es-MX"/>
        </w:rPr>
        <w:t>2.- Que esperas de tus compañeros de grupo</w:t>
      </w:r>
    </w:p>
    <w:p w:rsidR="00F3068B" w:rsidRPr="00EC4347" w:rsidRDefault="00F3068B" w:rsidP="00D72201">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Poder lograr una convivencia (a pesar de la distancia) sana y de la misma maner</w:t>
      </w:r>
      <w:r w:rsidR="00D85BDA">
        <w:rPr>
          <w:rFonts w:ascii="Arial" w:eastAsia="Times New Roman" w:hAnsi="Arial" w:cs="Arial"/>
          <w:color w:val="000000"/>
          <w:sz w:val="24"/>
          <w:szCs w:val="24"/>
          <w:lang w:eastAsia="es-MX"/>
        </w:rPr>
        <w:t xml:space="preserve">a lograr una buena interacción con mis compañeras, sacar adelante el curso y apoyándonos, trabajando en equipo para poder lograr lo que todos tenemos como meta en común. </w:t>
      </w:r>
    </w:p>
    <w:p w:rsidR="00EC4347" w:rsidRPr="00D85BDA" w:rsidRDefault="00EC4347" w:rsidP="00D85BDA">
      <w:pPr>
        <w:spacing w:before="100" w:beforeAutospacing="1" w:after="100" w:afterAutospacing="1" w:line="360" w:lineRule="auto"/>
        <w:rPr>
          <w:rFonts w:ascii="Arial" w:eastAsia="Times New Roman" w:hAnsi="Arial" w:cs="Arial"/>
          <w:b/>
          <w:color w:val="000000"/>
          <w:sz w:val="24"/>
          <w:szCs w:val="24"/>
          <w:lang w:eastAsia="es-MX"/>
        </w:rPr>
      </w:pPr>
      <w:r w:rsidRPr="00EC4347">
        <w:rPr>
          <w:rFonts w:ascii="Arial" w:eastAsia="Times New Roman" w:hAnsi="Arial" w:cs="Arial"/>
          <w:b/>
          <w:color w:val="000000"/>
          <w:sz w:val="24"/>
          <w:szCs w:val="24"/>
          <w:lang w:eastAsia="es-MX"/>
        </w:rPr>
        <w:t>3.- Cuál es tu idea del maestro</w:t>
      </w:r>
    </w:p>
    <w:p w:rsidR="00D85BDA" w:rsidRPr="00EC4347" w:rsidRDefault="00D85BDA" w:rsidP="00D85BDA">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que un maestro no solamente es aquella persona que llega al salón de clases, imparte su materia (o en el caso de preescolar, campos de formación académica) e irse. Siento y considero que un maestro es aquel que te apoya, te ayuda y sobre todo es quien además de transmitir conocimientos, transmite apoyo, confianza y  seguridad, para poder desarrollar las capacidades de sus alumnos, y que además les brinda lo necesario para poder aplicar conocimientos dentro y fuera de la escuela. </w:t>
      </w:r>
    </w:p>
    <w:p w:rsidR="003A37B7" w:rsidRDefault="003A37B7"/>
    <w:sectPr w:rsidR="003A37B7" w:rsidSect="00D7220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47"/>
    <w:rsid w:val="003A37B7"/>
    <w:rsid w:val="00D72201"/>
    <w:rsid w:val="00D85BDA"/>
    <w:rsid w:val="00EC4347"/>
    <w:rsid w:val="00F3068B"/>
    <w:rsid w:val="00FF1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4</cp:revision>
  <dcterms:created xsi:type="dcterms:W3CDTF">2021-03-12T03:33:00Z</dcterms:created>
  <dcterms:modified xsi:type="dcterms:W3CDTF">2021-03-12T03:49:00Z</dcterms:modified>
</cp:coreProperties>
</file>