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63B0" w14:textId="77777777" w:rsidR="000758B1" w:rsidRPr="00E94FDF" w:rsidRDefault="000758B1" w:rsidP="00E94FDF">
      <w:pPr>
        <w:spacing w:line="276" w:lineRule="auto"/>
        <w:jc w:val="center"/>
        <w:rPr>
          <w:b/>
          <w:bCs/>
          <w:color w:val="000000"/>
          <w:sz w:val="28"/>
          <w:szCs w:val="28"/>
          <w:lang w:eastAsia="es-MX"/>
        </w:rPr>
      </w:pPr>
      <w:r w:rsidRPr="00E94FDF">
        <w:rPr>
          <w:b/>
          <w:bCs/>
          <w:color w:val="000000"/>
          <w:sz w:val="28"/>
          <w:szCs w:val="28"/>
          <w:lang w:eastAsia="es-MX"/>
        </w:rPr>
        <w:t>Escuela Normal de Educación Preescolar</w:t>
      </w:r>
    </w:p>
    <w:p w14:paraId="6D70302D" w14:textId="77777777" w:rsidR="000758B1" w:rsidRPr="00E94FDF" w:rsidRDefault="000758B1" w:rsidP="00E94FDF">
      <w:pPr>
        <w:spacing w:line="276" w:lineRule="auto"/>
        <w:jc w:val="center"/>
        <w:rPr>
          <w:color w:val="000000"/>
          <w:sz w:val="28"/>
          <w:szCs w:val="28"/>
          <w:lang w:eastAsia="es-MX"/>
        </w:rPr>
      </w:pPr>
      <w:r w:rsidRPr="00E94FDF">
        <w:rPr>
          <w:color w:val="000000"/>
          <w:sz w:val="28"/>
          <w:szCs w:val="28"/>
          <w:lang w:eastAsia="es-MX"/>
        </w:rPr>
        <w:t>Licenciatura en Educación Preescolar</w:t>
      </w:r>
    </w:p>
    <w:p w14:paraId="03F51501" w14:textId="77777777" w:rsidR="000758B1" w:rsidRPr="00E94FDF" w:rsidRDefault="000758B1" w:rsidP="00E94FDF">
      <w:pPr>
        <w:spacing w:line="276" w:lineRule="auto"/>
        <w:jc w:val="center"/>
        <w:rPr>
          <w:color w:val="000000"/>
          <w:sz w:val="28"/>
          <w:szCs w:val="28"/>
          <w:lang w:eastAsia="es-MX"/>
        </w:rPr>
      </w:pPr>
      <w:r w:rsidRPr="00E94FDF">
        <w:rPr>
          <w:color w:val="000000"/>
          <w:sz w:val="28"/>
          <w:szCs w:val="28"/>
          <w:lang w:eastAsia="es-MX"/>
        </w:rPr>
        <w:t>Ciclo escolar 2020-2021</w:t>
      </w:r>
    </w:p>
    <w:p w14:paraId="6C337524" w14:textId="77777777" w:rsidR="000758B1" w:rsidRPr="00E94FDF" w:rsidRDefault="000758B1" w:rsidP="00E94FDF">
      <w:pPr>
        <w:jc w:val="center"/>
        <w:rPr>
          <w:color w:val="000000"/>
          <w:sz w:val="24"/>
          <w:lang w:eastAsia="es-MX"/>
        </w:rPr>
      </w:pPr>
    </w:p>
    <w:p w14:paraId="0D21E59C" w14:textId="77777777" w:rsidR="000758B1" w:rsidRPr="00E94FDF" w:rsidRDefault="000758B1" w:rsidP="00E94FDF">
      <w:pPr>
        <w:jc w:val="center"/>
        <w:rPr>
          <w:color w:val="000000"/>
          <w:sz w:val="24"/>
          <w:lang w:eastAsia="es-MX"/>
        </w:rPr>
      </w:pPr>
      <w:r w:rsidRPr="00E94FDF">
        <w:rPr>
          <w:noProof/>
          <w:color w:val="000000"/>
          <w:sz w:val="24"/>
          <w:lang w:eastAsia="es-MX"/>
        </w:rPr>
        <w:drawing>
          <wp:anchor distT="0" distB="0" distL="114300" distR="114300" simplePos="0" relativeHeight="251659264" behindDoc="0" locked="0" layoutInCell="1" allowOverlap="1" wp14:anchorId="250CC102" wp14:editId="4064EC67">
            <wp:simplePos x="0" y="0"/>
            <wp:positionH relativeFrom="page">
              <wp:align>center</wp:align>
            </wp:positionH>
            <wp:positionV relativeFrom="paragraph">
              <wp:posOffset>13970</wp:posOffset>
            </wp:positionV>
            <wp:extent cx="1781504" cy="1324707"/>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781504" cy="1324707"/>
                    </a:xfrm>
                    <a:prstGeom prst="rect">
                      <a:avLst/>
                    </a:prstGeom>
                  </pic:spPr>
                </pic:pic>
              </a:graphicData>
            </a:graphic>
            <wp14:sizeRelH relativeFrom="margin">
              <wp14:pctWidth>0</wp14:pctWidth>
            </wp14:sizeRelH>
            <wp14:sizeRelV relativeFrom="margin">
              <wp14:pctHeight>0</wp14:pctHeight>
            </wp14:sizeRelV>
          </wp:anchor>
        </w:drawing>
      </w:r>
    </w:p>
    <w:p w14:paraId="68724B24" w14:textId="77777777" w:rsidR="000758B1" w:rsidRPr="00E94FDF" w:rsidRDefault="000758B1" w:rsidP="00E94FDF">
      <w:pPr>
        <w:jc w:val="center"/>
        <w:rPr>
          <w:color w:val="000000"/>
          <w:sz w:val="24"/>
          <w:lang w:eastAsia="es-MX"/>
        </w:rPr>
      </w:pPr>
    </w:p>
    <w:p w14:paraId="03B98A22" w14:textId="77777777" w:rsidR="000758B1" w:rsidRPr="00E94FDF" w:rsidRDefault="000758B1" w:rsidP="00E94FDF">
      <w:pPr>
        <w:jc w:val="center"/>
        <w:rPr>
          <w:color w:val="000000"/>
          <w:sz w:val="24"/>
          <w:lang w:eastAsia="es-MX"/>
        </w:rPr>
      </w:pPr>
    </w:p>
    <w:p w14:paraId="7FF4FCF6" w14:textId="77777777" w:rsidR="000758B1" w:rsidRPr="00E94FDF" w:rsidRDefault="000758B1" w:rsidP="00E94FDF">
      <w:pPr>
        <w:jc w:val="center"/>
        <w:rPr>
          <w:color w:val="000000"/>
          <w:sz w:val="24"/>
          <w:lang w:eastAsia="es-MX"/>
        </w:rPr>
      </w:pPr>
    </w:p>
    <w:p w14:paraId="74995590" w14:textId="77777777" w:rsidR="000758B1" w:rsidRPr="00E94FDF" w:rsidRDefault="000758B1" w:rsidP="00E94FDF">
      <w:pPr>
        <w:jc w:val="center"/>
        <w:rPr>
          <w:color w:val="000000"/>
          <w:sz w:val="24"/>
          <w:lang w:eastAsia="es-MX"/>
        </w:rPr>
      </w:pPr>
    </w:p>
    <w:p w14:paraId="39745A3E" w14:textId="77777777" w:rsidR="000758B1" w:rsidRPr="00E94FDF" w:rsidRDefault="000758B1" w:rsidP="00E94FDF">
      <w:pPr>
        <w:jc w:val="center"/>
        <w:rPr>
          <w:color w:val="000000"/>
          <w:sz w:val="24"/>
          <w:lang w:eastAsia="es-MX"/>
        </w:rPr>
      </w:pPr>
    </w:p>
    <w:p w14:paraId="3FB6C9C6" w14:textId="77777777" w:rsidR="000758B1" w:rsidRPr="00E94FDF" w:rsidRDefault="000758B1" w:rsidP="00E94FDF">
      <w:pPr>
        <w:jc w:val="center"/>
        <w:rPr>
          <w:color w:val="000000"/>
          <w:sz w:val="24"/>
          <w:lang w:eastAsia="es-MX"/>
        </w:rPr>
      </w:pPr>
    </w:p>
    <w:p w14:paraId="6267952F" w14:textId="77777777" w:rsidR="000758B1" w:rsidRPr="00E94FDF" w:rsidRDefault="000758B1" w:rsidP="00E94FDF">
      <w:pPr>
        <w:jc w:val="center"/>
        <w:rPr>
          <w:color w:val="000000"/>
          <w:sz w:val="24"/>
          <w:lang w:eastAsia="es-MX"/>
        </w:rPr>
      </w:pPr>
    </w:p>
    <w:p w14:paraId="3AD30743" w14:textId="5D43784A" w:rsidR="000758B1" w:rsidRPr="00E94FDF" w:rsidRDefault="000758B1" w:rsidP="00E94FDF">
      <w:pPr>
        <w:spacing w:line="276" w:lineRule="auto"/>
        <w:jc w:val="center"/>
        <w:rPr>
          <w:color w:val="000000"/>
          <w:sz w:val="28"/>
          <w:szCs w:val="28"/>
          <w:lang w:eastAsia="es-MX"/>
        </w:rPr>
      </w:pPr>
      <w:r w:rsidRPr="00E94FDF">
        <w:rPr>
          <w:b/>
          <w:bCs/>
          <w:color w:val="000000"/>
          <w:sz w:val="28"/>
          <w:szCs w:val="28"/>
          <w:lang w:eastAsia="es-MX"/>
        </w:rPr>
        <w:t>Curso:</w:t>
      </w:r>
      <w:r w:rsidRPr="00E94FDF">
        <w:rPr>
          <w:color w:val="000000"/>
          <w:sz w:val="28"/>
          <w:szCs w:val="28"/>
          <w:lang w:eastAsia="es-MX"/>
        </w:rPr>
        <w:t xml:space="preserve"> Bases legales y normativas de la educación básica</w:t>
      </w:r>
    </w:p>
    <w:p w14:paraId="4CCA715A" w14:textId="011DE2C2" w:rsidR="000758B1" w:rsidRPr="00E94FDF" w:rsidRDefault="000758B1" w:rsidP="00E94FDF">
      <w:pPr>
        <w:spacing w:line="276" w:lineRule="auto"/>
        <w:jc w:val="center"/>
        <w:rPr>
          <w:color w:val="000000"/>
          <w:sz w:val="28"/>
          <w:szCs w:val="28"/>
          <w:lang w:eastAsia="es-MX"/>
        </w:rPr>
      </w:pPr>
      <w:r w:rsidRPr="00E94FDF">
        <w:rPr>
          <w:b/>
          <w:bCs/>
          <w:color w:val="000000"/>
          <w:sz w:val="28"/>
          <w:szCs w:val="28"/>
          <w:lang w:eastAsia="es-MX"/>
        </w:rPr>
        <w:t>Maestr</w:t>
      </w:r>
      <w:r w:rsidRPr="00E94FDF">
        <w:rPr>
          <w:b/>
          <w:bCs/>
          <w:color w:val="000000"/>
          <w:sz w:val="28"/>
          <w:szCs w:val="28"/>
          <w:lang w:eastAsia="es-MX"/>
        </w:rPr>
        <w:t>o</w:t>
      </w:r>
      <w:r w:rsidRPr="00E94FDF">
        <w:rPr>
          <w:b/>
          <w:bCs/>
          <w:color w:val="000000"/>
          <w:sz w:val="28"/>
          <w:szCs w:val="28"/>
          <w:lang w:eastAsia="es-MX"/>
        </w:rPr>
        <w:t>:</w:t>
      </w:r>
      <w:r w:rsidRPr="00E94FDF">
        <w:rPr>
          <w:color w:val="000000"/>
          <w:sz w:val="28"/>
          <w:szCs w:val="28"/>
          <w:lang w:eastAsia="es-MX"/>
        </w:rPr>
        <w:t xml:space="preserve"> </w:t>
      </w:r>
      <w:r w:rsidRPr="00E94FDF">
        <w:rPr>
          <w:color w:val="000000"/>
          <w:sz w:val="28"/>
          <w:szCs w:val="28"/>
          <w:lang w:eastAsia="es-MX"/>
        </w:rPr>
        <w:t>Arturo Flores Rodríguez</w:t>
      </w:r>
    </w:p>
    <w:p w14:paraId="0D6B65A3" w14:textId="77777777" w:rsidR="000758B1" w:rsidRPr="00E94FDF" w:rsidRDefault="000758B1" w:rsidP="00E94FDF">
      <w:pPr>
        <w:spacing w:line="276" w:lineRule="auto"/>
        <w:jc w:val="center"/>
        <w:rPr>
          <w:color w:val="000000"/>
          <w:sz w:val="28"/>
          <w:szCs w:val="28"/>
          <w:lang w:eastAsia="es-MX"/>
        </w:rPr>
      </w:pPr>
      <w:r w:rsidRPr="00E94FDF">
        <w:rPr>
          <w:b/>
          <w:bCs/>
          <w:color w:val="000000"/>
          <w:sz w:val="28"/>
          <w:szCs w:val="28"/>
          <w:lang w:eastAsia="es-MX"/>
        </w:rPr>
        <w:t>Alumna:</w:t>
      </w:r>
      <w:r w:rsidRPr="00E94FDF">
        <w:rPr>
          <w:color w:val="000000"/>
          <w:sz w:val="28"/>
          <w:szCs w:val="28"/>
          <w:lang w:eastAsia="es-MX"/>
        </w:rPr>
        <w:t xml:space="preserve"> Aneth Giselle Saavedra Salais</w:t>
      </w:r>
    </w:p>
    <w:p w14:paraId="6C26CCD1" w14:textId="77777777" w:rsidR="000758B1" w:rsidRPr="00E94FDF" w:rsidRDefault="000758B1" w:rsidP="00E94FDF">
      <w:pPr>
        <w:spacing w:line="276" w:lineRule="auto"/>
        <w:jc w:val="center"/>
        <w:rPr>
          <w:color w:val="000000"/>
          <w:sz w:val="28"/>
          <w:szCs w:val="28"/>
          <w:lang w:eastAsia="es-MX"/>
        </w:rPr>
      </w:pPr>
      <w:r w:rsidRPr="00E94FDF">
        <w:rPr>
          <w:b/>
          <w:bCs/>
          <w:color w:val="000000"/>
          <w:sz w:val="28"/>
          <w:szCs w:val="28"/>
          <w:lang w:eastAsia="es-MX"/>
        </w:rPr>
        <w:t>Grupo:</w:t>
      </w:r>
      <w:r w:rsidRPr="00E94FDF">
        <w:rPr>
          <w:color w:val="000000"/>
          <w:sz w:val="28"/>
          <w:szCs w:val="28"/>
          <w:lang w:eastAsia="es-MX"/>
        </w:rPr>
        <w:t xml:space="preserve"> 3°B    </w:t>
      </w:r>
      <w:r w:rsidRPr="00E94FDF">
        <w:rPr>
          <w:b/>
          <w:bCs/>
          <w:color w:val="000000"/>
          <w:sz w:val="28"/>
          <w:szCs w:val="28"/>
          <w:lang w:eastAsia="es-MX"/>
        </w:rPr>
        <w:t>Número de lista:</w:t>
      </w:r>
      <w:r w:rsidRPr="00E94FDF">
        <w:rPr>
          <w:color w:val="000000"/>
          <w:sz w:val="28"/>
          <w:szCs w:val="28"/>
          <w:lang w:eastAsia="es-MX"/>
        </w:rPr>
        <w:t xml:space="preserve"> 17</w:t>
      </w:r>
    </w:p>
    <w:p w14:paraId="278C6D61" w14:textId="77777777" w:rsidR="000758B1" w:rsidRPr="00E94FDF" w:rsidRDefault="000758B1" w:rsidP="00E94FDF">
      <w:pPr>
        <w:jc w:val="center"/>
        <w:rPr>
          <w:color w:val="000000"/>
          <w:sz w:val="28"/>
          <w:szCs w:val="28"/>
          <w:lang w:eastAsia="es-MX"/>
        </w:rPr>
      </w:pPr>
    </w:p>
    <w:p w14:paraId="514CFB07" w14:textId="77777777" w:rsidR="000758B1" w:rsidRPr="00E94FDF" w:rsidRDefault="000758B1" w:rsidP="00E94FDF">
      <w:pPr>
        <w:jc w:val="center"/>
        <w:rPr>
          <w:color w:val="000000"/>
          <w:sz w:val="28"/>
          <w:szCs w:val="28"/>
          <w:lang w:eastAsia="es-MX"/>
        </w:rPr>
      </w:pPr>
    </w:p>
    <w:p w14:paraId="11471EC0" w14:textId="7290EC3D" w:rsidR="000758B1" w:rsidRPr="00E94FDF" w:rsidRDefault="000758B1" w:rsidP="00E94FDF">
      <w:pPr>
        <w:jc w:val="center"/>
        <w:rPr>
          <w:b/>
          <w:bCs/>
          <w:color w:val="000000"/>
          <w:sz w:val="28"/>
          <w:szCs w:val="28"/>
          <w:lang w:eastAsia="es-MX"/>
        </w:rPr>
      </w:pPr>
      <w:r w:rsidRPr="00E94FDF">
        <w:rPr>
          <w:b/>
          <w:bCs/>
          <w:color w:val="000000"/>
          <w:sz w:val="28"/>
          <w:szCs w:val="28"/>
          <w:lang w:eastAsia="es-MX"/>
        </w:rPr>
        <w:t>Actividad</w:t>
      </w:r>
      <w:r w:rsidRPr="00E94FDF">
        <w:rPr>
          <w:b/>
          <w:bCs/>
          <w:color w:val="000000"/>
          <w:sz w:val="28"/>
          <w:szCs w:val="28"/>
          <w:lang w:eastAsia="es-MX"/>
        </w:rPr>
        <w:t xml:space="preserve"> 1</w:t>
      </w:r>
    </w:p>
    <w:p w14:paraId="17ED6528" w14:textId="77777777" w:rsidR="000758B1" w:rsidRPr="00E94FDF" w:rsidRDefault="000758B1" w:rsidP="00B14FCA">
      <w:pPr>
        <w:rPr>
          <w:color w:val="000000"/>
          <w:sz w:val="28"/>
          <w:szCs w:val="28"/>
          <w:lang w:eastAsia="es-MX"/>
        </w:rPr>
      </w:pPr>
    </w:p>
    <w:p w14:paraId="094E6003" w14:textId="7A3AC7EA" w:rsidR="000758B1" w:rsidRPr="00E94FDF" w:rsidRDefault="000758B1" w:rsidP="00E94FDF">
      <w:pPr>
        <w:jc w:val="center"/>
        <w:rPr>
          <w:b/>
          <w:bCs/>
          <w:color w:val="000000"/>
          <w:sz w:val="28"/>
          <w:szCs w:val="28"/>
          <w:lang w:eastAsia="es-MX"/>
        </w:rPr>
      </w:pPr>
      <w:r w:rsidRPr="00E94FDF">
        <w:rPr>
          <w:b/>
          <w:bCs/>
          <w:color w:val="000000"/>
          <w:sz w:val="28"/>
          <w:szCs w:val="28"/>
          <w:lang w:eastAsia="es-MX"/>
        </w:rPr>
        <w:t xml:space="preserve">Unidad de aprendizaje I: </w:t>
      </w:r>
      <w:r w:rsidR="00E94FDF">
        <w:rPr>
          <w:b/>
          <w:bCs/>
          <w:color w:val="000000"/>
          <w:sz w:val="28"/>
          <w:szCs w:val="28"/>
          <w:lang w:eastAsia="es-MX"/>
        </w:rPr>
        <w:t xml:space="preserve">La Educación como derecho: Principios filosóficos, legales, normativos y </w:t>
      </w:r>
      <w:r w:rsidR="00B14FCA">
        <w:rPr>
          <w:b/>
          <w:bCs/>
          <w:color w:val="000000"/>
          <w:sz w:val="28"/>
          <w:szCs w:val="28"/>
          <w:lang w:eastAsia="es-MX"/>
        </w:rPr>
        <w:t>éticos</w:t>
      </w:r>
    </w:p>
    <w:p w14:paraId="1EC61A93" w14:textId="3C145671" w:rsidR="000758B1" w:rsidRDefault="000758B1" w:rsidP="00E94FDF">
      <w:pPr>
        <w:jc w:val="center"/>
        <w:rPr>
          <w:b/>
          <w:bCs/>
          <w:color w:val="000000"/>
          <w:sz w:val="28"/>
          <w:szCs w:val="28"/>
          <w:lang w:eastAsia="es-MX"/>
        </w:rPr>
      </w:pPr>
    </w:p>
    <w:p w14:paraId="7344FF65" w14:textId="77777777" w:rsidR="00B14FCA" w:rsidRPr="00E94FDF" w:rsidRDefault="00B14FCA" w:rsidP="00E94FDF">
      <w:pPr>
        <w:jc w:val="center"/>
        <w:rPr>
          <w:b/>
          <w:bCs/>
          <w:color w:val="000000"/>
          <w:sz w:val="28"/>
          <w:szCs w:val="28"/>
          <w:lang w:eastAsia="es-MX"/>
        </w:rPr>
      </w:pPr>
    </w:p>
    <w:p w14:paraId="30F637D2" w14:textId="77777777" w:rsidR="000758B1" w:rsidRPr="00E94FDF" w:rsidRDefault="000758B1" w:rsidP="00E94FDF">
      <w:pPr>
        <w:jc w:val="center"/>
        <w:rPr>
          <w:b/>
          <w:bCs/>
          <w:color w:val="000000"/>
          <w:sz w:val="28"/>
          <w:szCs w:val="28"/>
          <w:lang w:eastAsia="es-MX"/>
        </w:rPr>
      </w:pPr>
      <w:r w:rsidRPr="00E94FDF">
        <w:rPr>
          <w:b/>
          <w:bCs/>
          <w:color w:val="000000"/>
          <w:sz w:val="28"/>
          <w:szCs w:val="28"/>
          <w:lang w:eastAsia="es-MX"/>
        </w:rPr>
        <w:t>Propósito de la unidad de aprendizaje</w:t>
      </w:r>
    </w:p>
    <w:p w14:paraId="4B474A92" w14:textId="2F614B9F" w:rsidR="000758B1" w:rsidRDefault="00E94FDF" w:rsidP="00B14FCA">
      <w:pPr>
        <w:jc w:val="center"/>
        <w:rPr>
          <w:color w:val="000000"/>
          <w:sz w:val="28"/>
          <w:szCs w:val="28"/>
          <w:lang w:eastAsia="es-MX"/>
        </w:rPr>
      </w:pPr>
      <w:r>
        <w:rPr>
          <w:color w:val="000000"/>
          <w:sz w:val="28"/>
          <w:szCs w:val="28"/>
          <w:lang w:eastAsia="es-MX"/>
        </w:rPr>
        <w:t>Que las y los alumnos reconozcan que los principios filosóficos, normativos y valores de la educación en México son las bases que les permitirán conducirse en lo individual o en colectivo, de forma ética y profesional en el aula y en la escuela.</w:t>
      </w:r>
    </w:p>
    <w:p w14:paraId="429EEB8D" w14:textId="65BF636D" w:rsidR="00B14FCA" w:rsidRDefault="00B14FCA" w:rsidP="00E94FDF">
      <w:pPr>
        <w:jc w:val="center"/>
        <w:rPr>
          <w:color w:val="000000"/>
          <w:sz w:val="28"/>
          <w:szCs w:val="28"/>
          <w:lang w:eastAsia="es-MX"/>
        </w:rPr>
      </w:pPr>
    </w:p>
    <w:p w14:paraId="6D332639" w14:textId="77777777" w:rsidR="00B14FCA" w:rsidRPr="00E94FDF" w:rsidRDefault="00B14FCA" w:rsidP="00E94FDF">
      <w:pPr>
        <w:jc w:val="center"/>
        <w:rPr>
          <w:b/>
          <w:bCs/>
          <w:color w:val="000000"/>
          <w:sz w:val="28"/>
          <w:szCs w:val="28"/>
          <w:lang w:eastAsia="es-MX"/>
        </w:rPr>
      </w:pPr>
    </w:p>
    <w:p w14:paraId="0904A1AD" w14:textId="77777777" w:rsidR="000758B1" w:rsidRPr="00E94FDF" w:rsidRDefault="000758B1" w:rsidP="00E94FDF">
      <w:pPr>
        <w:jc w:val="center"/>
        <w:rPr>
          <w:b/>
          <w:bCs/>
          <w:color w:val="000000"/>
          <w:sz w:val="28"/>
          <w:szCs w:val="28"/>
          <w:lang w:eastAsia="es-MX"/>
        </w:rPr>
      </w:pPr>
      <w:r w:rsidRPr="00E94FDF">
        <w:rPr>
          <w:b/>
          <w:bCs/>
          <w:color w:val="000000"/>
          <w:sz w:val="28"/>
          <w:szCs w:val="28"/>
          <w:lang w:eastAsia="es-MX"/>
        </w:rPr>
        <w:t>Competencias profesionales:</w:t>
      </w:r>
    </w:p>
    <w:p w14:paraId="11BB2D23" w14:textId="3D94717F" w:rsidR="000758B1" w:rsidRPr="00E94FDF" w:rsidRDefault="00B14FCA" w:rsidP="00E94FDF">
      <w:pPr>
        <w:pStyle w:val="Prrafodelista"/>
        <w:numPr>
          <w:ilvl w:val="0"/>
          <w:numId w:val="2"/>
        </w:numPr>
        <w:jc w:val="center"/>
        <w:rPr>
          <w:color w:val="000000"/>
          <w:sz w:val="28"/>
          <w:szCs w:val="28"/>
          <w:lang w:eastAsia="es-MX"/>
        </w:rPr>
      </w:pPr>
      <w:r>
        <w:rPr>
          <w:color w:val="000000"/>
          <w:sz w:val="28"/>
          <w:szCs w:val="28"/>
          <w:lang w:eastAsia="es-MX"/>
        </w:rPr>
        <w:t>Actúa de manera ética ante la diversidad de situaciones que se presentan en la práctica profesional.</w:t>
      </w:r>
    </w:p>
    <w:p w14:paraId="54BF4F89" w14:textId="77777777" w:rsidR="000758B1" w:rsidRPr="00E94FDF" w:rsidRDefault="000758B1" w:rsidP="00E94FDF">
      <w:pPr>
        <w:pStyle w:val="Prrafodelista"/>
        <w:jc w:val="center"/>
        <w:rPr>
          <w:color w:val="000000"/>
          <w:sz w:val="28"/>
          <w:szCs w:val="28"/>
          <w:lang w:eastAsia="es-MX"/>
        </w:rPr>
      </w:pPr>
    </w:p>
    <w:p w14:paraId="4A5B20F9" w14:textId="5ED2341A" w:rsidR="000758B1" w:rsidRPr="00E94FDF" w:rsidRDefault="000758B1" w:rsidP="00E94FDF">
      <w:pPr>
        <w:pStyle w:val="Prrafodelista"/>
        <w:numPr>
          <w:ilvl w:val="0"/>
          <w:numId w:val="2"/>
        </w:numPr>
        <w:jc w:val="center"/>
        <w:rPr>
          <w:color w:val="000000"/>
          <w:sz w:val="28"/>
          <w:szCs w:val="28"/>
          <w:lang w:eastAsia="es-MX"/>
        </w:rPr>
      </w:pPr>
      <w:r w:rsidRPr="00E94FDF">
        <w:rPr>
          <w:color w:val="000000"/>
          <w:sz w:val="28"/>
          <w:szCs w:val="28"/>
          <w:lang w:eastAsia="es-MX"/>
        </w:rPr>
        <w:t>Integra recursos de la investigación educativa para enriquecer su práctica profesional, expresando su interés por el conocimiento, la ciencia y la mejora de la educación.</w:t>
      </w:r>
    </w:p>
    <w:p w14:paraId="5EC498DC" w14:textId="77777777" w:rsidR="000758B1" w:rsidRPr="00E94FDF" w:rsidRDefault="000758B1" w:rsidP="00E94FDF">
      <w:pPr>
        <w:pStyle w:val="Prrafodelista"/>
        <w:jc w:val="center"/>
        <w:rPr>
          <w:color w:val="000000"/>
          <w:sz w:val="28"/>
          <w:szCs w:val="28"/>
          <w:lang w:eastAsia="es-MX"/>
        </w:rPr>
      </w:pPr>
    </w:p>
    <w:p w14:paraId="4125B604" w14:textId="0E745971" w:rsidR="000758B1" w:rsidRPr="00E94FDF" w:rsidRDefault="000758B1" w:rsidP="00E94FDF">
      <w:pPr>
        <w:jc w:val="center"/>
        <w:rPr>
          <w:color w:val="000000"/>
          <w:sz w:val="28"/>
          <w:szCs w:val="28"/>
          <w:lang w:eastAsia="es-MX"/>
        </w:rPr>
      </w:pPr>
    </w:p>
    <w:p w14:paraId="084B03CB" w14:textId="3906B76F" w:rsidR="00E94FDF" w:rsidRDefault="00E94FDF" w:rsidP="00E94FDF">
      <w:pPr>
        <w:rPr>
          <w:color w:val="000000"/>
          <w:sz w:val="28"/>
          <w:szCs w:val="28"/>
          <w:lang w:eastAsia="es-MX"/>
        </w:rPr>
      </w:pPr>
    </w:p>
    <w:p w14:paraId="51B7ECF9" w14:textId="77777777" w:rsidR="00B14FCA" w:rsidRPr="000758B1" w:rsidRDefault="00B14FCA" w:rsidP="00E94FDF">
      <w:pPr>
        <w:rPr>
          <w:color w:val="000000"/>
          <w:sz w:val="28"/>
          <w:szCs w:val="28"/>
          <w:lang w:eastAsia="es-MX"/>
        </w:rPr>
      </w:pPr>
    </w:p>
    <w:p w14:paraId="57DA3F91" w14:textId="77777777" w:rsidR="007731F4" w:rsidRPr="007731F4" w:rsidRDefault="007731F4" w:rsidP="007731F4">
      <w:pPr>
        <w:spacing w:before="100" w:beforeAutospacing="1" w:after="100" w:afterAutospacing="1"/>
        <w:jc w:val="both"/>
        <w:rPr>
          <w:color w:val="000000"/>
          <w:sz w:val="24"/>
          <w:lang w:val="es-MX" w:eastAsia="es-MX"/>
        </w:rPr>
      </w:pPr>
      <w:r w:rsidRPr="007731F4">
        <w:rPr>
          <w:b/>
          <w:bCs/>
          <w:color w:val="000000"/>
          <w:sz w:val="24"/>
          <w:lang w:val="es-MX" w:eastAsia="es-MX"/>
        </w:rPr>
        <w:lastRenderedPageBreak/>
        <w:t>Actividad número 1.</w:t>
      </w:r>
    </w:p>
    <w:p w14:paraId="6AC5750A" w14:textId="77777777" w:rsidR="007731F4" w:rsidRPr="007731F4" w:rsidRDefault="007731F4" w:rsidP="007731F4">
      <w:pPr>
        <w:spacing w:before="100" w:beforeAutospacing="1" w:after="100" w:afterAutospacing="1"/>
        <w:jc w:val="both"/>
        <w:rPr>
          <w:color w:val="000000"/>
          <w:sz w:val="24"/>
          <w:lang w:val="es-MX" w:eastAsia="es-MX"/>
        </w:rPr>
      </w:pPr>
      <w:r w:rsidRPr="007731F4">
        <w:rPr>
          <w:color w:val="000000"/>
          <w:sz w:val="24"/>
          <w:lang w:val="es-MX" w:eastAsia="es-MX"/>
        </w:rPr>
        <w:t>Investiga las modificaciones constitucionales que se han realizado al Artículo Tercero Constitucional y puntualizan los principales cambios (es importante recuperar la primera versión de la CPEUM para tener un punto de referencia que permita entender las modificaciones realizadas en los últimos años).</w:t>
      </w:r>
    </w:p>
    <w:p w14:paraId="7C843132" w14:textId="19E3056E" w:rsidR="007731F4" w:rsidRPr="007731F4" w:rsidRDefault="007731F4" w:rsidP="00E94FDF">
      <w:pPr>
        <w:spacing w:before="100" w:beforeAutospacing="1" w:after="100" w:afterAutospacing="1"/>
        <w:jc w:val="both"/>
        <w:rPr>
          <w:color w:val="000000"/>
          <w:sz w:val="24"/>
          <w:lang w:val="es-MX" w:eastAsia="es-MX"/>
        </w:rPr>
      </w:pPr>
      <w:r w:rsidRPr="007731F4">
        <w:rPr>
          <w:color w:val="000000"/>
          <w:sz w:val="24"/>
          <w:lang w:val="es-MX" w:eastAsia="es-MX"/>
        </w:rPr>
        <w:t>Atendiendo al número de lista efectuar dicha investigación según el siguiente cuadro.</w:t>
      </w:r>
    </w:p>
    <w:tbl>
      <w:tblPr>
        <w:tblW w:w="10196" w:type="dxa"/>
        <w:tblCellMar>
          <w:left w:w="0" w:type="dxa"/>
          <w:right w:w="0" w:type="dxa"/>
        </w:tblCellMar>
        <w:tblLook w:val="04A0" w:firstRow="1" w:lastRow="0" w:firstColumn="1" w:lastColumn="0" w:noHBand="0" w:noVBand="1"/>
      </w:tblPr>
      <w:tblGrid>
        <w:gridCol w:w="1929"/>
        <w:gridCol w:w="8267"/>
      </w:tblGrid>
      <w:tr w:rsidR="007731F4" w:rsidRPr="007731F4" w14:paraId="68588211" w14:textId="77777777" w:rsidTr="00E94FDF">
        <w:tc>
          <w:tcPr>
            <w:tcW w:w="1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03A5B" w14:textId="77777777" w:rsidR="007731F4" w:rsidRPr="007731F4" w:rsidRDefault="007731F4" w:rsidP="007731F4">
            <w:pPr>
              <w:spacing w:before="100" w:beforeAutospacing="1"/>
              <w:ind w:left="60"/>
              <w:jc w:val="both"/>
              <w:rPr>
                <w:color w:val="000000"/>
                <w:sz w:val="24"/>
                <w:lang w:val="es-MX" w:eastAsia="es-MX"/>
              </w:rPr>
            </w:pPr>
            <w:r w:rsidRPr="007731F4">
              <w:rPr>
                <w:color w:val="000000"/>
                <w:sz w:val="24"/>
                <w:lang w:val="es-MX" w:eastAsia="es-MX"/>
              </w:rPr>
              <w:t>Reformas</w:t>
            </w:r>
          </w:p>
          <w:p w14:paraId="64ABA42D" w14:textId="77777777" w:rsidR="007731F4" w:rsidRPr="007731F4" w:rsidRDefault="007731F4" w:rsidP="007731F4">
            <w:pPr>
              <w:spacing w:before="100" w:beforeAutospacing="1"/>
              <w:ind w:left="60"/>
              <w:jc w:val="both"/>
              <w:rPr>
                <w:color w:val="000000"/>
                <w:sz w:val="24"/>
                <w:lang w:val="es-MX" w:eastAsia="es-MX"/>
              </w:rPr>
            </w:pPr>
            <w:r w:rsidRPr="007731F4">
              <w:rPr>
                <w:color w:val="000000"/>
                <w:sz w:val="24"/>
                <w:lang w:val="es-MX" w:eastAsia="es-MX"/>
              </w:rPr>
              <w:t>educativas</w:t>
            </w:r>
          </w:p>
          <w:p w14:paraId="27C63A93" w14:textId="77777777" w:rsidR="007731F4" w:rsidRPr="007731F4" w:rsidRDefault="007731F4" w:rsidP="007731F4">
            <w:pPr>
              <w:spacing w:before="100" w:beforeAutospacing="1"/>
              <w:ind w:left="60"/>
              <w:jc w:val="both"/>
              <w:rPr>
                <w:color w:val="000000"/>
                <w:sz w:val="24"/>
                <w:lang w:val="es-MX" w:eastAsia="es-MX"/>
              </w:rPr>
            </w:pPr>
            <w:r w:rsidRPr="007731F4">
              <w:rPr>
                <w:color w:val="000000"/>
                <w:sz w:val="24"/>
                <w:lang w:val="es-MX" w:eastAsia="es-MX"/>
              </w:rPr>
              <w:t>Artículo 3°</w:t>
            </w:r>
          </w:p>
          <w:p w14:paraId="7AC1E647" w14:textId="77777777" w:rsidR="007731F4" w:rsidRPr="007731F4" w:rsidRDefault="007731F4" w:rsidP="007731F4">
            <w:pPr>
              <w:spacing w:before="100" w:beforeAutospacing="1"/>
              <w:ind w:left="60"/>
              <w:jc w:val="both"/>
              <w:rPr>
                <w:color w:val="000000"/>
                <w:sz w:val="24"/>
                <w:lang w:val="es-MX" w:eastAsia="es-MX"/>
              </w:rPr>
            </w:pPr>
            <w:r w:rsidRPr="007731F4">
              <w:rPr>
                <w:color w:val="000000"/>
                <w:sz w:val="24"/>
                <w:lang w:val="es-MX" w:eastAsia="es-MX"/>
              </w:rPr>
              <w:t>constitucional</w:t>
            </w:r>
          </w:p>
          <w:p w14:paraId="7BAC1991" w14:textId="77777777" w:rsidR="007731F4" w:rsidRPr="007731F4" w:rsidRDefault="007731F4" w:rsidP="007731F4">
            <w:pPr>
              <w:spacing w:before="100" w:beforeAutospacing="1"/>
              <w:ind w:left="60"/>
              <w:jc w:val="both"/>
              <w:rPr>
                <w:color w:val="000000"/>
                <w:sz w:val="24"/>
                <w:lang w:val="es-MX" w:eastAsia="es-MX"/>
              </w:rPr>
            </w:pPr>
            <w:r w:rsidRPr="007731F4">
              <w:rPr>
                <w:color w:val="000000"/>
                <w:sz w:val="24"/>
                <w:lang w:val="es-MX" w:eastAsia="es-MX"/>
              </w:rPr>
              <w:t> </w:t>
            </w:r>
          </w:p>
        </w:tc>
        <w:tc>
          <w:tcPr>
            <w:tcW w:w="8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DBF8C" w14:textId="76A5C0A0" w:rsidR="007731F4" w:rsidRPr="00F02B96" w:rsidRDefault="007731F4" w:rsidP="000758B1">
            <w:pPr>
              <w:spacing w:before="100" w:beforeAutospacing="1"/>
              <w:ind w:left="60"/>
              <w:jc w:val="both"/>
              <w:rPr>
                <w:color w:val="000000"/>
                <w:sz w:val="24"/>
                <w:lang w:val="es-MX" w:eastAsia="es-MX"/>
              </w:rPr>
            </w:pPr>
            <w:r w:rsidRPr="007731F4">
              <w:rPr>
                <w:color w:val="000000"/>
                <w:sz w:val="24"/>
                <w:lang w:val="es-MX" w:eastAsia="es-MX"/>
              </w:rPr>
              <w:t>CONTENIDO</w:t>
            </w:r>
          </w:p>
          <w:p w14:paraId="034E5DB8" w14:textId="77777777" w:rsidR="000E5C3E" w:rsidRDefault="000E5C3E" w:rsidP="007731F4">
            <w:pPr>
              <w:ind w:left="1140" w:hanging="360"/>
              <w:jc w:val="both"/>
              <w:rPr>
                <w:b/>
                <w:bCs/>
                <w:color w:val="000000"/>
                <w:sz w:val="24"/>
                <w:lang w:val="es-MX" w:eastAsia="es-MX"/>
              </w:rPr>
            </w:pPr>
          </w:p>
          <w:p w14:paraId="6B8A18AD" w14:textId="39FB934A" w:rsidR="007731F4" w:rsidRPr="007731F4" w:rsidRDefault="007731F4" w:rsidP="007731F4">
            <w:pPr>
              <w:ind w:left="1140" w:hanging="360"/>
              <w:jc w:val="both"/>
              <w:rPr>
                <w:b/>
                <w:bCs/>
                <w:color w:val="000000"/>
                <w:sz w:val="24"/>
                <w:lang w:val="es-MX" w:eastAsia="es-MX"/>
              </w:rPr>
            </w:pPr>
            <w:r w:rsidRPr="007731F4">
              <w:rPr>
                <w:b/>
                <w:bCs/>
                <w:color w:val="000000"/>
                <w:sz w:val="24"/>
                <w:lang w:val="es-MX" w:eastAsia="es-MX"/>
              </w:rPr>
              <w:t>1.       Modificaciones realizadas al artículo (en la</w:t>
            </w:r>
          </w:p>
          <w:p w14:paraId="2BE1953E" w14:textId="77777777" w:rsidR="007731F4" w:rsidRPr="007731F4" w:rsidRDefault="007731F4" w:rsidP="007731F4">
            <w:pPr>
              <w:spacing w:before="100" w:beforeAutospacing="1"/>
              <w:ind w:left="60"/>
              <w:jc w:val="both"/>
              <w:rPr>
                <w:b/>
                <w:bCs/>
                <w:color w:val="000000"/>
                <w:sz w:val="24"/>
                <w:lang w:val="es-MX" w:eastAsia="es-MX"/>
              </w:rPr>
            </w:pPr>
            <w:r w:rsidRPr="007731F4">
              <w:rPr>
                <w:b/>
                <w:bCs/>
                <w:color w:val="000000"/>
                <w:sz w:val="24"/>
                <w:lang w:val="es-MX" w:eastAsia="es-MX"/>
              </w:rPr>
              <w:t>redacción)</w:t>
            </w:r>
          </w:p>
          <w:p w14:paraId="082730B0" w14:textId="77777777" w:rsidR="007731F4" w:rsidRPr="007731F4" w:rsidRDefault="007731F4" w:rsidP="007731F4">
            <w:pPr>
              <w:ind w:left="1140" w:hanging="360"/>
              <w:jc w:val="both"/>
              <w:rPr>
                <w:b/>
                <w:bCs/>
                <w:color w:val="000000"/>
                <w:sz w:val="24"/>
                <w:lang w:val="es-MX" w:eastAsia="es-MX"/>
              </w:rPr>
            </w:pPr>
            <w:r w:rsidRPr="007731F4">
              <w:rPr>
                <w:b/>
                <w:bCs/>
                <w:color w:val="000000"/>
                <w:sz w:val="24"/>
                <w:lang w:val="es-MX" w:eastAsia="es-MX"/>
              </w:rPr>
              <w:t>2.       Principios que establece</w:t>
            </w:r>
          </w:p>
          <w:p w14:paraId="62837626" w14:textId="77777777" w:rsidR="007731F4" w:rsidRPr="007731F4" w:rsidRDefault="007731F4" w:rsidP="007731F4">
            <w:pPr>
              <w:ind w:left="1140" w:hanging="360"/>
              <w:jc w:val="both"/>
              <w:rPr>
                <w:color w:val="000000"/>
                <w:sz w:val="24"/>
                <w:lang w:val="es-MX" w:eastAsia="es-MX"/>
              </w:rPr>
            </w:pPr>
            <w:r w:rsidRPr="007731F4">
              <w:rPr>
                <w:b/>
                <w:bCs/>
                <w:color w:val="000000"/>
                <w:sz w:val="24"/>
                <w:lang w:val="es-MX" w:eastAsia="es-MX"/>
              </w:rPr>
              <w:t>3.       Cuáles son sus principales aportes y en qué argumentos se sustentan</w:t>
            </w:r>
          </w:p>
        </w:tc>
      </w:tr>
      <w:tr w:rsidR="007731F4" w:rsidRPr="007731F4" w14:paraId="749D55EC" w14:textId="77777777" w:rsidTr="00E94FDF">
        <w:tc>
          <w:tcPr>
            <w:tcW w:w="1929" w:type="dxa"/>
            <w:tcBorders>
              <w:top w:val="nil"/>
              <w:left w:val="single" w:sz="8" w:space="0" w:color="auto"/>
              <w:bottom w:val="single" w:sz="4" w:space="0" w:color="000000"/>
              <w:right w:val="single" w:sz="8" w:space="0" w:color="auto"/>
            </w:tcBorders>
            <w:tcMar>
              <w:top w:w="0" w:type="dxa"/>
              <w:left w:w="108" w:type="dxa"/>
              <w:bottom w:w="0" w:type="dxa"/>
              <w:right w:w="108" w:type="dxa"/>
            </w:tcMar>
            <w:hideMark/>
          </w:tcPr>
          <w:p w14:paraId="2682C674" w14:textId="73E0CBBB" w:rsidR="007731F4" w:rsidRPr="007731F4" w:rsidRDefault="007731F4" w:rsidP="007731F4">
            <w:pPr>
              <w:spacing w:before="100" w:beforeAutospacing="1"/>
              <w:ind w:left="60"/>
              <w:jc w:val="both"/>
              <w:rPr>
                <w:color w:val="000000"/>
                <w:sz w:val="24"/>
                <w:lang w:val="es-MX" w:eastAsia="es-MX"/>
              </w:rPr>
            </w:pPr>
            <w:r w:rsidRPr="007731F4">
              <w:rPr>
                <w:color w:val="000000"/>
                <w:sz w:val="24"/>
                <w:lang w:val="es-MX" w:eastAsia="es-MX"/>
              </w:rPr>
              <w:t>1</w:t>
            </w:r>
            <w:r w:rsidR="000E5C3E">
              <w:rPr>
                <w:color w:val="000000"/>
                <w:sz w:val="24"/>
                <w:lang w:val="es-MX" w:eastAsia="es-MX"/>
              </w:rPr>
              <w:t>857</w:t>
            </w:r>
          </w:p>
        </w:tc>
        <w:tc>
          <w:tcPr>
            <w:tcW w:w="8267" w:type="dxa"/>
            <w:tcBorders>
              <w:top w:val="nil"/>
              <w:left w:val="nil"/>
              <w:bottom w:val="single" w:sz="4" w:space="0" w:color="000000"/>
              <w:right w:val="single" w:sz="8" w:space="0" w:color="auto"/>
            </w:tcBorders>
            <w:tcMar>
              <w:top w:w="0" w:type="dxa"/>
              <w:left w:w="108" w:type="dxa"/>
              <w:bottom w:w="0" w:type="dxa"/>
              <w:right w:w="108" w:type="dxa"/>
            </w:tcMar>
            <w:hideMark/>
          </w:tcPr>
          <w:p w14:paraId="66257145" w14:textId="7786558E" w:rsidR="000E5C3E" w:rsidRPr="00F02B96" w:rsidRDefault="00F02B96" w:rsidP="000E5C3E">
            <w:pPr>
              <w:spacing w:before="100" w:beforeAutospacing="1"/>
              <w:ind w:left="60"/>
              <w:jc w:val="both"/>
              <w:rPr>
                <w:color w:val="000000"/>
                <w:sz w:val="24"/>
                <w:lang w:val="es-MX" w:eastAsia="es-MX"/>
              </w:rPr>
            </w:pPr>
            <w:r w:rsidRPr="000E5C3E">
              <w:rPr>
                <w:b/>
                <w:bCs/>
                <w:color w:val="000000"/>
                <w:sz w:val="24"/>
                <w:lang w:val="es-MX" w:eastAsia="es-MX"/>
              </w:rPr>
              <w:t>1.</w:t>
            </w:r>
            <w:r>
              <w:rPr>
                <w:color w:val="000000"/>
                <w:sz w:val="24"/>
                <w:lang w:val="es-MX" w:eastAsia="es-MX"/>
              </w:rPr>
              <w:t xml:space="preserve"> </w:t>
            </w:r>
            <w:r w:rsidR="00841B11" w:rsidRPr="00F02B96">
              <w:rPr>
                <w:color w:val="000000"/>
                <w:sz w:val="24"/>
                <w:lang w:val="es-MX" w:eastAsia="es-MX"/>
              </w:rPr>
              <w:t>Art</w:t>
            </w:r>
            <w:r w:rsidR="00841B11">
              <w:rPr>
                <w:color w:val="000000"/>
                <w:sz w:val="24"/>
                <w:lang w:val="es-MX" w:eastAsia="es-MX"/>
              </w:rPr>
              <w:t xml:space="preserve">ículo </w:t>
            </w:r>
            <w:r w:rsidR="000E5C3E" w:rsidRPr="00F02B96">
              <w:rPr>
                <w:color w:val="000000"/>
                <w:sz w:val="24"/>
                <w:lang w:val="es-MX" w:eastAsia="es-MX"/>
              </w:rPr>
              <w:t>3</w:t>
            </w:r>
            <w:r w:rsidR="00841B11" w:rsidRPr="00F02B96">
              <w:rPr>
                <w:color w:val="000000"/>
                <w:sz w:val="24"/>
                <w:lang w:val="es-MX" w:eastAsia="es-MX"/>
              </w:rPr>
              <w:t>°</w:t>
            </w:r>
            <w:r w:rsidR="00841B11">
              <w:rPr>
                <w:color w:val="000000"/>
                <w:sz w:val="24"/>
                <w:lang w:val="es-MX" w:eastAsia="es-MX"/>
              </w:rPr>
              <w:t>.</w:t>
            </w:r>
            <w:r w:rsidR="000E5C3E" w:rsidRPr="00F02B96">
              <w:rPr>
                <w:color w:val="000000"/>
                <w:sz w:val="24"/>
                <w:lang w:val="es-MX" w:eastAsia="es-MX"/>
              </w:rPr>
              <w:t xml:space="preserve"> La enseñanza es libre. La ley determinará qué profesiones necesitan título para su ejercicio, y con qué requisitos se deben expedir.</w:t>
            </w:r>
          </w:p>
          <w:p w14:paraId="45774447" w14:textId="1C91A171" w:rsidR="000E5C3E" w:rsidRPr="00F02B96" w:rsidRDefault="000E5C3E" w:rsidP="000E5C3E">
            <w:pPr>
              <w:spacing w:before="100" w:beforeAutospacing="1"/>
              <w:ind w:left="60"/>
              <w:jc w:val="both"/>
              <w:rPr>
                <w:color w:val="000000"/>
                <w:sz w:val="24"/>
                <w:lang w:val="es-MX" w:eastAsia="es-MX"/>
              </w:rPr>
            </w:pPr>
            <w:r w:rsidRPr="000E5C3E">
              <w:rPr>
                <w:b/>
                <w:bCs/>
                <w:color w:val="000000"/>
                <w:sz w:val="24"/>
                <w:lang w:val="es-MX" w:eastAsia="es-MX"/>
              </w:rPr>
              <w:t>2.</w:t>
            </w:r>
            <w:r>
              <w:rPr>
                <w:color w:val="000000"/>
                <w:sz w:val="24"/>
                <w:lang w:val="es-MX" w:eastAsia="es-MX"/>
              </w:rPr>
              <w:t xml:space="preserve"> </w:t>
            </w:r>
            <w:r w:rsidRPr="00F02B96">
              <w:rPr>
                <w:color w:val="000000"/>
                <w:sz w:val="24"/>
                <w:lang w:val="es-MX" w:eastAsia="es-MX"/>
              </w:rPr>
              <w:t>Para 1857, el control educativo por parte de la Iglesia sufre un terrible revés, dada cuenta que se inició en nuestro país la vigencia del principio de la libertad de cultos.</w:t>
            </w:r>
          </w:p>
          <w:p w14:paraId="0B831F6E" w14:textId="7493619B" w:rsidR="000E5C3E" w:rsidRPr="00F02B96" w:rsidRDefault="000E5C3E" w:rsidP="000E5C3E">
            <w:pPr>
              <w:spacing w:before="100" w:beforeAutospacing="1"/>
              <w:ind w:left="60"/>
              <w:jc w:val="both"/>
              <w:rPr>
                <w:color w:val="000000"/>
                <w:sz w:val="24"/>
                <w:lang w:val="es-MX" w:eastAsia="es-MX"/>
              </w:rPr>
            </w:pPr>
            <w:r w:rsidRPr="000E5C3E">
              <w:rPr>
                <w:b/>
                <w:bCs/>
                <w:color w:val="000000"/>
                <w:sz w:val="24"/>
                <w:lang w:val="es-MX" w:eastAsia="es-MX"/>
              </w:rPr>
              <w:t>3.</w:t>
            </w:r>
            <w:r>
              <w:rPr>
                <w:color w:val="000000"/>
                <w:sz w:val="24"/>
                <w:lang w:val="es-MX" w:eastAsia="es-MX"/>
              </w:rPr>
              <w:t xml:space="preserve"> </w:t>
            </w:r>
            <w:r w:rsidRPr="00F02B96">
              <w:rPr>
                <w:color w:val="000000"/>
                <w:sz w:val="24"/>
                <w:lang w:val="es-MX" w:eastAsia="es-MX"/>
              </w:rPr>
              <w:t>En las leyes de instrucción pública reglamentarias del artículo 3o. constitucional de 1857, tanto juaristas como las del imperio, se percibe una nueva disputa, entre liberales y ahora contra positivistas, el motivo, la laicidad de la educación.</w:t>
            </w:r>
          </w:p>
          <w:p w14:paraId="405964F3" w14:textId="77777777" w:rsidR="000E5C3E" w:rsidRPr="00F02B96" w:rsidRDefault="000E5C3E" w:rsidP="000E5C3E">
            <w:pPr>
              <w:spacing w:before="100" w:beforeAutospacing="1"/>
              <w:ind w:left="60"/>
              <w:jc w:val="both"/>
              <w:rPr>
                <w:color w:val="000000"/>
                <w:sz w:val="24"/>
                <w:lang w:val="es-MX" w:eastAsia="es-MX"/>
              </w:rPr>
            </w:pPr>
            <w:r w:rsidRPr="00F02B96">
              <w:rPr>
                <w:color w:val="000000"/>
                <w:sz w:val="24"/>
                <w:lang w:val="es-MX" w:eastAsia="es-MX"/>
              </w:rPr>
              <w:t>Para los liberales clásicos la educación no admitía limitaciones, partían de la premisa que un padre tiene derecho de educar a sus hijos tal y como se lo dictare su conciencia, incluyendo en estos aspectos la educación religiosa.</w:t>
            </w:r>
          </w:p>
          <w:p w14:paraId="40829BA3" w14:textId="31B7C6B6" w:rsidR="000E5C3E" w:rsidRPr="007731F4" w:rsidRDefault="000E5C3E" w:rsidP="000E5C3E">
            <w:pPr>
              <w:spacing w:before="100" w:beforeAutospacing="1"/>
              <w:ind w:left="60"/>
              <w:jc w:val="both"/>
              <w:rPr>
                <w:color w:val="000000"/>
                <w:sz w:val="24"/>
                <w:lang w:val="es-MX" w:eastAsia="es-MX"/>
              </w:rPr>
            </w:pPr>
            <w:r w:rsidRPr="00F02B96">
              <w:rPr>
                <w:color w:val="000000"/>
                <w:sz w:val="24"/>
                <w:lang w:val="es-MX" w:eastAsia="es-MX"/>
              </w:rPr>
              <w:t>Para los positivistas, tres principios regían sus concepciones, la ley de los tres estados, la pirámide de la ciencia y de la religión de la humanidad;</w:t>
            </w:r>
            <w:r>
              <w:rPr>
                <w:color w:val="000000"/>
                <w:sz w:val="24"/>
                <w:lang w:val="es-MX" w:eastAsia="es-MX"/>
              </w:rPr>
              <w:t xml:space="preserve"> </w:t>
            </w:r>
            <w:r w:rsidRPr="00F02B96">
              <w:rPr>
                <w:color w:val="000000"/>
                <w:sz w:val="24"/>
                <w:lang w:val="es-MX" w:eastAsia="es-MX"/>
              </w:rPr>
              <w:t>por el primero y el tercero, se excluía a la educación religiosa de cualquiera de las partes del sistema educativo básico, pues se consideraba a los niños demasiado susceptibles e influenciables por tales doctrinas.</w:t>
            </w:r>
          </w:p>
          <w:p w14:paraId="020428C9" w14:textId="77C5F0D6" w:rsidR="007731F4" w:rsidRPr="007731F4" w:rsidRDefault="000E5C3E" w:rsidP="007731F4">
            <w:pPr>
              <w:spacing w:before="100" w:beforeAutospacing="1"/>
              <w:ind w:left="60"/>
              <w:jc w:val="both"/>
              <w:rPr>
                <w:color w:val="000000"/>
                <w:sz w:val="24"/>
                <w:lang w:val="es-MX" w:eastAsia="es-MX"/>
              </w:rPr>
            </w:pPr>
            <w:r w:rsidRPr="000E5C3E">
              <w:rPr>
                <w:color w:val="000000"/>
                <w:sz w:val="24"/>
                <w:lang w:val="es-MX" w:eastAsia="es-MX"/>
              </w:rPr>
              <w:t>En las leyes reglamentarias del artículo 3o. de la Constitución de 1857 elaboradas durante el porfirismo, se percibe claramente el triunfo de las tesis positivistas sobre las liberales, en los niveles educativos básicos y en las escuelas normales.</w:t>
            </w:r>
          </w:p>
        </w:tc>
      </w:tr>
      <w:tr w:rsidR="000E5C3E" w:rsidRPr="007731F4" w14:paraId="0282ED22" w14:textId="77777777" w:rsidTr="00E94FDF">
        <w:tc>
          <w:tcPr>
            <w:tcW w:w="1929" w:type="dxa"/>
            <w:tcBorders>
              <w:top w:val="singl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BD01A6E" w14:textId="3537CE74" w:rsidR="000E5C3E" w:rsidRPr="007731F4" w:rsidRDefault="000E5C3E" w:rsidP="007731F4">
            <w:pPr>
              <w:spacing w:before="100" w:beforeAutospacing="1"/>
              <w:ind w:left="60"/>
              <w:jc w:val="both"/>
              <w:rPr>
                <w:color w:val="000000"/>
                <w:sz w:val="24"/>
                <w:lang w:val="es-MX" w:eastAsia="es-MX"/>
              </w:rPr>
            </w:pPr>
            <w:r>
              <w:rPr>
                <w:color w:val="000000"/>
                <w:sz w:val="24"/>
                <w:lang w:val="es-MX" w:eastAsia="es-MX"/>
              </w:rPr>
              <w:t>1993</w:t>
            </w:r>
          </w:p>
        </w:tc>
        <w:tc>
          <w:tcPr>
            <w:tcW w:w="8267" w:type="dxa"/>
            <w:tcBorders>
              <w:top w:val="single" w:sz="4" w:space="0" w:color="000000"/>
              <w:left w:val="nil"/>
              <w:bottom w:val="single" w:sz="8" w:space="0" w:color="auto"/>
              <w:right w:val="single" w:sz="8" w:space="0" w:color="auto"/>
            </w:tcBorders>
            <w:tcMar>
              <w:top w:w="0" w:type="dxa"/>
              <w:left w:w="108" w:type="dxa"/>
              <w:bottom w:w="0" w:type="dxa"/>
              <w:right w:w="108" w:type="dxa"/>
            </w:tcMar>
          </w:tcPr>
          <w:p w14:paraId="4A277792" w14:textId="3617544B" w:rsidR="000E5C3E" w:rsidRPr="000E5C3E" w:rsidRDefault="000E5C3E" w:rsidP="000E5C3E">
            <w:pPr>
              <w:pStyle w:val="NormalWeb"/>
              <w:shd w:val="clear" w:color="auto" w:fill="FFFFFF"/>
              <w:jc w:val="both"/>
            </w:pPr>
            <w:r w:rsidRPr="000E5C3E">
              <w:rPr>
                <w:rFonts w:ascii="Arial" w:hAnsi="Arial" w:cs="Arial"/>
                <w:b/>
                <w:bCs/>
              </w:rPr>
              <w:t>1.</w:t>
            </w:r>
            <w:r w:rsidR="00841B11">
              <w:rPr>
                <w:rFonts w:ascii="Arial" w:hAnsi="Arial" w:cs="Arial"/>
                <w:b/>
                <w:bCs/>
              </w:rPr>
              <w:t xml:space="preserve"> </w:t>
            </w:r>
            <w:r w:rsidRPr="000E5C3E">
              <w:rPr>
                <w:rFonts w:ascii="Arial" w:hAnsi="Arial" w:cs="Arial"/>
              </w:rPr>
              <w:t>Artículo 3</w:t>
            </w:r>
            <w:r w:rsidR="00841B11">
              <w:rPr>
                <w:rFonts w:ascii="Arial" w:hAnsi="Arial" w:cs="Arial"/>
              </w:rPr>
              <w:t>°</w:t>
            </w:r>
            <w:r w:rsidRPr="000E5C3E">
              <w:rPr>
                <w:rFonts w:ascii="Arial" w:hAnsi="Arial" w:cs="Arial"/>
              </w:rPr>
              <w:t>.</w:t>
            </w:r>
            <w:r w:rsidR="00841B11">
              <w:rPr>
                <w:rFonts w:ascii="Arial" w:hAnsi="Arial" w:cs="Arial"/>
              </w:rPr>
              <w:t xml:space="preserve"> </w:t>
            </w:r>
            <w:r w:rsidRPr="000E5C3E">
              <w:rPr>
                <w:rFonts w:ascii="Arial" w:hAnsi="Arial" w:cs="Arial"/>
              </w:rPr>
              <w:t>Todo individuo tiene derecho a recibir educación. El Estado -Federación, Estados y Municipios impartirá educación preescolar, primaria y secundaria. La educación primaria y la secundaria son obligatorias.</w:t>
            </w:r>
          </w:p>
          <w:p w14:paraId="6722F880" w14:textId="77777777" w:rsidR="000E5C3E" w:rsidRPr="000E5C3E" w:rsidRDefault="000E5C3E" w:rsidP="000E5C3E">
            <w:pPr>
              <w:pStyle w:val="NormalWeb"/>
              <w:shd w:val="clear" w:color="auto" w:fill="FFFFFF"/>
              <w:jc w:val="both"/>
            </w:pPr>
            <w:r w:rsidRPr="000E5C3E">
              <w:rPr>
                <w:rFonts w:ascii="Arial" w:hAnsi="Arial" w:cs="Arial"/>
              </w:rPr>
              <w:lastRenderedPageBreak/>
              <w:t>La educación que imparta el Estado tenderá a desarrollar armónicamente todas las facultades del ser humano y fomentará en él, a la vez, el amor a la Patria y la conciencia de la solidaridad internacional, en la independencia y en la justicia.</w:t>
            </w:r>
          </w:p>
          <w:p w14:paraId="43A425E2" w14:textId="77777777" w:rsidR="000E5C3E" w:rsidRPr="000E5C3E" w:rsidRDefault="000E5C3E" w:rsidP="000E5C3E">
            <w:pPr>
              <w:pStyle w:val="NormalWeb"/>
              <w:shd w:val="clear" w:color="auto" w:fill="FFFFFF"/>
              <w:jc w:val="both"/>
            </w:pPr>
            <w:r w:rsidRPr="000E5C3E">
              <w:rPr>
                <w:rFonts w:ascii="Arial" w:hAnsi="Arial" w:cs="Arial"/>
              </w:rPr>
              <w:t>I. Garantizada por el artículo 24 la libertad de creencias, dicha educación será laica y, por tanto, se mantendrá por completo ajena a cualquier doctrina religiosa;</w:t>
            </w:r>
          </w:p>
          <w:p w14:paraId="0B4E31B6" w14:textId="77777777" w:rsidR="000E5C3E" w:rsidRPr="000E5C3E" w:rsidRDefault="000E5C3E" w:rsidP="000E5C3E">
            <w:pPr>
              <w:pStyle w:val="NormalWeb"/>
              <w:shd w:val="clear" w:color="auto" w:fill="FFFFFF"/>
              <w:jc w:val="both"/>
            </w:pPr>
            <w:r w:rsidRPr="000E5C3E">
              <w:rPr>
                <w:rFonts w:ascii="Arial" w:hAnsi="Arial" w:cs="Arial"/>
              </w:rPr>
              <w:t>II. El criterio que orientará a esa educación se basará en los resultados del progreso científico, luchará contra la ignorancia y sus efectos, las servidumbres, los fanatismos y los prejuicios.</w:t>
            </w:r>
          </w:p>
          <w:p w14:paraId="51D5C817" w14:textId="77777777" w:rsidR="000E5C3E" w:rsidRPr="000E5C3E" w:rsidRDefault="000E5C3E" w:rsidP="000E5C3E">
            <w:pPr>
              <w:pStyle w:val="NormalWeb"/>
              <w:shd w:val="clear" w:color="auto" w:fill="FFFFFF"/>
              <w:jc w:val="both"/>
            </w:pPr>
            <w:r w:rsidRPr="000E5C3E">
              <w:rPr>
                <w:rFonts w:ascii="Arial" w:hAnsi="Arial" w:cs="Arial"/>
              </w:rPr>
              <w:t>Además:</w:t>
            </w:r>
          </w:p>
          <w:p w14:paraId="116A044F" w14:textId="77777777" w:rsidR="000E5C3E" w:rsidRPr="000E5C3E" w:rsidRDefault="000E5C3E" w:rsidP="000E5C3E">
            <w:pPr>
              <w:pStyle w:val="NormalWeb"/>
              <w:shd w:val="clear" w:color="auto" w:fill="FFFFFF"/>
              <w:jc w:val="both"/>
            </w:pPr>
            <w:r w:rsidRPr="000E5C3E">
              <w:rPr>
                <w:rFonts w:ascii="Arial" w:hAnsi="Arial" w:cs="Arial"/>
              </w:rPr>
              <w:t>a) Será democrático, considerando a la democracia no solamente como una estructura jurídica y un régimen político, sino como un sistema de vida fundado en el constante mejoramiento económico, social y cultural del pueblo;</w:t>
            </w:r>
          </w:p>
          <w:p w14:paraId="2B33F808" w14:textId="77777777" w:rsidR="000E5C3E" w:rsidRPr="000E5C3E" w:rsidRDefault="000E5C3E" w:rsidP="000E5C3E">
            <w:pPr>
              <w:pStyle w:val="NormalWeb"/>
              <w:shd w:val="clear" w:color="auto" w:fill="FFFFFF"/>
              <w:jc w:val="both"/>
            </w:pPr>
            <w:r w:rsidRPr="000E5C3E">
              <w:rPr>
                <w:rFonts w:ascii="Arial" w:hAnsi="Arial" w:cs="Arial"/>
              </w:rPr>
              <w:t>b) 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 y</w:t>
            </w:r>
          </w:p>
          <w:p w14:paraId="03BF20A1" w14:textId="77777777" w:rsidR="000E5C3E" w:rsidRPr="000E5C3E" w:rsidRDefault="000E5C3E" w:rsidP="000E5C3E">
            <w:pPr>
              <w:pStyle w:val="NormalWeb"/>
              <w:shd w:val="clear" w:color="auto" w:fill="FFFFFF"/>
              <w:jc w:val="both"/>
            </w:pPr>
            <w:r w:rsidRPr="000E5C3E">
              <w:rPr>
                <w:rFonts w:ascii="Arial" w:hAnsi="Arial" w:cs="Arial"/>
              </w:rPr>
              <w:t>c) Contribuirá a la mejor convivencia humana, tanto por los elementos que aporte a fin de robustecer en el educando, junto con el aprecio para la dignidad de la persona y la integridad de la familia, la convicción del interés general de la sociedad, cuanto por el cuidado que ponga en sustentar los ideales de fraternidad e igualdad de derechos de todos los hombres, evitando los privilegios de razas, de religión, de grupos, de sexos o de individuos;</w:t>
            </w:r>
          </w:p>
          <w:p w14:paraId="56536C2C" w14:textId="77777777" w:rsidR="000E5C3E" w:rsidRPr="000E5C3E" w:rsidRDefault="000E5C3E" w:rsidP="000E5C3E">
            <w:pPr>
              <w:pStyle w:val="NormalWeb"/>
              <w:shd w:val="clear" w:color="auto" w:fill="FFFFFF"/>
              <w:jc w:val="both"/>
            </w:pPr>
            <w:r w:rsidRPr="000E5C3E">
              <w:rPr>
                <w:rFonts w:ascii="Arial" w:hAnsi="Arial" w:cs="Arial"/>
              </w:rPr>
              <w:t>III. Para dar pleno cumplimiento a lo dispuesto en el segundo párrafo y en la fracción II, el Ejecutivo Federal determinará los planes y programas de estudio de la educación primaria, secundaria y normal para toda la República. Para tales efectos, el Ejecutivo Federal considerará la opinión de los gobiernos de las entidades federativas y de los diversos sectores sociales involucrados en la educación, en los términos que la ley señale;</w:t>
            </w:r>
          </w:p>
          <w:p w14:paraId="5969A9DA" w14:textId="77777777" w:rsidR="000E5C3E" w:rsidRPr="00841B11" w:rsidRDefault="000E5C3E" w:rsidP="000E5C3E">
            <w:pPr>
              <w:pStyle w:val="NormalWeb"/>
              <w:shd w:val="clear" w:color="auto" w:fill="FFFFFF"/>
              <w:jc w:val="both"/>
            </w:pPr>
            <w:r w:rsidRPr="00841B11">
              <w:rPr>
                <w:rFonts w:ascii="Arial" w:hAnsi="Arial" w:cs="Arial"/>
              </w:rPr>
              <w:t>IV. Toda la educación que el Estado imparta será gratuita;</w:t>
            </w:r>
          </w:p>
          <w:p w14:paraId="45A5F02E" w14:textId="77777777" w:rsidR="000E5C3E" w:rsidRPr="000E5C3E" w:rsidRDefault="000E5C3E" w:rsidP="000E5C3E">
            <w:pPr>
              <w:pStyle w:val="NormalWeb"/>
              <w:shd w:val="clear" w:color="auto" w:fill="FFFFFF"/>
              <w:jc w:val="both"/>
            </w:pPr>
            <w:r w:rsidRPr="000E5C3E">
              <w:rPr>
                <w:rFonts w:ascii="Arial" w:hAnsi="Arial" w:cs="Arial"/>
              </w:rPr>
              <w:t>V. Además de impartir la educación preescolar, primaria y secundaria, señaladas en el primer párrafo, el Estado promoverá y atenderá todos los tipos y modalidades educativos -incluyendo la educación superior- necesarios para el desarrollo de la Nación, apoyará la investigación científica y tecnológica, y alentará el fortalecimiento y difusión de nuestra cultura;</w:t>
            </w:r>
          </w:p>
          <w:p w14:paraId="09FBE257" w14:textId="77777777" w:rsidR="000E5C3E" w:rsidRPr="000E5C3E" w:rsidRDefault="000E5C3E" w:rsidP="000E5C3E">
            <w:pPr>
              <w:pStyle w:val="NormalWeb"/>
              <w:shd w:val="clear" w:color="auto" w:fill="FFFFFF"/>
              <w:jc w:val="both"/>
            </w:pPr>
            <w:r w:rsidRPr="000E5C3E">
              <w:rPr>
                <w:rFonts w:ascii="Arial" w:hAnsi="Arial" w:cs="Arial"/>
              </w:rPr>
              <w:lastRenderedPageBreak/>
              <w:t>VI. Los particulares podrán impartir educación en todos sus tipos y modalidades. En los términos que establezca la ley, el Estado otorgará y retirará el reconocimiento de validez oficial a los estudios que se realicen en planteles particulares. En el caso de la educación primaria, secundaria y normal, los particulares deberán:</w:t>
            </w:r>
          </w:p>
          <w:p w14:paraId="1F26DDFA" w14:textId="77777777" w:rsidR="000E5C3E" w:rsidRPr="000E5C3E" w:rsidRDefault="000E5C3E" w:rsidP="000E5C3E">
            <w:pPr>
              <w:pStyle w:val="NormalWeb"/>
              <w:shd w:val="clear" w:color="auto" w:fill="FFFFFF"/>
              <w:jc w:val="both"/>
            </w:pPr>
            <w:r w:rsidRPr="000E5C3E">
              <w:rPr>
                <w:rFonts w:ascii="Arial" w:hAnsi="Arial" w:cs="Arial"/>
              </w:rPr>
              <w:t>a) Impartir la educación con apego a los mismos fines y criterios que establecen el segundo párrafo y la fracción II, así como cumplir los planes y programas a que se refiere la fracción III, y</w:t>
            </w:r>
          </w:p>
          <w:p w14:paraId="311E8667" w14:textId="77777777" w:rsidR="000E5C3E" w:rsidRPr="000E5C3E" w:rsidRDefault="000E5C3E" w:rsidP="000E5C3E">
            <w:pPr>
              <w:pStyle w:val="NormalWeb"/>
              <w:shd w:val="clear" w:color="auto" w:fill="FFFFFF"/>
              <w:jc w:val="both"/>
            </w:pPr>
            <w:r w:rsidRPr="000E5C3E">
              <w:rPr>
                <w:rFonts w:ascii="Arial" w:hAnsi="Arial" w:cs="Arial"/>
              </w:rPr>
              <w:t>b) Obtener previamente, en cada caso, la autorización expresa del poder público, en los términos que establezca la ley;</w:t>
            </w:r>
          </w:p>
          <w:p w14:paraId="7B16FB4D" w14:textId="77777777" w:rsidR="000E5C3E" w:rsidRPr="000E5C3E" w:rsidRDefault="000E5C3E" w:rsidP="000E5C3E">
            <w:pPr>
              <w:pStyle w:val="NormalWeb"/>
              <w:shd w:val="clear" w:color="auto" w:fill="FFFFFF"/>
              <w:jc w:val="both"/>
            </w:pPr>
            <w:r w:rsidRPr="000E5C3E">
              <w:rPr>
                <w:rFonts w:ascii="Arial" w:hAnsi="Arial" w:cs="Arial"/>
              </w:rP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 y</w:t>
            </w:r>
          </w:p>
          <w:p w14:paraId="5489CE8D" w14:textId="77777777" w:rsidR="000E5C3E" w:rsidRDefault="000E5C3E" w:rsidP="000E5C3E">
            <w:pPr>
              <w:pStyle w:val="NormalWeb"/>
              <w:shd w:val="clear" w:color="auto" w:fill="FFFFFF"/>
              <w:jc w:val="both"/>
              <w:rPr>
                <w:rFonts w:ascii="Arial" w:hAnsi="Arial" w:cs="Arial"/>
              </w:rPr>
            </w:pPr>
            <w:r w:rsidRPr="000E5C3E">
              <w:rPr>
                <w:rFonts w:ascii="Arial" w:hAnsi="Arial" w:cs="Arial"/>
              </w:rPr>
              <w:t>VIII. El Congreso de la Unión, con el fin de unificar y coordinar la educación en toda la República, expedirá las leyes necesarias, destinadas a distribuir la función social educativa entre la Federación, los Estados y los Municipios, a fijar las aportaciones económicas correspondientes a ese servicio público y a señalar las sanciones aplicables a los funcionarios que no cumplan o no hagan cumplir las disposiciones relativas, lo mismo que a todos aquellos que las infrinjan"</w:t>
            </w:r>
            <w:r w:rsidR="00841B11">
              <w:rPr>
                <w:rFonts w:ascii="Arial" w:hAnsi="Arial" w:cs="Arial"/>
              </w:rPr>
              <w:t>.</w:t>
            </w:r>
          </w:p>
          <w:p w14:paraId="69F7597C" w14:textId="69368AEB" w:rsidR="00E94FDF" w:rsidRPr="00E94FDF" w:rsidRDefault="00841B11" w:rsidP="000E5C3E">
            <w:pPr>
              <w:pStyle w:val="NormalWeb"/>
              <w:shd w:val="clear" w:color="auto" w:fill="FFFFFF"/>
              <w:jc w:val="both"/>
              <w:rPr>
                <w:rFonts w:ascii="Arial" w:hAnsi="Arial" w:cs="Arial"/>
              </w:rPr>
            </w:pPr>
            <w:r w:rsidRPr="00841B11">
              <w:rPr>
                <w:rFonts w:ascii="Arial" w:hAnsi="Arial" w:cs="Arial"/>
                <w:b/>
                <w:bCs/>
              </w:rPr>
              <w:t>2.</w:t>
            </w:r>
            <w:r>
              <w:rPr>
                <w:rFonts w:ascii="Arial" w:hAnsi="Arial" w:cs="Arial"/>
                <w:b/>
                <w:bCs/>
              </w:rPr>
              <w:t xml:space="preserve"> </w:t>
            </w:r>
            <w:r w:rsidR="00E94FDF">
              <w:rPr>
                <w:rFonts w:ascii="Arial" w:hAnsi="Arial" w:cs="Arial"/>
              </w:rPr>
              <w:t>Aspira a</w:t>
            </w:r>
            <w:r w:rsidR="00E94FDF" w:rsidRPr="000E5C3E">
              <w:rPr>
                <w:rFonts w:ascii="Arial" w:hAnsi="Arial" w:cs="Arial"/>
              </w:rPr>
              <w:t xml:space="preserve"> desarrollar armónicamente todas las facultades del ser humano y fomentará en él, a la vez, el amor a la Patria y la conciencia de la solidaridad internacional, en la independencia y en la justicia.</w:t>
            </w:r>
            <w:r w:rsidR="00E94FDF">
              <w:rPr>
                <w:rFonts w:ascii="Arial" w:hAnsi="Arial" w:cs="Arial"/>
              </w:rPr>
              <w:t xml:space="preserve"> Además, es laica, gratuita, democrática y nacional.</w:t>
            </w:r>
          </w:p>
          <w:p w14:paraId="459E4F86" w14:textId="4C412930" w:rsidR="00841B11" w:rsidRPr="00841B11" w:rsidRDefault="00841B11" w:rsidP="00841B11">
            <w:pPr>
              <w:pStyle w:val="NormalWeb"/>
              <w:shd w:val="clear" w:color="auto" w:fill="FFFFFF"/>
              <w:jc w:val="both"/>
              <w:rPr>
                <w:rFonts w:ascii="Arial" w:hAnsi="Arial" w:cs="Arial"/>
              </w:rPr>
            </w:pPr>
            <w:r w:rsidRPr="00E94FDF">
              <w:rPr>
                <w:rFonts w:ascii="Arial" w:hAnsi="Arial" w:cs="Arial"/>
                <w:b/>
                <w:bCs/>
              </w:rPr>
              <w:t>3.</w:t>
            </w:r>
            <w:r>
              <w:rPr>
                <w:rFonts w:ascii="Arial" w:hAnsi="Arial" w:cs="Arial"/>
              </w:rPr>
              <w:t xml:space="preserve"> </w:t>
            </w:r>
            <w:r w:rsidRPr="00841B11">
              <w:rPr>
                <w:rFonts w:ascii="Arial" w:hAnsi="Arial" w:cs="Arial"/>
              </w:rPr>
              <w:t>a)</w:t>
            </w:r>
            <w:r>
              <w:rPr>
                <w:rFonts w:ascii="Arial" w:hAnsi="Arial" w:cs="Arial"/>
              </w:rPr>
              <w:t xml:space="preserve"> </w:t>
            </w:r>
            <w:r w:rsidRPr="00841B11">
              <w:rPr>
                <w:rFonts w:ascii="Arial" w:hAnsi="Arial" w:cs="Arial"/>
              </w:rPr>
              <w:t>El federalismo</w:t>
            </w:r>
          </w:p>
          <w:p w14:paraId="513E7D31" w14:textId="6ECEB82E" w:rsidR="00841B11" w:rsidRPr="00841B11" w:rsidRDefault="00841B11" w:rsidP="00841B11">
            <w:pPr>
              <w:pStyle w:val="NormalWeb"/>
              <w:shd w:val="clear" w:color="auto" w:fill="FFFFFF"/>
              <w:jc w:val="both"/>
              <w:rPr>
                <w:rFonts w:ascii="Arial" w:hAnsi="Arial" w:cs="Arial"/>
              </w:rPr>
            </w:pPr>
            <w:r w:rsidRPr="00841B11">
              <w:rPr>
                <w:rFonts w:ascii="Arial" w:hAnsi="Arial" w:cs="Arial"/>
              </w:rPr>
              <w:t xml:space="preserve">Si partimos de la idea que vivimos en una República federal, en la que el sistema educativo desde 1824 era federalista, salvo breves excepciones, es manifiesto que la máxima garantía para continuar con ese federalismo, era que los planes de estudio atendieran las realidades concretas de los educando, a fin de que aprovecharan la educación íntegramente para el desarrollo de sus características particulares y las de su entorno geográfico </w:t>
            </w:r>
            <w:r w:rsidRPr="00841B11">
              <w:rPr>
                <w:rFonts w:ascii="Arial" w:hAnsi="Arial" w:cs="Arial"/>
              </w:rPr>
              <w:lastRenderedPageBreak/>
              <w:t>y social, verbigracia, es absurdo enseñar a un niño de la selva a vivir con las costumbres del desierto y viceversa, o si se prefieren comparar el altiplano con la costa, de ésta suerte, en 1993 se da un viraje de extrema gravedad a la concepción federalista que vivió México entre 1824 y 1992, para caer en un sistema planificado centralmente, que reduce el federalismo a una simple descentralización administrativa.</w:t>
            </w:r>
          </w:p>
          <w:p w14:paraId="1E9648B6" w14:textId="2381651F" w:rsidR="00841B11" w:rsidRPr="00841B11" w:rsidRDefault="00841B11" w:rsidP="00841B11">
            <w:pPr>
              <w:pStyle w:val="NormalWeb"/>
              <w:shd w:val="clear" w:color="auto" w:fill="FFFFFF"/>
              <w:jc w:val="both"/>
              <w:rPr>
                <w:rFonts w:ascii="Arial" w:hAnsi="Arial" w:cs="Arial"/>
              </w:rPr>
            </w:pPr>
            <w:r w:rsidRPr="00841B11">
              <w:rPr>
                <w:rFonts w:ascii="Arial" w:hAnsi="Arial" w:cs="Arial"/>
              </w:rPr>
              <w:t>b)</w:t>
            </w:r>
            <w:r>
              <w:rPr>
                <w:rFonts w:ascii="Arial" w:hAnsi="Arial" w:cs="Arial"/>
              </w:rPr>
              <w:t xml:space="preserve"> </w:t>
            </w:r>
            <w:r w:rsidRPr="00841B11">
              <w:rPr>
                <w:rFonts w:ascii="Arial" w:hAnsi="Arial" w:cs="Arial"/>
              </w:rPr>
              <w:t>La lucha ideológica</w:t>
            </w:r>
          </w:p>
          <w:p w14:paraId="1997156F" w14:textId="039CBE72" w:rsidR="00841B11" w:rsidRPr="00841B11" w:rsidRDefault="00E94FDF" w:rsidP="00841B11">
            <w:pPr>
              <w:pStyle w:val="NormalWeb"/>
              <w:shd w:val="clear" w:color="auto" w:fill="FFFFFF"/>
              <w:jc w:val="both"/>
              <w:rPr>
                <w:rFonts w:ascii="Arial" w:hAnsi="Arial" w:cs="Arial"/>
              </w:rPr>
            </w:pPr>
            <w:r>
              <w:rPr>
                <w:rFonts w:ascii="Arial" w:hAnsi="Arial" w:cs="Arial"/>
              </w:rPr>
              <w:t>L</w:t>
            </w:r>
            <w:r w:rsidR="00841B11" w:rsidRPr="00841B11">
              <w:rPr>
                <w:rFonts w:ascii="Arial" w:hAnsi="Arial" w:cs="Arial"/>
              </w:rPr>
              <w:t xml:space="preserve">a reforma de 1993 había que insertarla de forma complementaria con la de 1992, en que se viró el sistema del liberalismo educativo. Si se liberan los requisitos para impartir educación en 1992 y se centraliza la realización de planes y programas en 1993, de hecho, se anula el liberalismo y se cae en una centralización de facultades educativas en el Ejecutivo federal </w:t>
            </w:r>
            <w:r w:rsidRPr="00841B11">
              <w:rPr>
                <w:rFonts w:ascii="Arial" w:hAnsi="Arial" w:cs="Arial"/>
              </w:rPr>
              <w:t>que,</w:t>
            </w:r>
            <w:r w:rsidR="00841B11" w:rsidRPr="00841B11">
              <w:rPr>
                <w:rFonts w:ascii="Arial" w:hAnsi="Arial" w:cs="Arial"/>
              </w:rPr>
              <w:t xml:space="preserve"> de esta forma, se arroga una facultad con extraordinarias dimensiones. El control ideológico de la educación, control por el que durante tanto tiempo lucharon la Iglesia y el Estado, los liberales y los conservadores, la Federación y las entidades federativas.</w:t>
            </w:r>
          </w:p>
          <w:p w14:paraId="1CB74677" w14:textId="433FD033" w:rsidR="00841B11" w:rsidRPr="00841B11" w:rsidRDefault="00841B11" w:rsidP="00841B11">
            <w:pPr>
              <w:pStyle w:val="NormalWeb"/>
              <w:shd w:val="clear" w:color="auto" w:fill="FFFFFF"/>
              <w:jc w:val="both"/>
              <w:rPr>
                <w:rFonts w:ascii="Arial" w:hAnsi="Arial" w:cs="Arial"/>
              </w:rPr>
            </w:pPr>
            <w:r w:rsidRPr="00841B11">
              <w:rPr>
                <w:rFonts w:ascii="Arial" w:hAnsi="Arial" w:cs="Arial"/>
              </w:rPr>
              <w:t>c)</w:t>
            </w:r>
            <w:r w:rsidR="00E94FDF">
              <w:rPr>
                <w:rFonts w:ascii="Arial" w:hAnsi="Arial" w:cs="Arial"/>
              </w:rPr>
              <w:t xml:space="preserve"> </w:t>
            </w:r>
            <w:r w:rsidRPr="00841B11">
              <w:rPr>
                <w:rFonts w:ascii="Arial" w:hAnsi="Arial" w:cs="Arial"/>
              </w:rPr>
              <w:t>La educación privada</w:t>
            </w:r>
          </w:p>
          <w:p w14:paraId="2992DF08" w14:textId="3E170D69" w:rsidR="00841B11" w:rsidRPr="00841B11" w:rsidRDefault="00841B11" w:rsidP="00841B11">
            <w:pPr>
              <w:pStyle w:val="NormalWeb"/>
              <w:shd w:val="clear" w:color="auto" w:fill="FFFFFF"/>
              <w:jc w:val="both"/>
              <w:rPr>
                <w:rFonts w:ascii="Arial" w:hAnsi="Arial" w:cs="Arial"/>
              </w:rPr>
            </w:pPr>
            <w:r w:rsidRPr="00841B11">
              <w:rPr>
                <w:rFonts w:ascii="Arial" w:hAnsi="Arial" w:cs="Arial"/>
              </w:rPr>
              <w:t>Si bien es cierto que se permite al clero el acceso a impartir educación primaria, secundaria y normal desde 1992 lo mismo que a cualquier particular que sea autorizado para ello, se les constriñe a sujetarse a los planes y programas elaborados por el ejecutivo, iniciándose una nueva forma de control, que bien puede a nivel de planes y programas alcanzar las formas más extremas.</w:t>
            </w:r>
          </w:p>
        </w:tc>
      </w:tr>
    </w:tbl>
    <w:p w14:paraId="317ACD54" w14:textId="77777777" w:rsidR="00E94FDF" w:rsidRDefault="00E94FDF" w:rsidP="000758B1">
      <w:pPr>
        <w:spacing w:before="100" w:beforeAutospacing="1" w:after="100" w:afterAutospacing="1"/>
        <w:rPr>
          <w:rFonts w:ascii="Verdana" w:hAnsi="Verdana" w:cs="Times New Roman"/>
          <w:color w:val="000000"/>
          <w:sz w:val="24"/>
          <w:lang w:val="es-MX" w:eastAsia="es-MX"/>
        </w:rPr>
      </w:pPr>
    </w:p>
    <w:p w14:paraId="2BEA9C38" w14:textId="535D5355" w:rsidR="007731F4" w:rsidRPr="007731F4" w:rsidRDefault="007731F4" w:rsidP="000758B1">
      <w:pPr>
        <w:spacing w:before="100" w:beforeAutospacing="1" w:after="100" w:afterAutospacing="1"/>
        <w:rPr>
          <w:b/>
          <w:bCs/>
          <w:color w:val="000000"/>
          <w:sz w:val="24"/>
          <w:lang w:val="es-MX" w:eastAsia="es-MX"/>
        </w:rPr>
      </w:pPr>
      <w:r w:rsidRPr="007731F4">
        <w:rPr>
          <w:b/>
          <w:bCs/>
          <w:color w:val="000000"/>
          <w:sz w:val="24"/>
          <w:lang w:val="es-MX" w:eastAsia="es-MX"/>
        </w:rPr>
        <w:t xml:space="preserve">Bibliografía </w:t>
      </w:r>
    </w:p>
    <w:p w14:paraId="6277ECE1" w14:textId="77777777" w:rsidR="007731F4" w:rsidRPr="007731F4" w:rsidRDefault="007731F4" w:rsidP="007731F4">
      <w:pPr>
        <w:spacing w:before="100" w:beforeAutospacing="1" w:after="100" w:afterAutospacing="1"/>
        <w:rPr>
          <w:color w:val="000000"/>
          <w:sz w:val="24"/>
          <w:lang w:val="es-MX" w:eastAsia="es-MX"/>
        </w:rPr>
      </w:pPr>
      <w:hyperlink r:id="rId6" w:history="1">
        <w:r w:rsidRPr="007731F4">
          <w:rPr>
            <w:color w:val="000000"/>
            <w:sz w:val="24"/>
            <w:u w:val="single"/>
            <w:lang w:val="es-MX" w:eastAsia="es-MX"/>
          </w:rPr>
          <w:t>http://www.diputados.gob.mx/LeyesBiblio/ref/cpeum_per.htm</w:t>
        </w:r>
      </w:hyperlink>
    </w:p>
    <w:p w14:paraId="2DC75A17" w14:textId="1A355BE7" w:rsidR="007731F4" w:rsidRPr="00E94FDF" w:rsidRDefault="007731F4" w:rsidP="000758B1">
      <w:pPr>
        <w:spacing w:before="100" w:beforeAutospacing="1" w:after="100" w:afterAutospacing="1"/>
        <w:rPr>
          <w:color w:val="000000"/>
          <w:sz w:val="24"/>
          <w:lang w:val="es-MX" w:eastAsia="es-MX"/>
        </w:rPr>
      </w:pPr>
      <w:hyperlink r:id="rId7" w:history="1">
        <w:r w:rsidRPr="007731F4">
          <w:rPr>
            <w:color w:val="000000"/>
            <w:sz w:val="24"/>
            <w:u w:val="single"/>
            <w:lang w:val="es-MX" w:eastAsia="es-MX"/>
          </w:rPr>
          <w:t>http://www.ordenjuridico.gob.mx/Constitucion/1857.pdf</w:t>
        </w:r>
      </w:hyperlink>
      <w:r w:rsidR="00E94FDF" w:rsidRPr="00E94FDF">
        <w:rPr>
          <w:color w:val="000000"/>
          <w:sz w:val="24"/>
          <w:lang w:val="es-MX" w:eastAsia="es-MX"/>
        </w:rPr>
        <w:t xml:space="preserve"> </w:t>
      </w:r>
    </w:p>
    <w:p w14:paraId="061ED7BF" w14:textId="143942DA" w:rsidR="000758B1" w:rsidRPr="00E94FDF" w:rsidRDefault="00E94FDF" w:rsidP="000758B1">
      <w:pPr>
        <w:spacing w:before="100" w:beforeAutospacing="1" w:after="100" w:afterAutospacing="1"/>
        <w:rPr>
          <w:color w:val="000000"/>
          <w:sz w:val="24"/>
          <w:lang w:val="es-MX" w:eastAsia="es-MX"/>
        </w:rPr>
      </w:pPr>
      <w:hyperlink r:id="rId8" w:history="1">
        <w:r w:rsidRPr="00E94FDF">
          <w:rPr>
            <w:rStyle w:val="Hipervnculo"/>
            <w:sz w:val="24"/>
            <w:lang w:val="es-MX" w:eastAsia="es-MX"/>
          </w:rPr>
          <w:t>http://www.scielo.org.mx/scielo.php?script=sci_arttext&amp;pid=S1405-91932013000100007</w:t>
        </w:r>
      </w:hyperlink>
      <w:r w:rsidRPr="00E94FDF">
        <w:rPr>
          <w:color w:val="000000"/>
          <w:sz w:val="24"/>
          <w:lang w:val="es-MX" w:eastAsia="es-MX"/>
        </w:rPr>
        <w:t xml:space="preserve"> </w:t>
      </w:r>
    </w:p>
    <w:p w14:paraId="73C673F1" w14:textId="3BF886A2" w:rsidR="00E94FDF" w:rsidRDefault="00E94FDF" w:rsidP="000758B1">
      <w:pPr>
        <w:spacing w:before="100" w:beforeAutospacing="1" w:after="100" w:afterAutospacing="1"/>
        <w:rPr>
          <w:rFonts w:ascii="Verdana" w:hAnsi="Verdana" w:cs="Times New Roman"/>
          <w:color w:val="000000"/>
          <w:sz w:val="24"/>
          <w:lang w:val="es-MX" w:eastAsia="es-MX"/>
        </w:rPr>
      </w:pPr>
    </w:p>
    <w:p w14:paraId="4851DC07" w14:textId="0772D6F5" w:rsidR="00E94FDF" w:rsidRDefault="00E94FDF" w:rsidP="000758B1">
      <w:pPr>
        <w:spacing w:before="100" w:beforeAutospacing="1" w:after="100" w:afterAutospacing="1"/>
        <w:rPr>
          <w:rFonts w:ascii="Verdana" w:hAnsi="Verdana" w:cs="Times New Roman"/>
          <w:color w:val="000000"/>
          <w:sz w:val="24"/>
          <w:lang w:val="es-MX" w:eastAsia="es-MX"/>
        </w:rPr>
      </w:pPr>
    </w:p>
    <w:p w14:paraId="5BAD2362" w14:textId="1C335127" w:rsidR="00E94FDF" w:rsidRDefault="00E94FDF" w:rsidP="000758B1">
      <w:pPr>
        <w:spacing w:before="100" w:beforeAutospacing="1" w:after="100" w:afterAutospacing="1"/>
        <w:rPr>
          <w:rFonts w:ascii="Verdana" w:hAnsi="Verdana" w:cs="Times New Roman"/>
          <w:color w:val="000000"/>
          <w:sz w:val="24"/>
          <w:lang w:val="es-MX" w:eastAsia="es-MX"/>
        </w:rPr>
      </w:pPr>
    </w:p>
    <w:p w14:paraId="77BD03E1" w14:textId="294AD037" w:rsidR="00E94FDF" w:rsidRDefault="00E94FDF" w:rsidP="000758B1">
      <w:pPr>
        <w:spacing w:before="100" w:beforeAutospacing="1" w:after="100" w:afterAutospacing="1"/>
        <w:rPr>
          <w:rFonts w:ascii="Verdana" w:hAnsi="Verdana" w:cs="Times New Roman"/>
          <w:color w:val="000000"/>
          <w:sz w:val="24"/>
          <w:lang w:val="es-MX" w:eastAsia="es-MX"/>
        </w:rPr>
      </w:pPr>
    </w:p>
    <w:p w14:paraId="3622A306" w14:textId="77777777" w:rsidR="00E94FDF" w:rsidRPr="007731F4" w:rsidRDefault="00E94FDF" w:rsidP="000758B1">
      <w:pPr>
        <w:spacing w:before="100" w:beforeAutospacing="1" w:after="100" w:afterAutospacing="1"/>
        <w:rPr>
          <w:rFonts w:ascii="Verdana" w:hAnsi="Verdana" w:cs="Times New Roman"/>
          <w:color w:val="000000"/>
          <w:sz w:val="24"/>
          <w:lang w:val="es-MX" w:eastAsia="es-MX"/>
        </w:rPr>
      </w:pPr>
    </w:p>
    <w:p w14:paraId="5E7105C9" w14:textId="77777777"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2364C958" w14:textId="51DA78C3" w:rsidR="00677DE9" w:rsidRPr="00E91B19" w:rsidRDefault="007A1F24" w:rsidP="00E91B1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lastRenderedPageBreak/>
        <w:t>RÚBRICA ACTIVIDAD 1.</w:t>
      </w:r>
    </w:p>
    <w:p w14:paraId="0F3247C2" w14:textId="57B4A231" w:rsidR="00E91B19" w:rsidRPr="00E91B19" w:rsidRDefault="00E91B19" w:rsidP="00E91B19">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00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24"/>
        <w:gridCol w:w="1518"/>
        <w:gridCol w:w="168"/>
        <w:gridCol w:w="1529"/>
        <w:gridCol w:w="168"/>
        <w:gridCol w:w="1583"/>
        <w:gridCol w:w="170"/>
        <w:gridCol w:w="1572"/>
        <w:gridCol w:w="167"/>
        <w:gridCol w:w="1513"/>
        <w:gridCol w:w="186"/>
      </w:tblGrid>
      <w:tr w:rsidR="00677DE9" w:rsidRPr="0060140F" w14:paraId="19CA9B20" w14:textId="77777777" w:rsidTr="00A718C8">
        <w:trPr>
          <w:trHeight w:hRule="exact" w:val="26"/>
        </w:trPr>
        <w:tc>
          <w:tcPr>
            <w:tcW w:w="1377"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722"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173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1776"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1754"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1736"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A718C8">
        <w:trPr>
          <w:trHeight w:val="78"/>
        </w:trPr>
        <w:tc>
          <w:tcPr>
            <w:tcW w:w="1377"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1550"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171"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171"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175"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171"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192"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A718C8">
        <w:trPr>
          <w:trHeight w:val="32"/>
        </w:trPr>
        <w:tc>
          <w:tcPr>
            <w:tcW w:w="1377"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550"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71"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71"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75"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71"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92"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A718C8">
        <w:trPr>
          <w:trHeight w:val="103"/>
        </w:trPr>
        <w:tc>
          <w:tcPr>
            <w:tcW w:w="1377"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1550"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71"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71"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75"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71"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92"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A718C8">
        <w:trPr>
          <w:trHeight w:val="103"/>
        </w:trPr>
        <w:tc>
          <w:tcPr>
            <w:tcW w:w="1377"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1550"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71"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71"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75"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71"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92"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A718C8">
        <w:trPr>
          <w:trHeight w:val="103"/>
        </w:trPr>
        <w:tc>
          <w:tcPr>
            <w:tcW w:w="1377"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1550"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71"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71"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75"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71"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92"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A718C8">
        <w:trPr>
          <w:trHeight w:val="103"/>
        </w:trPr>
        <w:tc>
          <w:tcPr>
            <w:tcW w:w="1377"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550"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71"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71"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75"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71"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92"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6044CBAC" w:rsidR="008A44E3" w:rsidRDefault="008A44E3" w:rsidP="00677DE9"/>
    <w:p w14:paraId="4A466CA9" w14:textId="0AC36DCF" w:rsidR="00A718C8" w:rsidRDefault="00A718C8" w:rsidP="00677DE9"/>
    <w:p w14:paraId="06584C95" w14:textId="77777777" w:rsidR="00A718C8" w:rsidRDefault="00A718C8" w:rsidP="00677DE9"/>
    <w:sectPr w:rsidR="00A718C8" w:rsidSect="00E94FDF">
      <w:pgSz w:w="12240" w:h="15840"/>
      <w:pgMar w:top="1417" w:right="1701" w:bottom="567"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C35"/>
    <w:multiLevelType w:val="hybridMultilevel"/>
    <w:tmpl w:val="4D3ECA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758B1"/>
    <w:rsid w:val="000E5C3E"/>
    <w:rsid w:val="003F0AFF"/>
    <w:rsid w:val="00677DE9"/>
    <w:rsid w:val="007731F4"/>
    <w:rsid w:val="007A1F24"/>
    <w:rsid w:val="00841B11"/>
    <w:rsid w:val="008A44E3"/>
    <w:rsid w:val="00972888"/>
    <w:rsid w:val="00A6500F"/>
    <w:rsid w:val="00A718C8"/>
    <w:rsid w:val="00B14FCA"/>
    <w:rsid w:val="00E91B19"/>
    <w:rsid w:val="00E94FDF"/>
    <w:rsid w:val="00F02B96"/>
    <w:rsid w:val="00F14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7731F4"/>
    <w:rPr>
      <w:color w:val="0000FF"/>
      <w:u w:val="single"/>
    </w:rPr>
  </w:style>
  <w:style w:type="paragraph" w:styleId="NormalWeb">
    <w:name w:val="Normal (Web)"/>
    <w:basedOn w:val="Normal"/>
    <w:uiPriority w:val="99"/>
    <w:unhideWhenUsed/>
    <w:rsid w:val="000E5C3E"/>
    <w:pPr>
      <w:spacing w:before="100" w:beforeAutospacing="1" w:after="100" w:afterAutospacing="1"/>
    </w:pPr>
    <w:rPr>
      <w:rFonts w:ascii="Times New Roman" w:hAnsi="Times New Roman" w:cs="Times New Roman"/>
      <w:sz w:val="24"/>
      <w:lang w:val="es-MX" w:eastAsia="es-MX"/>
    </w:rPr>
  </w:style>
  <w:style w:type="character" w:styleId="Mencinsinresolver">
    <w:name w:val="Unresolved Mention"/>
    <w:basedOn w:val="Fuentedeprrafopredeter"/>
    <w:uiPriority w:val="99"/>
    <w:semiHidden/>
    <w:unhideWhenUsed/>
    <w:rsid w:val="00E94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767344">
      <w:bodyDiv w:val="1"/>
      <w:marLeft w:val="0"/>
      <w:marRight w:val="0"/>
      <w:marTop w:val="0"/>
      <w:marBottom w:val="0"/>
      <w:divBdr>
        <w:top w:val="none" w:sz="0" w:space="0" w:color="auto"/>
        <w:left w:val="none" w:sz="0" w:space="0" w:color="auto"/>
        <w:bottom w:val="none" w:sz="0" w:space="0" w:color="auto"/>
        <w:right w:val="none" w:sz="0" w:space="0" w:color="auto"/>
      </w:divBdr>
    </w:div>
    <w:div w:id="1613056231">
      <w:bodyDiv w:val="1"/>
      <w:marLeft w:val="0"/>
      <w:marRight w:val="0"/>
      <w:marTop w:val="0"/>
      <w:marBottom w:val="0"/>
      <w:divBdr>
        <w:top w:val="none" w:sz="0" w:space="0" w:color="auto"/>
        <w:left w:val="none" w:sz="0" w:space="0" w:color="auto"/>
        <w:bottom w:val="none" w:sz="0" w:space="0" w:color="auto"/>
        <w:right w:val="none" w:sz="0" w:space="0" w:color="auto"/>
      </w:divBdr>
      <w:divsChild>
        <w:div w:id="91273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037337">
      <w:bodyDiv w:val="1"/>
      <w:marLeft w:val="0"/>
      <w:marRight w:val="0"/>
      <w:marTop w:val="0"/>
      <w:marBottom w:val="0"/>
      <w:divBdr>
        <w:top w:val="none" w:sz="0" w:space="0" w:color="auto"/>
        <w:left w:val="none" w:sz="0" w:space="0" w:color="auto"/>
        <w:bottom w:val="none" w:sz="0" w:space="0" w:color="auto"/>
        <w:right w:val="none" w:sz="0" w:space="0" w:color="auto"/>
      </w:divBdr>
    </w:div>
    <w:div w:id="18831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405-91932013000100007" TargetMode="External"/><Relationship Id="rId3" Type="http://schemas.openxmlformats.org/officeDocument/2006/relationships/settings" Target="settings.xml"/><Relationship Id="rId7" Type="http://schemas.openxmlformats.org/officeDocument/2006/relationships/hyperlink" Target="http://www.ordenjuridico.gob.mx/Constitucion/185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ref/cpeum_per.ht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10907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Aneth Saavedra Salais</cp:lastModifiedBy>
  <cp:revision>2</cp:revision>
  <dcterms:created xsi:type="dcterms:W3CDTF">2021-03-16T02:57:00Z</dcterms:created>
  <dcterms:modified xsi:type="dcterms:W3CDTF">2021-03-16T02:57:00Z</dcterms:modified>
</cp:coreProperties>
</file>