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C130" w14:textId="77777777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CC18D3" w14:textId="0BFE69BA" w:rsidR="0043709D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48834080" w14:textId="336A1BB7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6B13DF06" w14:textId="229B206B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343774B3" w14:textId="5015D0B3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CD2C8CB" wp14:editId="0FBED1BE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448C7" w14:textId="77777777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CA6CB6" w14:textId="3F63D56C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43DE0">
        <w:rPr>
          <w:rFonts w:ascii="Arial" w:hAnsi="Arial" w:cs="Arial"/>
          <w:b/>
          <w:bCs/>
          <w:sz w:val="24"/>
          <w:szCs w:val="24"/>
          <w:u w:val="single"/>
        </w:rPr>
        <w:t xml:space="preserve">MODIFICACIONES AL ARTICULO </w:t>
      </w:r>
      <w:r w:rsidR="007A5851">
        <w:rPr>
          <w:rFonts w:ascii="Arial" w:hAnsi="Arial" w:cs="Arial"/>
          <w:b/>
          <w:bCs/>
          <w:sz w:val="24"/>
          <w:szCs w:val="24"/>
          <w:u w:val="single"/>
        </w:rPr>
        <w:t>3RO</w:t>
      </w:r>
      <w:r w:rsidRPr="00243DE0">
        <w:rPr>
          <w:rFonts w:ascii="Arial" w:hAnsi="Arial" w:cs="Arial"/>
          <w:b/>
          <w:bCs/>
          <w:sz w:val="24"/>
          <w:szCs w:val="24"/>
          <w:u w:val="single"/>
        </w:rPr>
        <w:t xml:space="preserve"> CONSTITUCIONAL </w:t>
      </w:r>
    </w:p>
    <w:p w14:paraId="16DF34EF" w14:textId="77777777" w:rsidR="00243DE0" w:rsidRP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A9E008" w14:textId="64F83306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CURSO: </w:t>
      </w:r>
    </w:p>
    <w:p w14:paraId="246C8211" w14:textId="27FC3C81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243DE0">
        <w:rPr>
          <w:rFonts w:ascii="Arial" w:hAnsi="Arial" w:cs="Arial"/>
          <w:sz w:val="24"/>
          <w:szCs w:val="24"/>
        </w:rPr>
        <w:t>ases legales y normativas de la educación básica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C20721" w14:textId="77777777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MAESTRO: </w:t>
      </w:r>
    </w:p>
    <w:p w14:paraId="34C492B4" w14:textId="1A044B1B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Arturo Flores Rodríguez</w:t>
      </w:r>
    </w:p>
    <w:p w14:paraId="19CCE84B" w14:textId="77777777" w:rsidR="00243DE0" w:rsidRDefault="00243DE0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ALUMNA: </w:t>
      </w:r>
    </w:p>
    <w:p w14:paraId="32E383AE" w14:textId="69BED1CA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 Camila Fong González </w:t>
      </w:r>
    </w:p>
    <w:p w14:paraId="5B45333E" w14:textId="5A0701DA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LISTA: </w:t>
      </w:r>
      <w:r>
        <w:rPr>
          <w:rFonts w:ascii="Arial" w:hAnsi="Arial" w:cs="Arial"/>
          <w:sz w:val="24"/>
          <w:szCs w:val="24"/>
        </w:rPr>
        <w:t>3</w:t>
      </w:r>
    </w:p>
    <w:p w14:paraId="59DEEDDF" w14:textId="2F5AAC9F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3°” B” </w:t>
      </w:r>
    </w:p>
    <w:p w14:paraId="097FF6C9" w14:textId="5657560D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 Semestre</w:t>
      </w:r>
    </w:p>
    <w:p w14:paraId="6F8D2502" w14:textId="14D1BA56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</w:p>
    <w:p w14:paraId="4CE62B6A" w14:textId="351C67DC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</w:p>
    <w:p w14:paraId="1DC94169" w14:textId="4CDF0E7E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</w:p>
    <w:p w14:paraId="243BDE34" w14:textId="27C82FFB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</w:p>
    <w:p w14:paraId="45E587C6" w14:textId="11969DBC" w:rsidR="00243DE0" w:rsidRDefault="00243DE0" w:rsidP="00243DE0">
      <w:pPr>
        <w:jc w:val="center"/>
        <w:rPr>
          <w:rFonts w:ascii="Arial" w:hAnsi="Arial" w:cs="Arial"/>
          <w:sz w:val="24"/>
          <w:szCs w:val="24"/>
        </w:rPr>
      </w:pPr>
    </w:p>
    <w:p w14:paraId="1011DE33" w14:textId="449D1A64" w:rsidR="00243DE0" w:rsidRDefault="00243DE0" w:rsidP="00243DE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Saltillo, Coahuila                                                             15 de marzo del 2021    </w:t>
      </w:r>
    </w:p>
    <w:p w14:paraId="5A0A44DE" w14:textId="5700F0FB" w:rsidR="00243DE0" w:rsidRDefault="00243DE0" w:rsidP="00243DE0">
      <w:pPr>
        <w:rPr>
          <w:rFonts w:ascii="Arial" w:hAnsi="Arial" w:cs="Arial"/>
          <w:b/>
          <w:bCs/>
          <w:sz w:val="24"/>
          <w:szCs w:val="24"/>
        </w:rPr>
      </w:pPr>
    </w:p>
    <w:p w14:paraId="744B5EFC" w14:textId="2A142A4D" w:rsidR="00243DE0" w:rsidRDefault="00243DE0" w:rsidP="00243D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243D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Reformas</w:t>
      </w:r>
      <w:r w:rsidRPr="00243D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243D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t>educativas</w:t>
      </w:r>
      <w:r w:rsidRPr="00243D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t xml:space="preserve"> del </w:t>
      </w:r>
      <w:r w:rsidRPr="00243D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t>Artículo 3°</w:t>
      </w:r>
      <w:r w:rsidRPr="00243D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243D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t>constitucional</w:t>
      </w:r>
    </w:p>
    <w:p w14:paraId="62A787D7" w14:textId="77777777" w:rsidR="001D7ACC" w:rsidRPr="00243DE0" w:rsidRDefault="001D7ACC" w:rsidP="00243D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344"/>
        <w:gridCol w:w="2574"/>
        <w:gridCol w:w="2656"/>
        <w:gridCol w:w="3774"/>
      </w:tblGrid>
      <w:tr w:rsidR="008D757B" w14:paraId="61EE0B24" w14:textId="77777777" w:rsidTr="008D757B">
        <w:tc>
          <w:tcPr>
            <w:tcW w:w="1345" w:type="dxa"/>
            <w:shd w:val="clear" w:color="auto" w:fill="F4B083" w:themeFill="accent2" w:themeFillTint="99"/>
          </w:tcPr>
          <w:p w14:paraId="625DEF9D" w14:textId="5AEDEEFF" w:rsidR="001D7ACC" w:rsidRPr="001D7ACC" w:rsidRDefault="006E20DD" w:rsidP="001D7AC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Presidente a cargo y año </w:t>
            </w:r>
          </w:p>
        </w:tc>
        <w:tc>
          <w:tcPr>
            <w:tcW w:w="2776" w:type="dxa"/>
            <w:shd w:val="clear" w:color="auto" w:fill="F4B083" w:themeFill="accent2" w:themeFillTint="99"/>
          </w:tcPr>
          <w:p w14:paraId="48BE385F" w14:textId="5B09CCBF" w:rsidR="001D7ACC" w:rsidRPr="001D7ACC" w:rsidRDefault="001D7ACC" w:rsidP="001D7ACC">
            <w:pPr>
              <w:jc w:val="both"/>
              <w:rPr>
                <w:rFonts w:ascii="Arial" w:hAnsi="Arial" w:cs="Arial"/>
                <w:b/>
                <w:bCs/>
              </w:rPr>
            </w:pPr>
            <w:r w:rsidRPr="001D7ACC">
              <w:rPr>
                <w:rFonts w:ascii="Arial" w:hAnsi="Arial" w:cs="Arial"/>
                <w:b/>
                <w:bCs/>
              </w:rPr>
              <w:t>Modificaciones realizadas al artículo 3ro</w:t>
            </w:r>
          </w:p>
        </w:tc>
        <w:tc>
          <w:tcPr>
            <w:tcW w:w="2825" w:type="dxa"/>
            <w:shd w:val="clear" w:color="auto" w:fill="F4B083" w:themeFill="accent2" w:themeFillTint="99"/>
          </w:tcPr>
          <w:p w14:paraId="4485624A" w14:textId="45FF0737" w:rsidR="001D7ACC" w:rsidRPr="001D7ACC" w:rsidRDefault="001D7ACC" w:rsidP="001D7ACC">
            <w:pPr>
              <w:jc w:val="both"/>
              <w:rPr>
                <w:rFonts w:ascii="Arial" w:hAnsi="Arial" w:cs="Arial"/>
                <w:b/>
                <w:bCs/>
              </w:rPr>
            </w:pPr>
            <w:r w:rsidRPr="001D7ACC">
              <w:rPr>
                <w:rFonts w:ascii="Arial" w:hAnsi="Arial" w:cs="Arial"/>
                <w:b/>
                <w:bCs/>
              </w:rPr>
              <w:t xml:space="preserve">Principios que establece 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14:paraId="4C187930" w14:textId="4580EFBF" w:rsidR="001D7ACC" w:rsidRPr="001D7ACC" w:rsidRDefault="001D7ACC" w:rsidP="001D7ACC">
            <w:pPr>
              <w:jc w:val="both"/>
              <w:rPr>
                <w:rFonts w:ascii="Arial" w:hAnsi="Arial" w:cs="Arial"/>
                <w:b/>
                <w:bCs/>
              </w:rPr>
            </w:pPr>
            <w:r w:rsidRPr="001D7ACC">
              <w:rPr>
                <w:rFonts w:ascii="Arial" w:hAnsi="Arial" w:cs="Arial"/>
                <w:b/>
                <w:bCs/>
              </w:rPr>
              <w:t>Principales aportes y argumentos que lo sustentan.</w:t>
            </w:r>
          </w:p>
        </w:tc>
      </w:tr>
      <w:tr w:rsidR="008D757B" w14:paraId="0817200B" w14:textId="77777777" w:rsidTr="008D757B">
        <w:tc>
          <w:tcPr>
            <w:tcW w:w="1345" w:type="dxa"/>
            <w:shd w:val="clear" w:color="auto" w:fill="FBE4D5" w:themeFill="accent2" w:themeFillTint="33"/>
          </w:tcPr>
          <w:p w14:paraId="33CAC2E0" w14:textId="3B894EF7" w:rsidR="006E20DD" w:rsidRDefault="006E20DD" w:rsidP="001D7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Manuel Ávila Camacho</w:t>
            </w:r>
          </w:p>
          <w:p w14:paraId="042E42B7" w14:textId="74F69BFA" w:rsidR="001D7ACC" w:rsidRPr="001D7ACC" w:rsidRDefault="001D7ACC" w:rsidP="001D7ACC">
            <w:pPr>
              <w:rPr>
                <w:rFonts w:ascii="Arial" w:hAnsi="Arial" w:cs="Arial"/>
                <w:sz w:val="24"/>
                <w:szCs w:val="24"/>
              </w:rPr>
            </w:pPr>
            <w:r w:rsidRPr="001D7ACC">
              <w:rPr>
                <w:rFonts w:ascii="Arial" w:hAnsi="Arial" w:cs="Arial"/>
                <w:sz w:val="24"/>
                <w:szCs w:val="24"/>
              </w:rPr>
              <w:t>1946</w:t>
            </w:r>
          </w:p>
        </w:tc>
        <w:tc>
          <w:tcPr>
            <w:tcW w:w="2776" w:type="dxa"/>
            <w:shd w:val="clear" w:color="auto" w:fill="FBE4D5" w:themeFill="accent2" w:themeFillTint="33"/>
          </w:tcPr>
          <w:p w14:paraId="036511DF" w14:textId="47BA568A" w:rsidR="001D7ACC" w:rsidRDefault="00B46103" w:rsidP="00B4610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46103">
              <w:rPr>
                <w:rFonts w:ascii="Arial" w:hAnsi="Arial" w:cs="Arial"/>
              </w:rPr>
              <w:t>Se implementa la educación preescolar como derecho de todo individuo al igual que la primaria y secundaria, estas dos últimas siendo obligatorias.</w:t>
            </w:r>
          </w:p>
          <w:p w14:paraId="5296D050" w14:textId="2A555528" w:rsidR="00B46103" w:rsidRDefault="00275D69" w:rsidP="00B4610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educación se vuelve laica y gratuita</w:t>
            </w:r>
            <w:r w:rsidR="00557F51">
              <w:rPr>
                <w:rFonts w:ascii="Arial" w:hAnsi="Arial" w:cs="Arial"/>
              </w:rPr>
              <w:t xml:space="preserve"> pretendiendo formar un mayor número de profesionistas técnicos y hombres calificados para el trabajo y la convivencia social.</w:t>
            </w:r>
          </w:p>
          <w:p w14:paraId="61377B24" w14:textId="79FD9A02" w:rsidR="00275D69" w:rsidRDefault="00275D69" w:rsidP="00B4610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Comienzan las reformas en los planes y programas de estudio y en el texto constitucional.</w:t>
            </w:r>
          </w:p>
          <w:p w14:paraId="110A2FCC" w14:textId="685FA4E1" w:rsidR="00275D69" w:rsidRDefault="00C31625" w:rsidP="00B4610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educación se convierte en armónica y democrática, dejando por un lado el socialismo.</w:t>
            </w:r>
          </w:p>
          <w:p w14:paraId="38453A8F" w14:textId="376F6CE0" w:rsidR="00C31625" w:rsidRDefault="00557F51" w:rsidP="00B4610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da pie al positivismo educativo, una vez que el socialismo educativo </w:t>
            </w:r>
            <w:r>
              <w:rPr>
                <w:rFonts w:ascii="Arial" w:hAnsi="Arial" w:cs="Arial"/>
              </w:rPr>
              <w:lastRenderedPageBreak/>
              <w:t>desapareció, se garantiza una educación laica, basada en el progreso científico.</w:t>
            </w:r>
          </w:p>
          <w:p w14:paraId="48B0AB09" w14:textId="57DB1DB4" w:rsidR="00CF6364" w:rsidRPr="00CF6364" w:rsidRDefault="00CF6364" w:rsidP="00B4610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F6364">
              <w:rPr>
                <w:rFonts w:ascii="Arial" w:hAnsi="Arial" w:cs="Arial"/>
              </w:rPr>
              <w:t xml:space="preserve">Se dio un giro a la parte ideológica de la reforma anterior, al suprimirse la educación socialista. </w:t>
            </w:r>
          </w:p>
          <w:p w14:paraId="0AB6D510" w14:textId="77777777" w:rsidR="00557F51" w:rsidRPr="00557F51" w:rsidRDefault="00557F51" w:rsidP="00557F51">
            <w:pPr>
              <w:jc w:val="both"/>
              <w:rPr>
                <w:rFonts w:ascii="Arial" w:hAnsi="Arial" w:cs="Arial"/>
              </w:rPr>
            </w:pPr>
          </w:p>
          <w:p w14:paraId="7DC229C3" w14:textId="6D196C85" w:rsidR="00B46103" w:rsidRPr="006E20DD" w:rsidRDefault="00B46103" w:rsidP="006E20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5" w:type="dxa"/>
            <w:shd w:val="clear" w:color="auto" w:fill="FBE4D5" w:themeFill="accent2" w:themeFillTint="33"/>
          </w:tcPr>
          <w:p w14:paraId="3C9064C5" w14:textId="77777777" w:rsidR="001D7ACC" w:rsidRPr="006E20DD" w:rsidRDefault="006E20DD" w:rsidP="006E2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6E20DD">
              <w:rPr>
                <w:rFonts w:ascii="Arial" w:hAnsi="Arial" w:cs="Arial"/>
                <w:color w:val="000000"/>
              </w:rPr>
              <w:lastRenderedPageBreak/>
              <w:t>E</w:t>
            </w:r>
            <w:r w:rsidRPr="006E20DD">
              <w:rPr>
                <w:rFonts w:ascii="Arial" w:hAnsi="Arial" w:cs="Arial"/>
                <w:color w:val="000000"/>
              </w:rPr>
              <w:t>stableció que la educación impartida por el Estado tenderá a desarrollar armónicamente todas las facultades del ser humano y a fomentar en él, a la vez, el amor a la patria y la conciencia de la solidaridad internacional en la independencia y en la justicia.</w:t>
            </w:r>
          </w:p>
          <w:p w14:paraId="7A7A8EB3" w14:textId="77777777" w:rsidR="006E20DD" w:rsidRPr="006E20DD" w:rsidRDefault="006E20DD" w:rsidP="006E2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E20DD">
              <w:rPr>
                <w:rFonts w:ascii="Arial" w:hAnsi="Arial" w:cs="Arial"/>
              </w:rPr>
              <w:t>La educación será democrática, nacional y contribuirá a la mejor convivencia humana.</w:t>
            </w:r>
          </w:p>
          <w:p w14:paraId="696A7B5A" w14:textId="77777777" w:rsidR="006E20DD" w:rsidRPr="006E20DD" w:rsidRDefault="006E20DD" w:rsidP="006E2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E20DD">
              <w:rPr>
                <w:rFonts w:ascii="Arial" w:hAnsi="Arial" w:cs="Arial"/>
              </w:rPr>
              <w:t xml:space="preserve">Se mantiene el requisito de la autorización previa y expresa para que los particulares impartan la educación en todos sus tipos y grados; se excluyeron las corporaciones religiosas para intervenir en los planteles de la educación primaria, secundaria y </w:t>
            </w:r>
            <w:r w:rsidRPr="006E20DD">
              <w:rPr>
                <w:rFonts w:ascii="Arial" w:hAnsi="Arial" w:cs="Arial"/>
              </w:rPr>
              <w:lastRenderedPageBreak/>
              <w:t>normal, así como la que se destine a obreros y campesinos.</w:t>
            </w:r>
          </w:p>
          <w:p w14:paraId="72E30482" w14:textId="73259D87" w:rsidR="006E20DD" w:rsidRPr="006E20DD" w:rsidRDefault="006E20DD" w:rsidP="006E2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E20DD">
              <w:rPr>
                <w:rFonts w:ascii="Arial" w:hAnsi="Arial" w:cs="Arial"/>
              </w:rPr>
              <w:t>Se mantiene el concepto de obligatoriedad de la enseñanza primaria y se extiende el de gratuidad a toda la educación impartida por el Estado.</w:t>
            </w:r>
          </w:p>
          <w:p w14:paraId="05194260" w14:textId="02E9AF5D" w:rsidR="006E20DD" w:rsidRPr="006E20DD" w:rsidRDefault="006E20DD" w:rsidP="006E2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E20DD">
              <w:rPr>
                <w:rFonts w:ascii="Arial" w:hAnsi="Arial" w:cs="Arial"/>
              </w:rPr>
              <w:t>Todo individuo tiene derecho a recibir educación. El Estado –Federación, estados y municipios– impartirá educación preescolar, primaria y secundaria. La educación primaria y secundaria son obligatorias</w:t>
            </w:r>
          </w:p>
          <w:p w14:paraId="1CC92264" w14:textId="55888F01" w:rsidR="006E20DD" w:rsidRPr="001D7ACC" w:rsidRDefault="006E20DD" w:rsidP="006E20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563F1A0E" w14:textId="77777777" w:rsidR="007A5851" w:rsidRPr="008D757B" w:rsidRDefault="007A5851" w:rsidP="008D757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D757B">
              <w:rPr>
                <w:rFonts w:ascii="Arial" w:hAnsi="Arial" w:cs="Arial"/>
              </w:rPr>
              <w:lastRenderedPageBreak/>
              <w:t>El servicio público educativo es la primera prioridad o el primer deber a que el Estado se obliga como servicio público, por lo que corresponden a éste su reconocimiento y garantizar su efectividad.</w:t>
            </w:r>
          </w:p>
          <w:p w14:paraId="4DD76FCA" w14:textId="5CE87704" w:rsidR="007A5851" w:rsidRPr="008D757B" w:rsidRDefault="007A5851" w:rsidP="008D757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D757B">
              <w:rPr>
                <w:rFonts w:ascii="Arial" w:hAnsi="Arial" w:cs="Arial"/>
              </w:rPr>
              <w:t>En este contexto, la educación es uno de los derechos fundamentales del hombre, de ahí que la educación esté incluida en el capítulo “Garantías Individuales”, como “garantía social”.</w:t>
            </w:r>
          </w:p>
          <w:p w14:paraId="5D2ABE1A" w14:textId="3A61D4EF" w:rsidR="007A5851" w:rsidRPr="008D757B" w:rsidRDefault="008D757B" w:rsidP="008D757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D757B">
              <w:rPr>
                <w:rFonts w:ascii="Arial" w:hAnsi="Arial" w:cs="Arial"/>
                <w:color w:val="000000"/>
              </w:rPr>
              <w:t>Esta reforma sustrajo la responsabilidad del Estado de impartir educación en los tipos medio superior y superior, al determinarlo en forma concreta con la educación básica (educación preescolar, primaria y secundaria). Ello significó un abandono de las obligaciones del Estado y un perjuicio a la gratuidad.</w:t>
            </w:r>
          </w:p>
          <w:p w14:paraId="5632AB97" w14:textId="466CE426" w:rsidR="008D757B" w:rsidRDefault="008D757B" w:rsidP="008D757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8D757B">
              <w:rPr>
                <w:rFonts w:ascii="Arial" w:hAnsi="Arial" w:cs="Arial"/>
              </w:rPr>
              <w:t xml:space="preserve">Dicha reforma implicó un retroceso a la reforma de 1946 y a 90 años de revolución que impulsó la movilidad social, permitiendo a millones de mexicanos mejorar sus condiciones de vida y tener acceso a mayores niveles de bienestar; además, una contradicción, toda vez que la fracción IV del artículo 3º constitucional vigente señala que “toda la educación que imparta el Estado será </w:t>
            </w:r>
            <w:r w:rsidRPr="008D757B">
              <w:rPr>
                <w:rFonts w:ascii="Arial" w:hAnsi="Arial" w:cs="Arial"/>
              </w:rPr>
              <w:lastRenderedPageBreak/>
              <w:t>gratuita”, si tomamos en cuenta el origen y el sentido que el legislador imprimió a este texto, cuando lo introdujo en el artículo 3° en 1946, al acentuar “toda” y el señalamiento de que la gratuidad no está circunscrita a la considerada obligatoria sino a toda la que impartiera el Estado.</w:t>
            </w:r>
          </w:p>
          <w:p w14:paraId="5A7966D6" w14:textId="08E263AD" w:rsidR="008D757B" w:rsidRDefault="00CF6364" w:rsidP="008D757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F6364">
              <w:rPr>
                <w:rFonts w:ascii="Arial" w:hAnsi="Arial" w:cs="Arial"/>
              </w:rPr>
              <w:t>La reforma de 1946 se le atribuye al secretario de Educación Pública y escritor Jaime Torres Bodet. Indica que la educación sería nacional, en cuanto sin hostilidades ni exclusivismos, debía atender a la comprensión de nuestros problemas, al aprovechamiento de nuestros recursos, a la defensa de nuestra independencia política, al aseguramiento de nuestra independencia económica.</w:t>
            </w:r>
          </w:p>
          <w:p w14:paraId="70168A0F" w14:textId="77777777" w:rsidR="00CF6364" w:rsidRPr="00CF6364" w:rsidRDefault="00CF6364" w:rsidP="00CF6364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6B39163D" w14:textId="77777777" w:rsidR="001D7ACC" w:rsidRPr="001D7ACC" w:rsidRDefault="001D7ACC" w:rsidP="001D7A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845A3F" w14:textId="0E5A6AB4" w:rsidR="00243DE0" w:rsidRDefault="00243DE0" w:rsidP="001D7AC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3DBC2DAB" w14:textId="2D4016E8" w:rsidR="008D757B" w:rsidRPr="008D757B" w:rsidRDefault="008D757B" w:rsidP="008D757B">
      <w:pPr>
        <w:jc w:val="center"/>
        <w:rPr>
          <w:rFonts w:ascii="Arial" w:hAnsi="Arial" w:cs="Arial"/>
          <w:b/>
          <w:bCs/>
        </w:rPr>
      </w:pPr>
      <w:r w:rsidRPr="008D757B">
        <w:rPr>
          <w:rFonts w:ascii="Arial" w:hAnsi="Arial" w:cs="Arial"/>
          <w:b/>
          <w:bCs/>
        </w:rPr>
        <w:t xml:space="preserve">BIBLIOGRAFIA </w:t>
      </w:r>
    </w:p>
    <w:p w14:paraId="401215F6" w14:textId="30CCE2C6" w:rsidR="00243DE0" w:rsidRDefault="008E2856" w:rsidP="008D757B">
      <w:pPr>
        <w:rPr>
          <w:rFonts w:ascii="Arial" w:hAnsi="Arial" w:cs="Arial"/>
        </w:rPr>
      </w:pPr>
      <w:r>
        <w:rPr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t xml:space="preserve">  </w:t>
      </w:r>
      <w:hyperlink r:id="rId6" w:history="1">
        <w:r w:rsidR="00CF6364" w:rsidRPr="007F6E98">
          <w:rPr>
            <w:rStyle w:val="Hipervnculo"/>
            <w:rFonts w:ascii="Arial" w:hAnsi="Arial" w:cs="Arial"/>
          </w:rPr>
          <w:t>http://www.diputados.gob.mx/sia/coord/refconst_lviii/html/211.htm</w:t>
        </w:r>
      </w:hyperlink>
    </w:p>
    <w:p w14:paraId="4C876D78" w14:textId="1409698F" w:rsidR="00CF6364" w:rsidRDefault="00CF6364" w:rsidP="008D757B">
      <w:r>
        <w:t xml:space="preserve">www.juridicas.unam.mx https://biblio.juridicas.unam.mx/bjv DR © 1994. Instituto de Investigaciones Jurídicas - Universidad Nacional Autónoma de México </w:t>
      </w:r>
    </w:p>
    <w:p w14:paraId="482359C2" w14:textId="4C385D79" w:rsidR="00CF6364" w:rsidRDefault="00CF6364" w:rsidP="008D757B">
      <w:hyperlink r:id="rId7" w:history="1">
        <w:r w:rsidRPr="007F6E98">
          <w:rPr>
            <w:rStyle w:val="Hipervnculo"/>
          </w:rPr>
          <w:t>https://archivos.juridicas.unam.mx/www/bjv/libros/1/127/19.pdf</w:t>
        </w:r>
      </w:hyperlink>
    </w:p>
    <w:p w14:paraId="0FE1A1C8" w14:textId="77777777" w:rsidR="00CF6364" w:rsidRDefault="00CF6364" w:rsidP="008D757B"/>
    <w:p w14:paraId="5FBDEBBC" w14:textId="77777777" w:rsidR="00CF6364" w:rsidRDefault="00CF6364" w:rsidP="008D757B"/>
    <w:p w14:paraId="2093529C" w14:textId="77777777" w:rsidR="00CF6364" w:rsidRDefault="00CF6364" w:rsidP="008D757B"/>
    <w:p w14:paraId="66D25ACC" w14:textId="77777777" w:rsidR="00CF6364" w:rsidRPr="008D757B" w:rsidRDefault="00CF6364" w:rsidP="008D757B">
      <w:pPr>
        <w:rPr>
          <w:rFonts w:ascii="Arial" w:hAnsi="Arial" w:cs="Arial"/>
        </w:rPr>
      </w:pPr>
    </w:p>
    <w:p w14:paraId="45F5D85D" w14:textId="037A4F0A" w:rsidR="007A5851" w:rsidRDefault="007A5851" w:rsidP="00CF6364">
      <w:pPr>
        <w:rPr>
          <w:rFonts w:ascii="Arial" w:hAnsi="Arial" w:cs="Arial"/>
          <w:b/>
          <w:bCs/>
          <w:sz w:val="24"/>
          <w:szCs w:val="24"/>
        </w:rPr>
      </w:pPr>
    </w:p>
    <w:p w14:paraId="3E239BFD" w14:textId="68D14486" w:rsidR="007A5851" w:rsidRDefault="007A5851" w:rsidP="007A5851">
      <w:pPr>
        <w:rPr>
          <w:rFonts w:ascii="Arial" w:hAnsi="Arial" w:cs="Arial"/>
          <w:b/>
          <w:bCs/>
          <w:sz w:val="24"/>
          <w:szCs w:val="24"/>
        </w:rPr>
        <w:sectPr w:rsidR="007A5851" w:rsidSect="00243DE0">
          <w:pgSz w:w="12240" w:h="15840"/>
          <w:pgMar w:top="1418" w:right="1701" w:bottom="1418" w:left="170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426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7A5851" w:rsidRPr="0060140F" w14:paraId="67864371" w14:textId="77777777" w:rsidTr="007A5851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051A77" w14:textId="77777777" w:rsidR="007A5851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  <w:p w14:paraId="7723FF44" w14:textId="479BD9F3" w:rsidR="007A5851" w:rsidRPr="0060140F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B04C30C" w14:textId="77777777" w:rsidR="007A5851" w:rsidRPr="003804C6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BB7A34" w14:textId="77777777" w:rsidR="007A5851" w:rsidRPr="003804C6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4BE45F" w14:textId="77777777" w:rsidR="007A5851" w:rsidRPr="003804C6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184F54A" w14:textId="77777777" w:rsidR="007A5851" w:rsidRPr="003804C6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4C2FD90" w14:textId="77777777" w:rsidR="007A5851" w:rsidRPr="003804C6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7A5851" w:rsidRPr="00F50B04" w14:paraId="0C7780FF" w14:textId="77777777" w:rsidTr="007A5851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24D646DB" w14:textId="77777777" w:rsidR="007A5851" w:rsidRPr="0060140F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4B68FC40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15A2020A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0334E47F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1F2E8BB8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7B2D26F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023FCCD6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4A1DF6B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3104F61F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662E379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3ABD5520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5851" w:rsidRPr="00F50B04" w14:paraId="120AE084" w14:textId="77777777" w:rsidTr="007A5851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7E57" w14:textId="77777777" w:rsidR="007A5851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11A7C94B" w14:textId="77777777" w:rsidR="007A5851" w:rsidRPr="0060140F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F51F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8CEA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127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E56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291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D66D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4D1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A203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2FFF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42BE1A7C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5851" w:rsidRPr="00F50B04" w14:paraId="091362BD" w14:textId="77777777" w:rsidTr="007A585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4653D6C9" w14:textId="77777777" w:rsidR="007A5851" w:rsidRPr="0060140F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1963A4A7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EB06706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06D082D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21DF8CA0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822ADB8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056F2C49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502A817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1F73D58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4F91B48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0398697C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5851" w:rsidRPr="00F50B04" w14:paraId="57CF1872" w14:textId="77777777" w:rsidTr="007A585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47BF91F9" w14:textId="77777777" w:rsidR="007A5851" w:rsidRPr="0060140F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1B4FE8D5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3A3F204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23887DF7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6551F88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4AA78417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17833E79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10072D0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29415AA6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4B3F57EA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581C7C08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5851" w:rsidRPr="00F50B04" w14:paraId="0CA29E7E" w14:textId="77777777" w:rsidTr="007A585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3EE9A994" w14:textId="77777777" w:rsidR="007A5851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251B5647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24C9AE86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838FE27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6D7B1633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60FA248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40D17275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3E20C53A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0A3B09EE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5F8AA5C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7FAC360D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5851" w:rsidRPr="00F50B04" w14:paraId="365DCD5B" w14:textId="77777777" w:rsidTr="007A585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55A6EE5C" w14:textId="77777777" w:rsidR="007A5851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00132E2C" w14:textId="77777777" w:rsidR="007A5851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7ADEECED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553440FA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D8844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2C51838D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4E3092CF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387D0031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E7D2E58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1367B7F1" w14:textId="77777777" w:rsidR="007A5851" w:rsidRPr="00686F8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0D086774" w14:textId="77777777" w:rsidR="007A5851" w:rsidRPr="00A57E48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16758AE2" w14:textId="77777777" w:rsidR="007A5851" w:rsidRPr="002D387E" w:rsidRDefault="007A5851" w:rsidP="007A585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45A38C5" w14:textId="720B7F68" w:rsidR="007A5851" w:rsidRPr="00243DE0" w:rsidRDefault="007A5851" w:rsidP="00243DE0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A5851" w:rsidRPr="00243DE0" w:rsidSect="007A5851">
      <w:pgSz w:w="15840" w:h="12240" w:orient="landscape"/>
      <w:pgMar w:top="1701" w:right="1418" w:bottom="1701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F01D0"/>
    <w:multiLevelType w:val="hybridMultilevel"/>
    <w:tmpl w:val="728A9B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D72"/>
    <w:multiLevelType w:val="hybridMultilevel"/>
    <w:tmpl w:val="F8E2B6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6D56"/>
    <w:multiLevelType w:val="hybridMultilevel"/>
    <w:tmpl w:val="0E2AB7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D4D76"/>
    <w:multiLevelType w:val="hybridMultilevel"/>
    <w:tmpl w:val="BCD82B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E0"/>
    <w:rsid w:val="001A273A"/>
    <w:rsid w:val="001D7ACC"/>
    <w:rsid w:val="00243DE0"/>
    <w:rsid w:val="00275D69"/>
    <w:rsid w:val="00557F51"/>
    <w:rsid w:val="00585265"/>
    <w:rsid w:val="006E20DD"/>
    <w:rsid w:val="007A5851"/>
    <w:rsid w:val="008D757B"/>
    <w:rsid w:val="008E2856"/>
    <w:rsid w:val="00B46103"/>
    <w:rsid w:val="00C31625"/>
    <w:rsid w:val="00CF6364"/>
    <w:rsid w:val="00E343FD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6B22"/>
  <w15:chartTrackingRefBased/>
  <w15:docId w15:val="{B31C18D0-373A-46A2-B402-9E557A07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20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63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6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ivos.juridicas.unam.mx/www/bjv/libros/1/127/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sia/coord/refconst_lviii/html/211.ht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1067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2021-03-15T22:01:00Z</dcterms:created>
  <dcterms:modified xsi:type="dcterms:W3CDTF">2021-03-16T00:38:00Z</dcterms:modified>
</cp:coreProperties>
</file>