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64" w:rsidRDefault="00F65B64" w:rsidP="00F65B64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Escuela Normal de Educación Preescolar</w:t>
      </w:r>
    </w:p>
    <w:p w:rsidR="00F65B64" w:rsidRDefault="00F65B64" w:rsidP="00F65B64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Licenciatura en Educación Preescolar</w:t>
      </w:r>
    </w:p>
    <w:p w:rsidR="00F65B64" w:rsidRDefault="00F65B64" w:rsidP="00F65B64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276350" cy="15868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B64" w:rsidRDefault="00F65B64" w:rsidP="00F65B64">
      <w:pPr>
        <w:rPr>
          <w:rFonts w:ascii="Arial" w:hAnsi="Arial" w:cs="Arial"/>
          <w:b/>
          <w:sz w:val="28"/>
        </w:rPr>
      </w:pPr>
    </w:p>
    <w:p w:rsidR="00F65B64" w:rsidRDefault="00F65B64" w:rsidP="00F65B64">
      <w:pPr>
        <w:rPr>
          <w:rFonts w:ascii="Arial" w:hAnsi="Arial" w:cs="Arial"/>
          <w:b/>
          <w:sz w:val="28"/>
        </w:rPr>
      </w:pPr>
    </w:p>
    <w:p w:rsidR="00F65B64" w:rsidRDefault="00F65B64" w:rsidP="00F65B64">
      <w:pPr>
        <w:rPr>
          <w:rFonts w:ascii="Arial" w:hAnsi="Arial" w:cs="Arial"/>
          <w:b/>
          <w:sz w:val="28"/>
        </w:rPr>
      </w:pPr>
    </w:p>
    <w:p w:rsidR="00F65B64" w:rsidRDefault="00F65B64" w:rsidP="00F65B64">
      <w:pPr>
        <w:rPr>
          <w:rFonts w:ascii="Arial" w:hAnsi="Arial" w:cs="Arial"/>
          <w:b/>
          <w:sz w:val="28"/>
        </w:rPr>
      </w:pPr>
    </w:p>
    <w:p w:rsidR="00F65B64" w:rsidRDefault="00F65B64" w:rsidP="00F65B6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Actividad 1.1.</w:t>
      </w:r>
    </w:p>
    <w:p w:rsidR="00F65B64" w:rsidRDefault="00F65B64" w:rsidP="00F65B64">
      <w:pPr>
        <w:rPr>
          <w:rFonts w:ascii="Arial" w:hAnsi="Arial" w:cs="Arial"/>
          <w:sz w:val="24"/>
        </w:rPr>
      </w:pPr>
    </w:p>
    <w:p w:rsidR="00F65B64" w:rsidRDefault="00F65B64" w:rsidP="00F65B64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Tercer Año sección “B”   </w:t>
      </w:r>
    </w:p>
    <w:p w:rsidR="00F65B64" w:rsidRDefault="00F65B64" w:rsidP="00F65B64">
      <w:pPr>
        <w:jc w:val="center"/>
        <w:rPr>
          <w:rFonts w:ascii="Arial" w:hAnsi="Arial" w:cs="Arial"/>
          <w:b/>
          <w:sz w:val="28"/>
          <w:szCs w:val="24"/>
        </w:rPr>
      </w:pPr>
    </w:p>
    <w:p w:rsidR="00F65B64" w:rsidRDefault="00F65B64" w:rsidP="00F65B64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Curso:</w:t>
      </w:r>
      <w:r>
        <w:rPr>
          <w:rFonts w:ascii="Arial" w:hAnsi="Arial" w:cs="Arial"/>
          <w:sz w:val="28"/>
          <w:szCs w:val="24"/>
        </w:rPr>
        <w:t xml:space="preserve"> </w:t>
      </w:r>
    </w:p>
    <w:p w:rsidR="00F65B64" w:rsidRDefault="00F65B64" w:rsidP="00F65B64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Bases legales y normativas de la educación básica </w:t>
      </w:r>
    </w:p>
    <w:p w:rsidR="00F65B64" w:rsidRDefault="00F65B64" w:rsidP="00F65B64">
      <w:pPr>
        <w:jc w:val="center"/>
        <w:rPr>
          <w:rFonts w:ascii="Arial" w:hAnsi="Arial" w:cs="Arial"/>
          <w:sz w:val="28"/>
          <w:szCs w:val="24"/>
        </w:rPr>
      </w:pPr>
    </w:p>
    <w:p w:rsidR="00F65B64" w:rsidRDefault="00F65B64" w:rsidP="00F65B64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Maestra:</w:t>
      </w:r>
      <w:r>
        <w:rPr>
          <w:rFonts w:ascii="Arial" w:hAnsi="Arial" w:cs="Arial"/>
          <w:sz w:val="28"/>
          <w:szCs w:val="24"/>
        </w:rPr>
        <w:t xml:space="preserve"> </w:t>
      </w:r>
    </w:p>
    <w:p w:rsidR="00F65B64" w:rsidRDefault="00F65B64" w:rsidP="00F65B64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Arturo Flores Rodríguez </w:t>
      </w:r>
    </w:p>
    <w:p w:rsidR="00F65B64" w:rsidRDefault="00F65B64" w:rsidP="00F65B64">
      <w:pPr>
        <w:jc w:val="center"/>
        <w:rPr>
          <w:rFonts w:ascii="Arial" w:hAnsi="Arial" w:cs="Arial"/>
          <w:sz w:val="28"/>
          <w:szCs w:val="24"/>
        </w:rPr>
      </w:pPr>
    </w:p>
    <w:p w:rsidR="00F65B64" w:rsidRDefault="00F65B64" w:rsidP="00F65B64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Alumna:</w:t>
      </w:r>
      <w:r>
        <w:rPr>
          <w:rFonts w:ascii="Arial" w:hAnsi="Arial" w:cs="Arial"/>
          <w:sz w:val="28"/>
          <w:szCs w:val="24"/>
        </w:rPr>
        <w:t xml:space="preserve"> </w:t>
      </w:r>
    </w:p>
    <w:p w:rsidR="00F65B64" w:rsidRDefault="00F65B64" w:rsidP="00F65B64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Edna Natalya Dávila Bernal #2</w:t>
      </w:r>
    </w:p>
    <w:p w:rsidR="00F65B64" w:rsidRDefault="00F65B64" w:rsidP="00F65B64">
      <w:pPr>
        <w:jc w:val="center"/>
        <w:rPr>
          <w:rFonts w:ascii="Arial" w:hAnsi="Arial" w:cs="Arial"/>
          <w:sz w:val="28"/>
          <w:szCs w:val="24"/>
        </w:rPr>
      </w:pP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F65B64" w:rsidTr="00F65B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65B64" w:rsidRDefault="00F65B64">
            <w:pPr>
              <w:ind w:left="60"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:rsidR="00F65B64" w:rsidRDefault="00F65B64" w:rsidP="00F65B64">
      <w:pPr>
        <w:jc w:val="both"/>
      </w:pPr>
      <w:r>
        <w:t xml:space="preserve"> </w:t>
      </w:r>
    </w:p>
    <w:p w:rsidR="00F65B64" w:rsidRDefault="00F65B64" w:rsidP="00F65B64">
      <w:pPr>
        <w:jc w:val="both"/>
        <w:rPr>
          <w:rFonts w:ascii="Arial" w:hAnsi="Arial" w:cs="Arial"/>
          <w:sz w:val="28"/>
          <w:szCs w:val="24"/>
        </w:rPr>
      </w:pPr>
    </w:p>
    <w:p w:rsidR="00F65B64" w:rsidRDefault="00F65B64" w:rsidP="00F65B64">
      <w:pPr>
        <w:jc w:val="both"/>
        <w:rPr>
          <w:rFonts w:ascii="Arial" w:hAnsi="Arial" w:cs="Arial"/>
          <w:sz w:val="24"/>
        </w:rPr>
      </w:pPr>
    </w:p>
    <w:p w:rsidR="00F65B64" w:rsidRDefault="00F65B64" w:rsidP="00F65B6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Saltillo Coahuila                                             15 de marzo del 2021</w:t>
      </w:r>
    </w:p>
    <w:p w:rsidR="00F65B64" w:rsidRPr="00F65B64" w:rsidRDefault="00F65B64" w:rsidP="00F65B64">
      <w:pPr>
        <w:jc w:val="center"/>
        <w:rPr>
          <w:rFonts w:ascii="Arial" w:hAnsi="Arial" w:cs="Arial"/>
          <w:b/>
          <w:sz w:val="24"/>
        </w:rPr>
      </w:pPr>
      <w:r w:rsidRPr="00F65B64">
        <w:rPr>
          <w:rFonts w:ascii="Arial" w:hAnsi="Arial" w:cs="Arial"/>
          <w:b/>
          <w:sz w:val="24"/>
        </w:rPr>
        <w:lastRenderedPageBreak/>
        <w:t>Texto derivado de la reforma publicada en el D.O.F. 13 de diciembre de 1934</w:t>
      </w:r>
    </w:p>
    <w:p w:rsidR="00F65B64" w:rsidRDefault="00F65B64" w:rsidP="00F65B64"/>
    <w:p w:rsidR="00F65B64" w:rsidRDefault="00F65B64" w:rsidP="00F65B64">
      <w:pPr>
        <w:spacing w:line="360" w:lineRule="auto"/>
        <w:jc w:val="both"/>
        <w:rPr>
          <w:rFonts w:ascii="Arial" w:hAnsi="Arial" w:cs="Arial"/>
          <w:sz w:val="24"/>
        </w:rPr>
      </w:pPr>
      <w:r w:rsidRPr="00F65B64">
        <w:rPr>
          <w:rFonts w:ascii="Arial" w:hAnsi="Arial" w:cs="Arial"/>
          <w:sz w:val="24"/>
        </w:rPr>
        <w:t xml:space="preserve">(REFORMADO, </w:t>
      </w:r>
      <w:r>
        <w:rPr>
          <w:rFonts w:ascii="Arial" w:hAnsi="Arial" w:cs="Arial"/>
          <w:sz w:val="24"/>
        </w:rPr>
        <w:t>D.O.F. 13 DE DICIEMBRE DE 1934).</w:t>
      </w:r>
    </w:p>
    <w:p w:rsidR="00F65B64" w:rsidRDefault="00F65B64" w:rsidP="00F65B64">
      <w:pPr>
        <w:spacing w:line="360" w:lineRule="auto"/>
        <w:jc w:val="both"/>
        <w:rPr>
          <w:rFonts w:ascii="Arial" w:hAnsi="Arial" w:cs="Arial"/>
          <w:sz w:val="24"/>
        </w:rPr>
      </w:pPr>
      <w:r w:rsidRPr="00F65B64">
        <w:rPr>
          <w:rFonts w:ascii="Arial" w:hAnsi="Arial" w:cs="Arial"/>
          <w:sz w:val="24"/>
        </w:rPr>
        <w:t>Art. 3o.- La educación que imparta el Estado será socialista, y además de excluir toda doctrina religiosa combatirá el fanatismo y los prejuicios, para lo cual la escuela organizará sus enseñanzas y actividades en forma que permita crear en la juventud un concepto racional y exacto de</w:t>
      </w:r>
      <w:r>
        <w:rPr>
          <w:rFonts w:ascii="Arial" w:hAnsi="Arial" w:cs="Arial"/>
          <w:sz w:val="24"/>
        </w:rPr>
        <w:t xml:space="preserve">l universo y de la vida social. </w:t>
      </w:r>
      <w:r w:rsidRPr="00F65B64">
        <w:rPr>
          <w:rFonts w:ascii="Arial" w:hAnsi="Arial" w:cs="Arial"/>
          <w:sz w:val="24"/>
        </w:rPr>
        <w:t xml:space="preserve">Sólo el Estado -Federación, Estados, Municipios- impartirá educación primaria, secundaria y normal. Podrán concederse autorizaciones a los particulares que deseen impartir educación en cualquiera de los tres grados anteriores, de acuerdo en todo caso con las siguientes normas: </w:t>
      </w:r>
    </w:p>
    <w:p w:rsidR="00F65B64" w:rsidRPr="00F65B64" w:rsidRDefault="00F65B64" w:rsidP="00F65B64">
      <w:pPr>
        <w:spacing w:line="360" w:lineRule="auto"/>
        <w:jc w:val="both"/>
        <w:rPr>
          <w:rFonts w:ascii="Arial" w:hAnsi="Arial" w:cs="Arial"/>
          <w:sz w:val="24"/>
        </w:rPr>
      </w:pPr>
      <w:r w:rsidRPr="00F65B64">
        <w:rPr>
          <w:rFonts w:ascii="Arial" w:hAnsi="Arial" w:cs="Arial"/>
          <w:sz w:val="24"/>
        </w:rPr>
        <w:t>I.- Las actividades y enseñanzas de los planteles particulares deberán ajustarse, sin excepción alguna, a lo preceptuado en el párrafo inicial de este artículo, y estarán a cargo de personas que en concepto del Estado tengan suficiente preparación profesional, conveniente moralidad e ideología acorde con este precepto. En tal virtud, las corporaciones religiosas, los ministros de los cultos, las sociedades por acciones que exclusiva o preferentemente realicen actividades educativas, y las asociaciones o sociedades ligadas directa o indirectamente con la propaganda de un credo religioso, no intervendrán en forma alguna en escuelas primarias, secundarias o normales, ni podrán apoyarlas económicamente.</w:t>
      </w:r>
    </w:p>
    <w:p w:rsidR="00F65B64" w:rsidRDefault="00F65B64" w:rsidP="00F65B64">
      <w:pPr>
        <w:spacing w:line="360" w:lineRule="auto"/>
        <w:jc w:val="both"/>
        <w:rPr>
          <w:rFonts w:ascii="Arial" w:hAnsi="Arial" w:cs="Arial"/>
          <w:sz w:val="24"/>
        </w:rPr>
      </w:pPr>
      <w:r w:rsidRPr="00F65B64">
        <w:rPr>
          <w:rFonts w:ascii="Arial" w:hAnsi="Arial" w:cs="Arial"/>
          <w:sz w:val="24"/>
        </w:rPr>
        <w:t xml:space="preserve">II.- La formación de planes, programas y métodos de enseñanza corresponderá en todo caso al Estado. </w:t>
      </w:r>
    </w:p>
    <w:p w:rsidR="00F65B64" w:rsidRDefault="00F65B64" w:rsidP="00F65B64">
      <w:pPr>
        <w:spacing w:line="360" w:lineRule="auto"/>
        <w:jc w:val="both"/>
        <w:rPr>
          <w:rFonts w:ascii="Arial" w:hAnsi="Arial" w:cs="Arial"/>
          <w:sz w:val="24"/>
        </w:rPr>
      </w:pPr>
      <w:r w:rsidRPr="00F65B64">
        <w:rPr>
          <w:rFonts w:ascii="Arial" w:hAnsi="Arial" w:cs="Arial"/>
          <w:sz w:val="24"/>
        </w:rPr>
        <w:t xml:space="preserve">III.- No podrán funcionar los planteles particulares sin haber obtenido previamente, en cada caso, la autorización expresa del poder público. </w:t>
      </w:r>
    </w:p>
    <w:p w:rsidR="00F65B64" w:rsidRDefault="00F65B64" w:rsidP="00F65B64">
      <w:pPr>
        <w:spacing w:line="360" w:lineRule="auto"/>
        <w:jc w:val="both"/>
        <w:rPr>
          <w:rFonts w:ascii="Arial" w:hAnsi="Arial" w:cs="Arial"/>
          <w:sz w:val="24"/>
        </w:rPr>
      </w:pPr>
      <w:r w:rsidRPr="00F65B64">
        <w:rPr>
          <w:rFonts w:ascii="Arial" w:hAnsi="Arial" w:cs="Arial"/>
          <w:sz w:val="24"/>
        </w:rPr>
        <w:t xml:space="preserve">IV.- El Estado podrá revocar, en cualquier tiempo, las autorizaciones concedidas. Contra la revocación no procederá recurso o juicio alguno. </w:t>
      </w:r>
    </w:p>
    <w:p w:rsidR="00F65B64" w:rsidRDefault="00F65B64" w:rsidP="00F65B64">
      <w:pPr>
        <w:spacing w:line="360" w:lineRule="auto"/>
        <w:jc w:val="both"/>
        <w:rPr>
          <w:rFonts w:ascii="Arial" w:hAnsi="Arial" w:cs="Arial"/>
          <w:sz w:val="24"/>
        </w:rPr>
      </w:pPr>
      <w:r w:rsidRPr="00F65B64">
        <w:rPr>
          <w:rFonts w:ascii="Arial" w:hAnsi="Arial" w:cs="Arial"/>
          <w:sz w:val="24"/>
        </w:rPr>
        <w:t xml:space="preserve">Estas mismas normas regirán la educación de cualquier tipo o grado que se imparta a obreros o campesinos. </w:t>
      </w:r>
    </w:p>
    <w:p w:rsidR="00F65B64" w:rsidRDefault="00F65B64" w:rsidP="00F65B64">
      <w:pPr>
        <w:spacing w:line="360" w:lineRule="auto"/>
        <w:jc w:val="both"/>
        <w:rPr>
          <w:rFonts w:ascii="Arial" w:hAnsi="Arial" w:cs="Arial"/>
          <w:sz w:val="24"/>
        </w:rPr>
      </w:pPr>
      <w:r w:rsidRPr="00F65B64">
        <w:rPr>
          <w:rFonts w:ascii="Arial" w:hAnsi="Arial" w:cs="Arial"/>
          <w:sz w:val="24"/>
        </w:rPr>
        <w:lastRenderedPageBreak/>
        <w:t>La educación primaria será obligatoria y el Estado la impartirá gratuitamente.</w:t>
      </w:r>
    </w:p>
    <w:p w:rsidR="00F65B64" w:rsidRDefault="00F65B64" w:rsidP="00F65B64">
      <w:pPr>
        <w:spacing w:line="360" w:lineRule="auto"/>
        <w:jc w:val="both"/>
        <w:rPr>
          <w:rFonts w:ascii="Arial" w:hAnsi="Arial" w:cs="Arial"/>
          <w:sz w:val="24"/>
        </w:rPr>
      </w:pPr>
      <w:r w:rsidRPr="00F65B64">
        <w:rPr>
          <w:rFonts w:ascii="Arial" w:hAnsi="Arial" w:cs="Arial"/>
          <w:sz w:val="24"/>
        </w:rPr>
        <w:t xml:space="preserve">El Estado podrá retirar discrecionalmente en cualquier tiempo, el reconocimiento de validez oficial a los estudios hechos en planteles particulares. </w:t>
      </w:r>
    </w:p>
    <w:p w:rsidR="00F65B64" w:rsidRPr="00F65B64" w:rsidRDefault="00F65B64" w:rsidP="00F65B64">
      <w:pPr>
        <w:spacing w:line="360" w:lineRule="auto"/>
        <w:jc w:val="both"/>
        <w:rPr>
          <w:rFonts w:ascii="Arial" w:hAnsi="Arial" w:cs="Arial"/>
          <w:sz w:val="24"/>
        </w:rPr>
      </w:pPr>
      <w:r w:rsidRPr="00F65B64">
        <w:rPr>
          <w:rFonts w:ascii="Arial" w:hAnsi="Arial" w:cs="Arial"/>
          <w:sz w:val="24"/>
        </w:rPr>
        <w:t>El Congreso de la Unión, con el fin de unificar y coordinar la educación en toda la República, expedirá las leyes necesarias, destinadas a distribuir la función social educativa entre la Federación, los Estados y los Municipios, a fijar las aportaciones económicas correspondientes a ese servicio público y a señalar las sanciones aplicables a los funcionarios que no cumplan o no hagan cumplir las disposiciones relativas, lo mismo que a todos aquellos que las infrinjan.</w:t>
      </w:r>
    </w:p>
    <w:p w:rsidR="00F65B64" w:rsidRDefault="00F65B64" w:rsidP="00F65B64"/>
    <w:p w:rsidR="00F55D70" w:rsidRPr="00F55D70" w:rsidRDefault="00F55D70" w:rsidP="00F55D70">
      <w:pPr>
        <w:jc w:val="center"/>
        <w:rPr>
          <w:rFonts w:ascii="Arial" w:hAnsi="Arial" w:cs="Arial"/>
          <w:b/>
          <w:sz w:val="24"/>
        </w:rPr>
      </w:pPr>
      <w:r w:rsidRPr="00F55D70">
        <w:rPr>
          <w:rFonts w:ascii="Arial" w:hAnsi="Arial" w:cs="Arial"/>
          <w:b/>
          <w:sz w:val="24"/>
        </w:rPr>
        <w:t>Bibliografía</w:t>
      </w:r>
    </w:p>
    <w:p w:rsidR="00F55D70" w:rsidRPr="00F55D70" w:rsidRDefault="00F55D70" w:rsidP="00F55D70">
      <w:pPr>
        <w:rPr>
          <w:rFonts w:ascii="Arial" w:hAnsi="Arial" w:cs="Arial"/>
          <w:sz w:val="24"/>
        </w:rPr>
      </w:pPr>
      <w:r w:rsidRPr="00F55D70">
        <w:rPr>
          <w:rFonts w:ascii="Arial" w:hAnsi="Arial" w:cs="Arial"/>
          <w:sz w:val="24"/>
        </w:rPr>
        <w:t>Constitución Política de los Estados Unidos Mexicanos, que reforma la de 5 de febrero de 1857</w:t>
      </w:r>
    </w:p>
    <w:p w:rsidR="00F55D70" w:rsidRPr="00F55D70" w:rsidRDefault="00F55D70" w:rsidP="00F55D70">
      <w:pPr>
        <w:rPr>
          <w:rFonts w:ascii="Arial" w:hAnsi="Arial" w:cs="Arial"/>
          <w:b/>
          <w:sz w:val="24"/>
        </w:rPr>
      </w:pPr>
      <w:r w:rsidRPr="00F55D70">
        <w:rPr>
          <w:rFonts w:ascii="Arial" w:hAnsi="Arial" w:cs="Arial"/>
          <w:sz w:val="24"/>
        </w:rPr>
        <w:t xml:space="preserve">Recuperado de: </w:t>
      </w:r>
      <w:hyperlink r:id="rId6" w:history="1">
        <w:r w:rsidRPr="00F55D70">
          <w:rPr>
            <w:rStyle w:val="Hipervnculo"/>
            <w:rFonts w:ascii="Arial" w:hAnsi="Arial" w:cs="Arial"/>
            <w:sz w:val="24"/>
          </w:rPr>
          <w:t>https://www.scjn.gob.mx/sites/default/files/cpeum/documento/2020-06/CPEUM-003.pdf</w:t>
        </w:r>
      </w:hyperlink>
      <w:r>
        <w:rPr>
          <w:rFonts w:ascii="Arial" w:hAnsi="Arial" w:cs="Arial"/>
          <w:b/>
          <w:sz w:val="24"/>
        </w:rPr>
        <w:t xml:space="preserve"> </w:t>
      </w:r>
    </w:p>
    <w:p w:rsidR="00F55D70" w:rsidRDefault="00F55D70" w:rsidP="00F65B64">
      <w:bookmarkStart w:id="0" w:name="_GoBack"/>
      <w:bookmarkEnd w:id="0"/>
    </w:p>
    <w:p w:rsidR="00F55D70" w:rsidRDefault="00F55D70" w:rsidP="00F65B64"/>
    <w:p w:rsidR="00F55D70" w:rsidRDefault="00F55D70" w:rsidP="00F65B64"/>
    <w:p w:rsidR="00F55D70" w:rsidRDefault="00F55D70" w:rsidP="00F65B64"/>
    <w:p w:rsidR="00F55D70" w:rsidRDefault="00F55D70" w:rsidP="00F65B64"/>
    <w:p w:rsidR="00F55D70" w:rsidRDefault="00F55D70" w:rsidP="00F65B64"/>
    <w:p w:rsidR="00F55D70" w:rsidRDefault="00F55D70" w:rsidP="00F65B64"/>
    <w:p w:rsidR="00F55D70" w:rsidRDefault="00F55D70" w:rsidP="00F65B64"/>
    <w:p w:rsidR="00F55D70" w:rsidRDefault="00F55D70" w:rsidP="00F65B64"/>
    <w:p w:rsidR="00F55D70" w:rsidRDefault="00F55D70" w:rsidP="00F65B64"/>
    <w:p w:rsidR="00F55D70" w:rsidRDefault="00F55D70" w:rsidP="00F65B64"/>
    <w:p w:rsidR="00F55D70" w:rsidRDefault="00F55D70" w:rsidP="00F65B64"/>
    <w:p w:rsidR="00F55D70" w:rsidRDefault="00F55D70" w:rsidP="00F65B64"/>
    <w:p w:rsidR="00F55D70" w:rsidRDefault="00F55D70" w:rsidP="00F65B64"/>
    <w:p w:rsidR="00F55D70" w:rsidRDefault="00F55D70" w:rsidP="00F65B64"/>
    <w:p w:rsidR="00F55D70" w:rsidRPr="00E91B19" w:rsidRDefault="00F55D70" w:rsidP="00F55D70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t>RÚBRICA ACTIVIDAD 1.</w:t>
      </w:r>
    </w:p>
    <w:p w:rsidR="00F55D70" w:rsidRPr="00F55D70" w:rsidRDefault="00F55D70" w:rsidP="00F55D7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 w:rsidRPr="00E91B19">
        <w:rPr>
          <w:szCs w:val="20"/>
        </w:rPr>
        <w:t>Nota. Señalar bibliografía.</w:t>
      </w:r>
    </w:p>
    <w:tbl>
      <w:tblPr>
        <w:tblpPr w:leftFromText="141" w:rightFromText="141" w:vertAnchor="text" w:horzAnchor="margin" w:tblpXSpec="center" w:tblpY="354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4"/>
        <w:gridCol w:w="1646"/>
        <w:gridCol w:w="1602"/>
        <w:gridCol w:w="1809"/>
        <w:gridCol w:w="2074"/>
        <w:gridCol w:w="1661"/>
      </w:tblGrid>
      <w:tr w:rsidR="00F55D70" w:rsidRPr="00F55D70" w:rsidTr="00F55D70">
        <w:trPr>
          <w:trHeight w:hRule="exact" w:val="289"/>
        </w:trPr>
        <w:tc>
          <w:tcPr>
            <w:tcW w:w="13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D70">
              <w:rPr>
                <w:rFonts w:ascii="Arial" w:hAnsi="Arial" w:cs="Arial"/>
                <w:b/>
                <w:sz w:val="24"/>
                <w:szCs w:val="24"/>
              </w:rPr>
              <w:t>10. EXCELENTE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D70">
              <w:rPr>
                <w:rFonts w:ascii="Arial" w:hAnsi="Arial" w:cs="Arial"/>
                <w:b/>
                <w:sz w:val="24"/>
                <w:szCs w:val="24"/>
              </w:rPr>
              <w:t>9. MUY BIEN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D70">
              <w:rPr>
                <w:rFonts w:ascii="Arial" w:hAnsi="Arial" w:cs="Arial"/>
                <w:b/>
                <w:sz w:val="24"/>
                <w:szCs w:val="24"/>
              </w:rPr>
              <w:t>8. BIEN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D70">
              <w:rPr>
                <w:rFonts w:ascii="Arial" w:hAnsi="Arial" w:cs="Arial"/>
                <w:b/>
                <w:sz w:val="24"/>
                <w:szCs w:val="24"/>
              </w:rPr>
              <w:t>7. SATISFACTORIO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D70">
              <w:rPr>
                <w:rFonts w:ascii="Arial" w:hAnsi="Arial" w:cs="Arial"/>
                <w:b/>
                <w:sz w:val="24"/>
                <w:szCs w:val="24"/>
              </w:rPr>
              <w:t>6. ESCASO</w:t>
            </w:r>
          </w:p>
        </w:tc>
      </w:tr>
      <w:tr w:rsidR="00F55D70" w:rsidRPr="00F55D70" w:rsidTr="00F55D70">
        <w:trPr>
          <w:trHeight w:val="847"/>
        </w:trPr>
        <w:tc>
          <w:tcPr>
            <w:tcW w:w="1327" w:type="dxa"/>
            <w:shd w:val="clear" w:color="auto" w:fill="auto"/>
            <w:vAlign w:val="center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b/>
                <w:sz w:val="24"/>
                <w:szCs w:val="24"/>
              </w:rPr>
              <w:t>APUNTES</w:t>
            </w:r>
          </w:p>
        </w:tc>
        <w:tc>
          <w:tcPr>
            <w:tcW w:w="2034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Los apuntes están organizados con mucho cuidado.</w:t>
            </w:r>
          </w:p>
        </w:tc>
        <w:tc>
          <w:tcPr>
            <w:tcW w:w="1857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Los apuntes están organizados con atención</w:t>
            </w:r>
          </w:p>
        </w:tc>
        <w:tc>
          <w:tcPr>
            <w:tcW w:w="154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Los apuntes están poco organizados deficientemente</w:t>
            </w:r>
          </w:p>
        </w:tc>
        <w:tc>
          <w:tcPr>
            <w:tcW w:w="185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Los apuntes no tienen organización</w:t>
            </w:r>
          </w:p>
        </w:tc>
        <w:tc>
          <w:tcPr>
            <w:tcW w:w="216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Carece de apuntes o son escasos.</w:t>
            </w:r>
          </w:p>
        </w:tc>
      </w:tr>
      <w:tr w:rsidR="00F55D70" w:rsidRPr="00F55D70" w:rsidTr="00F55D70">
        <w:trPr>
          <w:trHeight w:val="35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55D70">
              <w:rPr>
                <w:rFonts w:ascii="Arial" w:hAnsi="Arial" w:cs="Arial"/>
                <w:b/>
                <w:sz w:val="24"/>
                <w:szCs w:val="24"/>
              </w:rPr>
              <w:t>EXPOSICIÓN DE LOS ASPECTOS IMPORTANTES</w:t>
            </w:r>
          </w:p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Contiene todos los aspectos importantes del tema o temas, expuestos de forma clara y ordenada.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Contiene un 80 % de los aspectos importantes del tema o temas, expuestos de forma clara y ordenada.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 xml:space="preserve">Contiene menos de un </w:t>
            </w:r>
            <w:r w:rsidRPr="00F55D70">
              <w:rPr>
                <w:rFonts w:ascii="Arial" w:hAnsi="Arial" w:cs="Arial"/>
                <w:sz w:val="24"/>
                <w:szCs w:val="24"/>
              </w:rPr>
              <w:br/>
              <w:t>50 % de los aspectos importantes del tema o temas, pero no se encuentran expuestos de forma clara y ordenada.</w:t>
            </w:r>
          </w:p>
        </w:tc>
      </w:tr>
      <w:tr w:rsidR="00F55D70" w:rsidRPr="00F55D70" w:rsidTr="00F55D70">
        <w:trPr>
          <w:trHeight w:val="1114"/>
        </w:trPr>
        <w:tc>
          <w:tcPr>
            <w:tcW w:w="1327" w:type="dxa"/>
            <w:shd w:val="clear" w:color="auto" w:fill="auto"/>
            <w:vAlign w:val="center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55D70">
              <w:rPr>
                <w:rFonts w:ascii="Arial" w:hAnsi="Arial" w:cs="Arial"/>
                <w:b/>
                <w:sz w:val="24"/>
                <w:szCs w:val="24"/>
              </w:rPr>
              <w:t xml:space="preserve">CANTIDAD </w:t>
            </w:r>
            <w:r w:rsidRPr="00F55D70">
              <w:rPr>
                <w:rFonts w:ascii="Arial" w:hAnsi="Arial" w:cs="Arial"/>
                <w:b/>
                <w:sz w:val="24"/>
                <w:szCs w:val="24"/>
              </w:rPr>
              <w:br/>
              <w:t>DE INFORMACIÓN</w:t>
            </w:r>
          </w:p>
        </w:tc>
        <w:tc>
          <w:tcPr>
            <w:tcW w:w="2034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Tiene información de todos los temas y preguntas tratados.</w:t>
            </w:r>
          </w:p>
        </w:tc>
        <w:tc>
          <w:tcPr>
            <w:tcW w:w="1857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Tiene información de todos los temas y de la mayoría de las preguntas tratadas.</w:t>
            </w:r>
          </w:p>
        </w:tc>
        <w:tc>
          <w:tcPr>
            <w:tcW w:w="154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Tiene información de casi todos los temas y preguntas tratados.</w:t>
            </w:r>
          </w:p>
        </w:tc>
        <w:tc>
          <w:tcPr>
            <w:tcW w:w="185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Tiene información de algunos de los temas y preguntas tratados.</w:t>
            </w:r>
          </w:p>
        </w:tc>
        <w:tc>
          <w:tcPr>
            <w:tcW w:w="216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No tiene información o esta es muy escasa.</w:t>
            </w:r>
          </w:p>
        </w:tc>
      </w:tr>
      <w:tr w:rsidR="00F55D70" w:rsidRPr="00F55D70" w:rsidTr="00F55D70">
        <w:trPr>
          <w:trHeight w:val="1114"/>
        </w:trPr>
        <w:tc>
          <w:tcPr>
            <w:tcW w:w="1327" w:type="dxa"/>
            <w:shd w:val="clear" w:color="auto" w:fill="auto"/>
            <w:vAlign w:val="center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55D70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034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La información está muy bien organizada con párrafos bien redactados y con subtítulos.</w:t>
            </w:r>
          </w:p>
        </w:tc>
        <w:tc>
          <w:tcPr>
            <w:tcW w:w="1857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La información está organizada con párrafos bien redactados.</w:t>
            </w:r>
          </w:p>
        </w:tc>
        <w:tc>
          <w:tcPr>
            <w:tcW w:w="154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La información está organizada, pero los párrafos no están bien redactados.</w:t>
            </w:r>
          </w:p>
        </w:tc>
        <w:tc>
          <w:tcPr>
            <w:tcW w:w="185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La información proporcionada no parece estar organizada.</w:t>
            </w:r>
          </w:p>
        </w:tc>
        <w:tc>
          <w:tcPr>
            <w:tcW w:w="216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La información carece de estructura de redacción.</w:t>
            </w:r>
          </w:p>
        </w:tc>
      </w:tr>
      <w:tr w:rsidR="00F55D70" w:rsidRPr="00F55D70" w:rsidTr="00F55D70">
        <w:trPr>
          <w:trHeight w:val="1114"/>
        </w:trPr>
        <w:tc>
          <w:tcPr>
            <w:tcW w:w="1327" w:type="dxa"/>
            <w:shd w:val="clear" w:color="auto" w:fill="auto"/>
            <w:vAlign w:val="center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55D70">
              <w:rPr>
                <w:rFonts w:ascii="Arial" w:hAnsi="Arial" w:cs="Arial"/>
                <w:b/>
                <w:sz w:val="24"/>
                <w:szCs w:val="24"/>
              </w:rPr>
              <w:lastRenderedPageBreak/>
              <w:t>IDEAS RELEVANTES</w:t>
            </w:r>
          </w:p>
        </w:tc>
        <w:tc>
          <w:tcPr>
            <w:tcW w:w="2034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857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La información tiene las ideas principales y una o dos ideas secundarias.</w:t>
            </w:r>
          </w:p>
        </w:tc>
        <w:tc>
          <w:tcPr>
            <w:tcW w:w="154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La información tiene las ideas principales, pero no las secundarias.</w:t>
            </w:r>
          </w:p>
        </w:tc>
        <w:tc>
          <w:tcPr>
            <w:tcW w:w="185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La información tiene alguna de las ideas principales.</w:t>
            </w:r>
          </w:p>
        </w:tc>
        <w:tc>
          <w:tcPr>
            <w:tcW w:w="216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La información no tiene ideas principales.</w:t>
            </w:r>
          </w:p>
        </w:tc>
      </w:tr>
      <w:tr w:rsidR="00F55D70" w:rsidRPr="00F55D70" w:rsidTr="00F55D70">
        <w:trPr>
          <w:trHeight w:val="1114"/>
        </w:trPr>
        <w:tc>
          <w:tcPr>
            <w:tcW w:w="1327" w:type="dxa"/>
            <w:shd w:val="clear" w:color="auto" w:fill="auto"/>
            <w:vAlign w:val="center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55D70">
              <w:rPr>
                <w:rFonts w:ascii="Arial" w:hAnsi="Arial" w:cs="Arial"/>
                <w:b/>
                <w:sz w:val="24"/>
                <w:szCs w:val="24"/>
              </w:rPr>
              <w:t xml:space="preserve">GRAMÁTICA </w:t>
            </w:r>
            <w:r w:rsidRPr="00F55D70">
              <w:rPr>
                <w:rFonts w:ascii="Arial" w:hAnsi="Arial" w:cs="Arial"/>
                <w:b/>
                <w:sz w:val="24"/>
                <w:szCs w:val="24"/>
              </w:rPr>
              <w:br/>
              <w:t>Y ORTOGRAFÍA</w:t>
            </w:r>
          </w:p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No hay errores gramaticales, ortográficos o de puntuación.</w:t>
            </w:r>
          </w:p>
        </w:tc>
        <w:tc>
          <w:tcPr>
            <w:tcW w:w="1857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Existen 1-2 errores gramaticales, ortográficos o de puntuación.</w:t>
            </w:r>
          </w:p>
        </w:tc>
        <w:tc>
          <w:tcPr>
            <w:tcW w:w="154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Existen 3-4 errores gramaticales, ortográficos o de puntuación.</w:t>
            </w:r>
          </w:p>
        </w:tc>
        <w:tc>
          <w:tcPr>
            <w:tcW w:w="185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Existen 5-6 errores gramaticales, ortográficos o de puntuación.</w:t>
            </w:r>
          </w:p>
        </w:tc>
        <w:tc>
          <w:tcPr>
            <w:tcW w:w="2166" w:type="dxa"/>
            <w:shd w:val="clear" w:color="auto" w:fill="auto"/>
          </w:tcPr>
          <w:p w:rsidR="00F55D70" w:rsidRPr="00F55D70" w:rsidRDefault="00F55D70" w:rsidP="00F55D7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55D70">
              <w:rPr>
                <w:rFonts w:ascii="Arial" w:hAnsi="Arial" w:cs="Arial"/>
                <w:sz w:val="24"/>
                <w:szCs w:val="24"/>
              </w:rPr>
              <w:t>Existen 7 o más errores gramaticales, ortográficos o de puntuación.</w:t>
            </w:r>
          </w:p>
        </w:tc>
      </w:tr>
    </w:tbl>
    <w:p w:rsidR="00F55D70" w:rsidRDefault="00F55D70" w:rsidP="00F65B64"/>
    <w:p w:rsidR="00F55D70" w:rsidRDefault="00F55D70" w:rsidP="00F65B64"/>
    <w:sectPr w:rsidR="00F55D70" w:rsidSect="00F65B64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64"/>
    <w:rsid w:val="006469AE"/>
    <w:rsid w:val="00F55D70"/>
    <w:rsid w:val="00F6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332C"/>
  <w15:chartTrackingRefBased/>
  <w15:docId w15:val="{F0ED047E-0B09-4D97-B74C-36D2D629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B6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5D70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55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jn.gob.mx/sites/default/files/cpeum/documento/2020-06/CPEUM-00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867</Words>
  <Characters>4772</Characters>
  <Application>Microsoft Office Word</Application>
  <DocSecurity>0</DocSecurity>
  <Lines>39</Lines>
  <Paragraphs>11</Paragraphs>
  <ScaleCrop>false</ScaleCrop>
  <Company>HP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2021-03-16T01:04:00Z</dcterms:created>
  <dcterms:modified xsi:type="dcterms:W3CDTF">2021-03-16T01:20:00Z</dcterms:modified>
</cp:coreProperties>
</file>