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CFF">
    <v:background id="_x0000_s1025" o:bwmode="white" fillcolor="#ccecff">
      <v:fill r:id="rId3" o:title="Papel seda azul" type="tile"/>
    </v:background>
  </w:background>
  <w:body>
    <w:p w14:paraId="003CCF47" w14:textId="334D401E" w:rsidR="006F6BED" w:rsidRDefault="006F6BED" w:rsidP="006F6BED">
      <w:r>
        <w:rPr>
          <w:noProof/>
          <w:lang w:val="es-MX" w:eastAsia="es-MX"/>
        </w:rPr>
        <mc:AlternateContent>
          <mc:Choice Requires="wps">
            <w:drawing>
              <wp:anchor distT="45720" distB="45720" distL="114300" distR="114300" simplePos="0" relativeHeight="251669504" behindDoc="1" locked="0" layoutInCell="1" allowOverlap="1" wp14:anchorId="35A18EB3" wp14:editId="1F241C36">
                <wp:simplePos x="0" y="0"/>
                <wp:positionH relativeFrom="margin">
                  <wp:align>center</wp:align>
                </wp:positionH>
                <wp:positionV relativeFrom="paragraph">
                  <wp:posOffset>-48614</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59C07B00" w14:textId="77777777" w:rsidR="00CF2C1D" w:rsidRPr="004B5ADD" w:rsidRDefault="00CF2C1D" w:rsidP="006F6BED">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18EB3" id="_x0000_t202" coordsize="21600,21600" o:spt="202" path="m,l,21600r21600,l21600,xe">
                <v:stroke joinstyle="miter"/>
                <v:path gradientshapeok="t" o:connecttype="rect"/>
              </v:shapetype>
              <v:shape id="Cuadro de texto 2" o:spid="_x0000_s1026" type="#_x0000_t202" style="position:absolute;margin-left:0;margin-top:-3.85pt;width:206.25pt;height:110.6pt;z-index:-2516469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mAEgIAAPoDAAAOAAAAZHJzL2Uyb0RvYy54bWysU9uO2yAQfa/Uf0C8N3bcJLu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" filled="f" stroked="f">
                <v:textbox style="mso-fit-shape-to-text:t">
                  <w:txbxContent>
                    <w:p w14:paraId="59C07B00" w14:textId="77777777" w:rsidR="00CF2C1D" w:rsidRPr="004B5ADD" w:rsidRDefault="00CF2C1D" w:rsidP="006F6BED">
                      <w:pPr>
                        <w:jc w:val="center"/>
                        <w:rPr>
                          <w:rFonts w:ascii="Arial" w:hAnsi="Arial" w:cs="Arial"/>
                        </w:rPr>
                      </w:pPr>
                      <w:r w:rsidRPr="004B5ADD">
                        <w:rPr>
                          <w:rFonts w:ascii="Arial" w:hAnsi="Arial" w:cs="Arial"/>
                        </w:rPr>
                        <w:t>Licenciatura en Educación Preescolar</w:t>
                      </w:r>
                    </w:p>
                  </w:txbxContent>
                </v:textbox>
                <w10:wrap anchorx="margin"/>
              </v:shape>
            </w:pict>
          </mc:Fallback>
        </mc:AlternateContent>
      </w:r>
      <w:r>
        <w:rPr>
          <w:noProof/>
          <w:lang w:val="es-MX" w:eastAsia="es-MX"/>
        </w:rPr>
        <w:drawing>
          <wp:anchor distT="0" distB="0" distL="114300" distR="114300" simplePos="0" relativeHeight="251667456" behindDoc="1" locked="0" layoutInCell="1" allowOverlap="1" wp14:anchorId="4C1B98F7" wp14:editId="1A7E8A9D">
            <wp:simplePos x="0" y="0"/>
            <wp:positionH relativeFrom="column">
              <wp:posOffset>956931</wp:posOffset>
            </wp:positionH>
            <wp:positionV relativeFrom="paragraph">
              <wp:posOffset>-616688</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6">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rPr>
          <w:noProof/>
          <w:lang w:val="es-MX" w:eastAsia="es-MX"/>
        </w:rPr>
        <mc:AlternateContent>
          <mc:Choice Requires="wps">
            <w:drawing>
              <wp:anchor distT="45720" distB="45720" distL="114300" distR="114300" simplePos="0" relativeHeight="251665408" behindDoc="1" locked="0" layoutInCell="1" allowOverlap="1" wp14:anchorId="7856AAC0" wp14:editId="1E69D702">
                <wp:simplePos x="0" y="0"/>
                <wp:positionH relativeFrom="margin">
                  <wp:align>center</wp:align>
                </wp:positionH>
                <wp:positionV relativeFrom="paragraph">
                  <wp:posOffset>-661655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7ED792E8" w14:textId="77777777" w:rsidR="00CF2C1D" w:rsidRPr="007A71B0" w:rsidRDefault="00CF2C1D" w:rsidP="006F6BED">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56AAC0" id="_x0000_s1027" type="#_x0000_t202" style="position:absolute;margin-left:0;margin-top:-52.1pt;width:361.5pt;height:110.6pt;z-index:-2516510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" filled="f" stroked="f">
                <v:textbox style="mso-fit-shape-to-text:t">
                  <w:txbxContent>
                    <w:p w14:paraId="7ED792E8" w14:textId="77777777" w:rsidR="00CF2C1D" w:rsidRPr="007A71B0" w:rsidRDefault="00CF2C1D" w:rsidP="006F6BED">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w10:wrap anchorx="margin"/>
              </v:shape>
            </w:pict>
          </mc:Fallback>
        </mc:AlternateContent>
      </w:r>
    </w:p>
    <w:p w14:paraId="37E8773D" w14:textId="33BEE1D9" w:rsidR="006F6BED" w:rsidRDefault="006F6BED" w:rsidP="006F6BED">
      <w:r>
        <w:t xml:space="preserve"> </w:t>
      </w:r>
    </w:p>
    <w:p w14:paraId="6C332B96" w14:textId="77777777" w:rsidR="006F6BED" w:rsidRDefault="006F6BED" w:rsidP="006F6BED">
      <w:r>
        <w:rPr>
          <w:noProof/>
          <w:lang w:val="es-MX" w:eastAsia="es-MX"/>
        </w:rPr>
        <mc:AlternateContent>
          <mc:Choice Requires="wps">
            <w:drawing>
              <wp:anchor distT="45720" distB="45720" distL="114300" distR="114300" simplePos="0" relativeHeight="251659264" behindDoc="0" locked="0" layoutInCell="1" allowOverlap="1" wp14:anchorId="0A937B32" wp14:editId="56E9DC38">
                <wp:simplePos x="0" y="0"/>
                <wp:positionH relativeFrom="margin">
                  <wp:align>center</wp:align>
                </wp:positionH>
                <wp:positionV relativeFrom="paragraph">
                  <wp:posOffset>100330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5695F168" w14:textId="77777777" w:rsidR="00CF2C1D" w:rsidRPr="000F2D25" w:rsidRDefault="00CF2C1D" w:rsidP="006F6BED">
                            <w:pPr>
                              <w:jc w:val="center"/>
                              <w:rPr>
                                <w:rFonts w:ascii="Arial Rounded MT Bold" w:hAnsi="Arial Rounded MT Bold"/>
                                <w:sz w:val="36"/>
                                <w:szCs w:val="36"/>
                              </w:rPr>
                            </w:pPr>
                            <w:r>
                              <w:rPr>
                                <w:rFonts w:ascii="Arial Rounded MT Bold" w:hAnsi="Arial Rounded MT Bold"/>
                                <w:sz w:val="36"/>
                                <w:szCs w:val="36"/>
                              </w:rPr>
                              <w:t>Prácticas sociales del lenguaje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37B32" id="_x0000_s1028" type="#_x0000_t202" style="position:absolute;margin-left:0;margin-top:7.9pt;width:319.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" filled="f" stroked="f">
                <v:textbox style="mso-fit-shape-to-text:t">
                  <w:txbxContent>
                    <w:p w14:paraId="5695F168" w14:textId="77777777" w:rsidR="00CF2C1D" w:rsidRPr="000F2D25" w:rsidRDefault="00CF2C1D" w:rsidP="006F6BED">
                      <w:pPr>
                        <w:jc w:val="center"/>
                        <w:rPr>
                          <w:rFonts w:ascii="Arial Rounded MT Bold" w:hAnsi="Arial Rounded MT Bold"/>
                          <w:sz w:val="36"/>
                          <w:szCs w:val="36"/>
                        </w:rPr>
                      </w:pPr>
                      <w:r>
                        <w:rPr>
                          <w:rFonts w:ascii="Arial Rounded MT Bold" w:hAnsi="Arial Rounded MT Bold"/>
                          <w:sz w:val="36"/>
                          <w:szCs w:val="36"/>
                        </w:rPr>
                        <w:t>Prácticas sociales del lenguaje</w:t>
                      </w:r>
                    </w:p>
                  </w:txbxContent>
                </v:textbox>
                <w10:wrap type="square" anchorx="margin"/>
              </v:shape>
            </w:pict>
          </mc:Fallback>
        </mc:AlternateContent>
      </w:r>
    </w:p>
    <w:p w14:paraId="021C0C36" w14:textId="4DAA9AF9" w:rsidR="006F6BED" w:rsidRDefault="006F6BED" w:rsidP="006F6BED"/>
    <w:p w14:paraId="0F1B8BD3" w14:textId="76DE61EA" w:rsidR="006F6BED" w:rsidRDefault="006F6BED" w:rsidP="006F6BED">
      <w:r>
        <w:rPr>
          <w:noProof/>
          <w:lang w:val="es-MX" w:eastAsia="es-MX"/>
        </w:rPr>
        <mc:AlternateContent>
          <mc:Choice Requires="wps">
            <w:drawing>
              <wp:anchor distT="45720" distB="45720" distL="114300" distR="114300" simplePos="0" relativeHeight="251660288" behindDoc="0" locked="0" layoutInCell="1" allowOverlap="1" wp14:anchorId="64B22CE1" wp14:editId="22709A18">
                <wp:simplePos x="0" y="0"/>
                <wp:positionH relativeFrom="margin">
                  <wp:align>center</wp:align>
                </wp:positionH>
                <wp:positionV relativeFrom="paragraph">
                  <wp:posOffset>79375</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DC1ED18" w14:textId="77777777" w:rsidR="00CF2C1D" w:rsidRPr="000F2D25" w:rsidRDefault="00CF2C1D" w:rsidP="006F6BED">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B22CE1" id="_x0000_s1029" type="#_x0000_t202" style="position:absolute;margin-left:0;margin-top:6.25pt;width:185.9pt;height:110.6pt;z-index:2516602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o&#10;eJl2FAIAAAEEAAAOAAAAAAAAAAAAAAAAAC4CAABkcnMvZTJvRG9jLnhtbFBLAQItABQABgAIAAAA&#10;IQAWQxzz3QAAAAcBAAAPAAAAAAAAAAAAAAAAAG4EAABkcnMvZG93bnJldi54bWxQSwUGAAAAAAQA&#10;BADzAAAAeAUAAAAA&#10;" filled="f" stroked="f">
                <v:textbox style="mso-fit-shape-to-text:t">
                  <w:txbxContent>
                    <w:p w14:paraId="2DC1ED18" w14:textId="77777777" w:rsidR="00CF2C1D" w:rsidRPr="000F2D25" w:rsidRDefault="00CF2C1D" w:rsidP="006F6BED">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r>
        <w:t xml:space="preserve">            </w:t>
      </w:r>
    </w:p>
    <w:p w14:paraId="592B8F2F" w14:textId="52CFCB3A" w:rsidR="006F6BED" w:rsidRDefault="004C161E" w:rsidP="006F6BED">
      <w:r>
        <w:rPr>
          <w:noProof/>
          <w:lang w:val="es-MX" w:eastAsia="es-MX"/>
        </w:rPr>
        <mc:AlternateContent>
          <mc:Choice Requires="wps">
            <w:drawing>
              <wp:anchor distT="45720" distB="45720" distL="114300" distR="114300" simplePos="0" relativeHeight="251663360" behindDoc="0" locked="0" layoutInCell="1" allowOverlap="1" wp14:anchorId="54D442D7" wp14:editId="08B45DFE">
                <wp:simplePos x="0" y="0"/>
                <wp:positionH relativeFrom="margin">
                  <wp:align>center</wp:align>
                </wp:positionH>
                <wp:positionV relativeFrom="paragraph">
                  <wp:posOffset>100374</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4C216BAF" w14:textId="4663960B" w:rsidR="00CF2C1D" w:rsidRPr="004C161E" w:rsidRDefault="00CF2C1D" w:rsidP="006F6BED">
                            <w:pPr>
                              <w:jc w:val="center"/>
                              <w:rPr>
                                <w:rFonts w:ascii="Times New Roman" w:hAnsi="Times New Roman" w:cs="Times New Roman"/>
                                <w:sz w:val="52"/>
                                <w:szCs w:val="40"/>
                              </w:rPr>
                            </w:pPr>
                            <w:r w:rsidRPr="004C161E">
                              <w:rPr>
                                <w:rFonts w:ascii="Times New Roman" w:hAnsi="Times New Roman" w:cs="Times New Roman"/>
                                <w:sz w:val="52"/>
                                <w:szCs w:val="40"/>
                              </w:rPr>
                              <w:t>“Cuadro de autores”.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D442D7" id="_x0000_s1030" type="#_x0000_t202" style="position:absolute;margin-left:0;margin-top:7.9pt;width:236.0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" filled="f" stroked="f">
                <v:textbox style="mso-fit-shape-to-text:t">
                  <w:txbxContent>
                    <w:p w14:paraId="4C216BAF" w14:textId="4663960B" w:rsidR="00CF2C1D" w:rsidRPr="004C161E" w:rsidRDefault="00CF2C1D" w:rsidP="006F6BED">
                      <w:pPr>
                        <w:jc w:val="center"/>
                        <w:rPr>
                          <w:rFonts w:ascii="Times New Roman" w:hAnsi="Times New Roman" w:cs="Times New Roman"/>
                          <w:sz w:val="52"/>
                          <w:szCs w:val="40"/>
                        </w:rPr>
                      </w:pPr>
                      <w:r w:rsidRPr="004C161E">
                        <w:rPr>
                          <w:rFonts w:ascii="Times New Roman" w:hAnsi="Times New Roman" w:cs="Times New Roman"/>
                          <w:sz w:val="52"/>
                          <w:szCs w:val="40"/>
                        </w:rPr>
                        <w:t>“Cuadro de autores”.</w:t>
                      </w:r>
                    </w:p>
                  </w:txbxContent>
                </v:textbox>
                <w10:wrap type="square" anchorx="margin"/>
              </v:shape>
            </w:pict>
          </mc:Fallback>
        </mc:AlternateContent>
      </w:r>
    </w:p>
    <w:p w14:paraId="4482E516" w14:textId="6B6668CF" w:rsidR="006F6BED" w:rsidRDefault="006F6BED" w:rsidP="006F6BED"/>
    <w:p w14:paraId="6C9B5E52" w14:textId="23AAC6E5" w:rsidR="006F6BED" w:rsidRDefault="004C161E" w:rsidP="006F6BED">
      <w:r>
        <w:rPr>
          <w:noProof/>
          <w:lang w:val="es-MX" w:eastAsia="es-MX"/>
        </w:rPr>
        <mc:AlternateContent>
          <mc:Choice Requires="wps">
            <w:drawing>
              <wp:anchor distT="45720" distB="45720" distL="114300" distR="114300" simplePos="0" relativeHeight="251661312" behindDoc="0" locked="0" layoutInCell="1" allowOverlap="1" wp14:anchorId="38BFF15B" wp14:editId="77F72048">
                <wp:simplePos x="0" y="0"/>
                <wp:positionH relativeFrom="margin">
                  <wp:align>center</wp:align>
                </wp:positionH>
                <wp:positionV relativeFrom="paragraph">
                  <wp:posOffset>186318</wp:posOffset>
                </wp:positionV>
                <wp:extent cx="4181475" cy="1404620"/>
                <wp:effectExtent l="0" t="0" r="0" b="63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0B6E08EB" w14:textId="77777777" w:rsidR="00CF2C1D" w:rsidRPr="004C161E" w:rsidRDefault="00CF2C1D" w:rsidP="006F6BED">
                            <w:pPr>
                              <w:rPr>
                                <w:rFonts w:ascii="Arial" w:hAnsi="Arial" w:cs="Arial"/>
                                <w:sz w:val="28"/>
                                <w:szCs w:val="24"/>
                              </w:rPr>
                            </w:pPr>
                            <w:r w:rsidRPr="004C161E">
                              <w:rPr>
                                <w:rFonts w:ascii="Arial" w:hAnsi="Arial" w:cs="Arial"/>
                                <w:sz w:val="28"/>
                                <w:szCs w:val="24"/>
                              </w:rPr>
                              <w:t xml:space="preserve">Nombre del titular: María Elena Villareal Márquez </w:t>
                            </w:r>
                          </w:p>
                          <w:p w14:paraId="1758CF2E" w14:textId="76EA47D1" w:rsidR="00CF2C1D" w:rsidRPr="004C161E" w:rsidRDefault="00CF2C1D" w:rsidP="006F6BED">
                            <w:pPr>
                              <w:rPr>
                                <w:rFonts w:ascii="Arial" w:hAnsi="Arial" w:cs="Arial"/>
                                <w:sz w:val="28"/>
                                <w:szCs w:val="24"/>
                              </w:rPr>
                            </w:pPr>
                            <w:r w:rsidRPr="004C161E">
                              <w:rPr>
                                <w:rFonts w:ascii="Arial" w:hAnsi="Arial" w:cs="Arial"/>
                                <w:sz w:val="28"/>
                                <w:szCs w:val="24"/>
                              </w:rPr>
                              <w:t>Nombres de las alumnas:</w:t>
                            </w:r>
                          </w:p>
                          <w:p w14:paraId="722EE8F1" w14:textId="0CAB6083" w:rsidR="00CF2C1D" w:rsidRPr="004C161E" w:rsidRDefault="00CF2C1D" w:rsidP="006F6BED">
                            <w:pPr>
                              <w:rPr>
                                <w:rFonts w:ascii="Arial" w:hAnsi="Arial" w:cs="Arial"/>
                                <w:sz w:val="28"/>
                                <w:szCs w:val="24"/>
                              </w:rPr>
                            </w:pPr>
                            <w:r w:rsidRPr="004C161E">
                              <w:rPr>
                                <w:rFonts w:ascii="Arial" w:hAnsi="Arial" w:cs="Arial"/>
                                <w:sz w:val="28"/>
                                <w:szCs w:val="24"/>
                              </w:rPr>
                              <w:t>Mónica Guadalupe Bustamante Gutiérrez #4</w:t>
                            </w:r>
                          </w:p>
                          <w:p w14:paraId="2FA9099D" w14:textId="622CBD46" w:rsidR="00CF2C1D" w:rsidRPr="004C161E" w:rsidRDefault="00CF2C1D" w:rsidP="006F6BED">
                            <w:pPr>
                              <w:rPr>
                                <w:rFonts w:ascii="Arial" w:hAnsi="Arial" w:cs="Arial"/>
                                <w:sz w:val="28"/>
                                <w:szCs w:val="24"/>
                              </w:rPr>
                            </w:pPr>
                            <w:r w:rsidRPr="004C161E">
                              <w:rPr>
                                <w:rFonts w:ascii="Arial" w:hAnsi="Arial" w:cs="Arial"/>
                                <w:sz w:val="28"/>
                                <w:szCs w:val="24"/>
                              </w:rPr>
                              <w:t>Ilse Irasema Carranza Saucedo #5</w:t>
                            </w:r>
                          </w:p>
                          <w:p w14:paraId="68157D04" w14:textId="3D2F5317" w:rsidR="00CF2C1D" w:rsidRPr="004C161E" w:rsidRDefault="00CF2C1D" w:rsidP="006F6BED">
                            <w:pPr>
                              <w:rPr>
                                <w:rFonts w:ascii="Arial" w:hAnsi="Arial" w:cs="Arial"/>
                                <w:sz w:val="28"/>
                                <w:szCs w:val="24"/>
                              </w:rPr>
                            </w:pPr>
                            <w:r w:rsidRPr="004C161E">
                              <w:rPr>
                                <w:rFonts w:ascii="Arial" w:hAnsi="Arial" w:cs="Arial"/>
                                <w:sz w:val="28"/>
                                <w:szCs w:val="24"/>
                              </w:rPr>
                              <w:t>Alondra Esmeralda Cortes Albizo #6</w:t>
                            </w:r>
                          </w:p>
                          <w:p w14:paraId="5B937EA8" w14:textId="77777777" w:rsidR="00CF2C1D" w:rsidRPr="004C161E" w:rsidRDefault="00CF2C1D" w:rsidP="006F6BED">
                            <w:pPr>
                              <w:rPr>
                                <w:rFonts w:ascii="Arial" w:hAnsi="Arial" w:cs="Arial"/>
                                <w:sz w:val="28"/>
                                <w:szCs w:val="24"/>
                              </w:rPr>
                            </w:pPr>
                          </w:p>
                          <w:p w14:paraId="02E287E8" w14:textId="5548E211" w:rsidR="00CF2C1D" w:rsidRPr="004C161E" w:rsidRDefault="00CF2C1D" w:rsidP="006F6BED">
                            <w:pPr>
                              <w:rPr>
                                <w:rFonts w:ascii="Arial" w:hAnsi="Arial" w:cs="Arial"/>
                                <w:sz w:val="28"/>
                                <w:szCs w:val="24"/>
                              </w:rPr>
                            </w:pPr>
                            <w:r w:rsidRPr="004C161E">
                              <w:rPr>
                                <w:rFonts w:ascii="Arial" w:hAnsi="Arial" w:cs="Arial"/>
                                <w:sz w:val="28"/>
                                <w:szCs w:val="24"/>
                              </w:rPr>
                              <w:t>Segundo semestre, sección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FF15B" id="_x0000_s1031" type="#_x0000_t202" style="position:absolute;margin-left:0;margin-top:14.65pt;width:329.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" filled="f" stroked="f">
                <v:textbox style="mso-fit-shape-to-text:t">
                  <w:txbxContent>
                    <w:p w14:paraId="0B6E08EB" w14:textId="77777777" w:rsidR="00CF2C1D" w:rsidRPr="004C161E" w:rsidRDefault="00CF2C1D" w:rsidP="006F6BED">
                      <w:pPr>
                        <w:rPr>
                          <w:rFonts w:ascii="Arial" w:hAnsi="Arial" w:cs="Arial"/>
                          <w:sz w:val="28"/>
                          <w:szCs w:val="24"/>
                        </w:rPr>
                      </w:pPr>
                      <w:r w:rsidRPr="004C161E">
                        <w:rPr>
                          <w:rFonts w:ascii="Arial" w:hAnsi="Arial" w:cs="Arial"/>
                          <w:sz w:val="28"/>
                          <w:szCs w:val="24"/>
                        </w:rPr>
                        <w:t xml:space="preserve">Nombre del titular: María Elena Villareal Márquez </w:t>
                      </w:r>
                    </w:p>
                    <w:p w14:paraId="1758CF2E" w14:textId="76EA47D1" w:rsidR="00CF2C1D" w:rsidRPr="004C161E" w:rsidRDefault="00CF2C1D" w:rsidP="006F6BED">
                      <w:pPr>
                        <w:rPr>
                          <w:rFonts w:ascii="Arial" w:hAnsi="Arial" w:cs="Arial"/>
                          <w:sz w:val="28"/>
                          <w:szCs w:val="24"/>
                        </w:rPr>
                      </w:pPr>
                      <w:r w:rsidRPr="004C161E">
                        <w:rPr>
                          <w:rFonts w:ascii="Arial" w:hAnsi="Arial" w:cs="Arial"/>
                          <w:sz w:val="28"/>
                          <w:szCs w:val="24"/>
                        </w:rPr>
                        <w:t>Nombres de las alumnas:</w:t>
                      </w:r>
                    </w:p>
                    <w:p w14:paraId="722EE8F1" w14:textId="0CAB6083" w:rsidR="00CF2C1D" w:rsidRPr="004C161E" w:rsidRDefault="00CF2C1D" w:rsidP="006F6BED">
                      <w:pPr>
                        <w:rPr>
                          <w:rFonts w:ascii="Arial" w:hAnsi="Arial" w:cs="Arial"/>
                          <w:sz w:val="28"/>
                          <w:szCs w:val="24"/>
                        </w:rPr>
                      </w:pPr>
                      <w:r w:rsidRPr="004C161E">
                        <w:rPr>
                          <w:rFonts w:ascii="Arial" w:hAnsi="Arial" w:cs="Arial"/>
                          <w:sz w:val="28"/>
                          <w:szCs w:val="24"/>
                        </w:rPr>
                        <w:t>Mónica Guadalupe Bustamante Gutiérrez #4</w:t>
                      </w:r>
                    </w:p>
                    <w:p w14:paraId="2FA9099D" w14:textId="622CBD46" w:rsidR="00CF2C1D" w:rsidRPr="004C161E" w:rsidRDefault="00CF2C1D" w:rsidP="006F6BED">
                      <w:pPr>
                        <w:rPr>
                          <w:rFonts w:ascii="Arial" w:hAnsi="Arial" w:cs="Arial"/>
                          <w:sz w:val="28"/>
                          <w:szCs w:val="24"/>
                        </w:rPr>
                      </w:pPr>
                      <w:r w:rsidRPr="004C161E">
                        <w:rPr>
                          <w:rFonts w:ascii="Arial" w:hAnsi="Arial" w:cs="Arial"/>
                          <w:sz w:val="28"/>
                          <w:szCs w:val="24"/>
                        </w:rPr>
                        <w:t>Ilse Irasema Carranza Saucedo #5</w:t>
                      </w:r>
                    </w:p>
                    <w:p w14:paraId="68157D04" w14:textId="3D2F5317" w:rsidR="00CF2C1D" w:rsidRPr="004C161E" w:rsidRDefault="00CF2C1D" w:rsidP="006F6BED">
                      <w:pPr>
                        <w:rPr>
                          <w:rFonts w:ascii="Arial" w:hAnsi="Arial" w:cs="Arial"/>
                          <w:sz w:val="28"/>
                          <w:szCs w:val="24"/>
                        </w:rPr>
                      </w:pPr>
                      <w:r w:rsidRPr="004C161E">
                        <w:rPr>
                          <w:rFonts w:ascii="Arial" w:hAnsi="Arial" w:cs="Arial"/>
                          <w:sz w:val="28"/>
                          <w:szCs w:val="24"/>
                        </w:rPr>
                        <w:t>Alondra Esmeralda Cortes Albizo #6</w:t>
                      </w:r>
                    </w:p>
                    <w:p w14:paraId="5B937EA8" w14:textId="77777777" w:rsidR="00CF2C1D" w:rsidRPr="004C161E" w:rsidRDefault="00CF2C1D" w:rsidP="006F6BED">
                      <w:pPr>
                        <w:rPr>
                          <w:rFonts w:ascii="Arial" w:hAnsi="Arial" w:cs="Arial"/>
                          <w:sz w:val="28"/>
                          <w:szCs w:val="24"/>
                        </w:rPr>
                      </w:pPr>
                    </w:p>
                    <w:p w14:paraId="02E287E8" w14:textId="5548E211" w:rsidR="00CF2C1D" w:rsidRPr="004C161E" w:rsidRDefault="00CF2C1D" w:rsidP="006F6BED">
                      <w:pPr>
                        <w:rPr>
                          <w:rFonts w:ascii="Arial" w:hAnsi="Arial" w:cs="Arial"/>
                          <w:sz w:val="28"/>
                          <w:szCs w:val="24"/>
                        </w:rPr>
                      </w:pPr>
                      <w:r w:rsidRPr="004C161E">
                        <w:rPr>
                          <w:rFonts w:ascii="Arial" w:hAnsi="Arial" w:cs="Arial"/>
                          <w:sz w:val="28"/>
                          <w:szCs w:val="24"/>
                        </w:rPr>
                        <w:t>Segundo semestre, sección D.</w:t>
                      </w:r>
                    </w:p>
                  </w:txbxContent>
                </v:textbox>
                <w10:wrap type="square" anchorx="margin"/>
              </v:shape>
            </w:pict>
          </mc:Fallback>
        </mc:AlternateContent>
      </w:r>
    </w:p>
    <w:p w14:paraId="1F7E6E1F" w14:textId="4B700634" w:rsidR="006F6BED" w:rsidRDefault="006F6BED" w:rsidP="006F6BED"/>
    <w:p w14:paraId="50535854" w14:textId="77777777" w:rsidR="006F6BED" w:rsidRDefault="006F6BED" w:rsidP="006F6BED"/>
    <w:p w14:paraId="287069C8" w14:textId="77777777" w:rsidR="006F6BED" w:rsidRDefault="006F6BED" w:rsidP="006F6BED"/>
    <w:p w14:paraId="7B96DA45" w14:textId="77777777" w:rsidR="006F6BED" w:rsidRDefault="006F6BED" w:rsidP="006F6BED"/>
    <w:p w14:paraId="6540873E" w14:textId="77777777" w:rsidR="006F6BED" w:rsidRDefault="006F6BED" w:rsidP="006F6BED"/>
    <w:p w14:paraId="7791513A" w14:textId="77777777" w:rsidR="006F6BED" w:rsidRDefault="006F6BED" w:rsidP="006F6BED"/>
    <w:p w14:paraId="1CE61A01" w14:textId="02D6A549" w:rsidR="006F6BED" w:rsidRDefault="006F6BED" w:rsidP="006F6BED"/>
    <w:p w14:paraId="42805CA0" w14:textId="5FE323EA" w:rsidR="006F6BED" w:rsidRDefault="006F6BED" w:rsidP="006F6BED"/>
    <w:p w14:paraId="516E2BCF" w14:textId="0844013A" w:rsidR="006F6BED" w:rsidRDefault="006F6BED" w:rsidP="006F6BED"/>
    <w:p w14:paraId="75F9195A" w14:textId="27E5C0F2" w:rsidR="006F6BED" w:rsidRDefault="006F6BED">
      <w:r>
        <w:rPr>
          <w:noProof/>
          <w:lang w:val="es-MX" w:eastAsia="es-MX"/>
        </w:rPr>
        <mc:AlternateContent>
          <mc:Choice Requires="wps">
            <w:drawing>
              <wp:anchor distT="45720" distB="45720" distL="114300" distR="114300" simplePos="0" relativeHeight="251662336" behindDoc="0" locked="0" layoutInCell="1" allowOverlap="1" wp14:anchorId="70D83C44" wp14:editId="3427BDD6">
                <wp:simplePos x="0" y="0"/>
                <wp:positionH relativeFrom="margin">
                  <wp:align>center</wp:align>
                </wp:positionH>
                <wp:positionV relativeFrom="paragraph">
                  <wp:posOffset>-249142</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4259B57C" w14:textId="77777777" w:rsidR="00CF2C1D" w:rsidRPr="00617960" w:rsidRDefault="00CF2C1D" w:rsidP="006F6BED">
                            <w:pPr>
                              <w:rPr>
                                <w:rFonts w:ascii="Arial" w:hAnsi="Arial" w:cs="Arial"/>
                                <w:b/>
                                <w:bCs/>
                                <w:sz w:val="24"/>
                                <w:szCs w:val="24"/>
                              </w:rPr>
                            </w:pPr>
                            <w:r>
                              <w:rPr>
                                <w:rFonts w:ascii="Arial" w:hAnsi="Arial" w:cs="Arial"/>
                                <w:b/>
                                <w:bCs/>
                                <w:sz w:val="24"/>
                                <w:szCs w:val="24"/>
                              </w:rPr>
                              <w:t>Saltillo, Coahuila                                                                                        Marzo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83C44" id="_x0000_s1032" type="#_x0000_t202" style="position:absolute;margin-left:0;margin-top:-19.6pt;width:498pt;height:62.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" filled="f" stroked="f">
                <v:textbox>
                  <w:txbxContent>
                    <w:p w14:paraId="4259B57C" w14:textId="77777777" w:rsidR="00CF2C1D" w:rsidRPr="00617960" w:rsidRDefault="00CF2C1D" w:rsidP="006F6BED">
                      <w:pPr>
                        <w:rPr>
                          <w:rFonts w:ascii="Arial" w:hAnsi="Arial" w:cs="Arial"/>
                          <w:b/>
                          <w:bCs/>
                          <w:sz w:val="24"/>
                          <w:szCs w:val="24"/>
                        </w:rPr>
                      </w:pPr>
                      <w:r>
                        <w:rPr>
                          <w:rFonts w:ascii="Arial" w:hAnsi="Arial" w:cs="Arial"/>
                          <w:b/>
                          <w:bCs/>
                          <w:sz w:val="24"/>
                          <w:szCs w:val="24"/>
                        </w:rPr>
                        <w:t>Saltillo, Coahuila                                                                                        Marzo 2021</w:t>
                      </w:r>
                    </w:p>
                  </w:txbxContent>
                </v:textbox>
                <w10:wrap type="square" anchorx="margin"/>
              </v:shape>
            </w:pict>
          </mc:Fallback>
        </mc:AlternateContent>
      </w:r>
    </w:p>
    <w:p w14:paraId="53A280C5" w14:textId="1C32F2BD" w:rsidR="006F6BED" w:rsidRDefault="006F6BED"/>
    <w:tbl>
      <w:tblPr>
        <w:tblStyle w:val="Tablaconcuadrcula"/>
        <w:tblW w:w="15593" w:type="dxa"/>
        <w:tblInd w:w="-714" w:type="dxa"/>
        <w:tblLook w:val="04A0" w:firstRow="1" w:lastRow="0" w:firstColumn="1" w:lastColumn="0" w:noHBand="0" w:noVBand="1"/>
      </w:tblPr>
      <w:tblGrid>
        <w:gridCol w:w="5197"/>
        <w:gridCol w:w="5198"/>
        <w:gridCol w:w="5198"/>
      </w:tblGrid>
      <w:tr w:rsidR="006F6BED" w14:paraId="08EA232B" w14:textId="77777777" w:rsidTr="00F73C6A">
        <w:trPr>
          <w:trHeight w:val="407"/>
        </w:trPr>
        <w:tc>
          <w:tcPr>
            <w:tcW w:w="5197" w:type="dxa"/>
            <w:shd w:val="clear" w:color="auto" w:fill="F4B083" w:themeFill="accent2" w:themeFillTint="99"/>
          </w:tcPr>
          <w:p w14:paraId="26240CC8" w14:textId="55BDD9B7" w:rsidR="006F6BED" w:rsidRPr="00412DBB" w:rsidRDefault="006F6BED" w:rsidP="006F6BED">
            <w:pPr>
              <w:jc w:val="center"/>
              <w:rPr>
                <w:rFonts w:ascii="Arial" w:hAnsi="Arial" w:cs="Arial"/>
                <w:b/>
                <w:bCs/>
                <w:sz w:val="36"/>
                <w:szCs w:val="28"/>
              </w:rPr>
            </w:pPr>
            <w:r w:rsidRPr="00412DBB">
              <w:rPr>
                <w:rFonts w:ascii="Arial" w:hAnsi="Arial" w:cs="Arial"/>
                <w:b/>
                <w:bCs/>
                <w:sz w:val="36"/>
                <w:szCs w:val="28"/>
              </w:rPr>
              <w:lastRenderedPageBreak/>
              <w:t>Autor</w:t>
            </w:r>
          </w:p>
        </w:tc>
        <w:tc>
          <w:tcPr>
            <w:tcW w:w="5198" w:type="dxa"/>
            <w:shd w:val="clear" w:color="auto" w:fill="FBE4D5" w:themeFill="accent2" w:themeFillTint="33"/>
          </w:tcPr>
          <w:p w14:paraId="500B09C8" w14:textId="75F4D530" w:rsidR="006F6BED" w:rsidRPr="00412DBB" w:rsidRDefault="006F6BED" w:rsidP="006F6BED">
            <w:pPr>
              <w:jc w:val="center"/>
              <w:rPr>
                <w:rFonts w:ascii="Arial" w:hAnsi="Arial" w:cs="Arial"/>
                <w:b/>
                <w:bCs/>
                <w:sz w:val="36"/>
                <w:szCs w:val="28"/>
              </w:rPr>
            </w:pPr>
            <w:r w:rsidRPr="00412DBB">
              <w:rPr>
                <w:rFonts w:ascii="Arial" w:hAnsi="Arial" w:cs="Arial"/>
                <w:b/>
                <w:bCs/>
                <w:sz w:val="36"/>
                <w:szCs w:val="28"/>
              </w:rPr>
              <w:t>Concepto</w:t>
            </w:r>
          </w:p>
        </w:tc>
        <w:tc>
          <w:tcPr>
            <w:tcW w:w="5198" w:type="dxa"/>
            <w:shd w:val="clear" w:color="auto" w:fill="F7CAAC" w:themeFill="accent2" w:themeFillTint="66"/>
          </w:tcPr>
          <w:p w14:paraId="52830F2D" w14:textId="1DA5A652" w:rsidR="006F6BED" w:rsidRPr="00412DBB" w:rsidRDefault="006F6BED" w:rsidP="006F6BED">
            <w:pPr>
              <w:jc w:val="center"/>
              <w:rPr>
                <w:rFonts w:ascii="Arial" w:hAnsi="Arial" w:cs="Arial"/>
                <w:b/>
                <w:bCs/>
                <w:sz w:val="36"/>
                <w:szCs w:val="28"/>
              </w:rPr>
            </w:pPr>
            <w:r w:rsidRPr="00412DBB">
              <w:rPr>
                <w:rFonts w:ascii="Arial" w:hAnsi="Arial" w:cs="Arial"/>
                <w:b/>
                <w:bCs/>
                <w:sz w:val="36"/>
                <w:szCs w:val="28"/>
              </w:rPr>
              <w:t>Características</w:t>
            </w:r>
          </w:p>
        </w:tc>
      </w:tr>
      <w:tr w:rsidR="006F6BED" w:rsidRPr="006F6BED" w14:paraId="58F4F6F6" w14:textId="77777777" w:rsidTr="00412DBB">
        <w:trPr>
          <w:trHeight w:val="554"/>
        </w:trPr>
        <w:tc>
          <w:tcPr>
            <w:tcW w:w="5197" w:type="dxa"/>
            <w:shd w:val="clear" w:color="auto" w:fill="CCFF66"/>
          </w:tcPr>
          <w:p w14:paraId="6CAEF85E" w14:textId="77777777" w:rsidR="006F6BED" w:rsidRPr="00412DBB" w:rsidRDefault="002E378D" w:rsidP="002E378D">
            <w:pPr>
              <w:jc w:val="center"/>
              <w:rPr>
                <w:rFonts w:ascii="Arial" w:hAnsi="Arial" w:cs="Arial"/>
                <w:b/>
                <w:sz w:val="28"/>
                <w:szCs w:val="24"/>
              </w:rPr>
            </w:pPr>
            <w:r w:rsidRPr="00412DBB">
              <w:rPr>
                <w:rFonts w:ascii="Arial" w:hAnsi="Arial" w:cs="Arial"/>
                <w:b/>
                <w:sz w:val="28"/>
                <w:szCs w:val="24"/>
              </w:rPr>
              <w:t>Zamudio, C.</w:t>
            </w:r>
          </w:p>
          <w:p w14:paraId="1953D8BA" w14:textId="0D576449" w:rsidR="002E378D" w:rsidRPr="006F6BED" w:rsidRDefault="002E378D" w:rsidP="002E378D">
            <w:pPr>
              <w:jc w:val="center"/>
              <w:rPr>
                <w:rFonts w:ascii="Arial" w:hAnsi="Arial" w:cs="Arial"/>
                <w:sz w:val="24"/>
                <w:szCs w:val="24"/>
              </w:rPr>
            </w:pPr>
          </w:p>
        </w:tc>
        <w:tc>
          <w:tcPr>
            <w:tcW w:w="5198" w:type="dxa"/>
            <w:shd w:val="clear" w:color="auto" w:fill="CCFF66"/>
          </w:tcPr>
          <w:p w14:paraId="40AE2293" w14:textId="3A46A28A" w:rsidR="00104EEB" w:rsidRPr="006F6BED" w:rsidRDefault="00104EEB">
            <w:pPr>
              <w:rPr>
                <w:rFonts w:ascii="Arial" w:hAnsi="Arial" w:cs="Arial"/>
                <w:sz w:val="24"/>
                <w:szCs w:val="24"/>
              </w:rPr>
            </w:pPr>
            <w:r>
              <w:rPr>
                <w:rFonts w:ascii="Arial" w:hAnsi="Arial" w:cs="Arial"/>
                <w:sz w:val="24"/>
                <w:szCs w:val="24"/>
              </w:rPr>
              <w:t>Las practicas del lenguaje son las diferentes formas de relación social que se llevan a cabo en la variedad de ámbitos y contextos comunicativos por medio de la interacción y a partir del lenguaje.</w:t>
            </w:r>
            <w:r w:rsidR="001F5F38">
              <w:rPr>
                <w:rFonts w:ascii="Arial" w:hAnsi="Arial" w:cs="Arial"/>
                <w:sz w:val="24"/>
                <w:szCs w:val="24"/>
              </w:rPr>
              <w:t xml:space="preserve"> Las prácticas sociales están constituidas por los diferentes usos del lenguaje. La escuela busca desarrollar las prácticas sociales del lenguaje para que, así como se realizan en el aula se puedan aplicar en la vida cotidiana. Las prácticas sociales del lenguaje son pautas o modos de interpretación de los textos orales y escritos.</w:t>
            </w:r>
          </w:p>
        </w:tc>
        <w:tc>
          <w:tcPr>
            <w:tcW w:w="5198" w:type="dxa"/>
            <w:shd w:val="clear" w:color="auto" w:fill="CCFF66"/>
          </w:tcPr>
          <w:p w14:paraId="71A0FBAA" w14:textId="77777777" w:rsidR="006F6BED" w:rsidRDefault="001F5F38">
            <w:pPr>
              <w:rPr>
                <w:rFonts w:ascii="Arial" w:hAnsi="Arial" w:cs="Arial"/>
                <w:sz w:val="24"/>
                <w:szCs w:val="24"/>
              </w:rPr>
            </w:pPr>
            <w:r>
              <w:rPr>
                <w:rFonts w:ascii="Arial" w:hAnsi="Arial" w:cs="Arial"/>
                <w:sz w:val="24"/>
                <w:szCs w:val="24"/>
              </w:rPr>
              <w:t>Las prácticas sociales se agrupan en tres ámbitos, que son ámbito de estudio, literatura y participación social.</w:t>
            </w:r>
          </w:p>
          <w:p w14:paraId="1F936210" w14:textId="2BDAA5FD" w:rsidR="001F5F38" w:rsidRDefault="001F5F38" w:rsidP="001F5F38">
            <w:pPr>
              <w:pStyle w:val="Prrafodelista"/>
              <w:numPr>
                <w:ilvl w:val="0"/>
                <w:numId w:val="7"/>
              </w:numPr>
              <w:rPr>
                <w:rFonts w:ascii="Arial" w:hAnsi="Arial" w:cs="Arial"/>
                <w:sz w:val="24"/>
                <w:szCs w:val="24"/>
              </w:rPr>
            </w:pPr>
            <w:r>
              <w:rPr>
                <w:rFonts w:ascii="Arial" w:hAnsi="Arial" w:cs="Arial"/>
                <w:sz w:val="24"/>
                <w:szCs w:val="24"/>
              </w:rPr>
              <w:t>AMBITO DE ESTUDIO: tiene como propósito apoyar a los alumnos en el desempeño de sus estudios para que puedan expresarse oralmente y por escrito en el lenguaje formal académico.</w:t>
            </w:r>
          </w:p>
          <w:p w14:paraId="3397C0B0" w14:textId="77777777" w:rsidR="001F5F38" w:rsidRDefault="001F5F38" w:rsidP="001F5F38">
            <w:pPr>
              <w:pStyle w:val="Prrafodelista"/>
              <w:numPr>
                <w:ilvl w:val="0"/>
                <w:numId w:val="7"/>
              </w:numPr>
              <w:rPr>
                <w:rFonts w:ascii="Arial" w:hAnsi="Arial" w:cs="Arial"/>
                <w:sz w:val="24"/>
                <w:szCs w:val="24"/>
              </w:rPr>
            </w:pPr>
            <w:r>
              <w:rPr>
                <w:rFonts w:ascii="Arial" w:hAnsi="Arial" w:cs="Arial"/>
                <w:sz w:val="24"/>
                <w:szCs w:val="24"/>
              </w:rPr>
              <w:t>AMBITO DE LA LITERATURA: Se organiza alrededor de las</w:t>
            </w:r>
            <w:r w:rsidR="005A77C9">
              <w:rPr>
                <w:rFonts w:ascii="Arial" w:hAnsi="Arial" w:cs="Arial"/>
                <w:sz w:val="24"/>
                <w:szCs w:val="24"/>
              </w:rPr>
              <w:t xml:space="preserve"> lecturas compartidas del texto, mediante la comparación de las interpretaciones aprende a transitar de una construcción personal y subjetiva del significado a una más social e intersubjetiva se trata de destacar la intención creativa e imaginativa del lenguaje.</w:t>
            </w:r>
          </w:p>
          <w:p w14:paraId="65BCF51A" w14:textId="5A149512" w:rsidR="005A77C9" w:rsidRDefault="005A77C9" w:rsidP="005A77C9">
            <w:pPr>
              <w:pStyle w:val="Prrafodelista"/>
              <w:numPr>
                <w:ilvl w:val="0"/>
                <w:numId w:val="7"/>
              </w:numPr>
              <w:rPr>
                <w:rFonts w:ascii="Arial" w:hAnsi="Arial" w:cs="Arial"/>
                <w:sz w:val="24"/>
                <w:szCs w:val="24"/>
              </w:rPr>
            </w:pPr>
            <w:r>
              <w:rPr>
                <w:rFonts w:ascii="Arial" w:hAnsi="Arial" w:cs="Arial"/>
                <w:sz w:val="24"/>
                <w:szCs w:val="24"/>
              </w:rPr>
              <w:t>AMBITO DE PARTICIPACION SOCIAL: Favorecer el desarrollo de otras formas de comprender el mundo y actuar en él es por eso que se ha integrado diversas practicas relacionadas con las lecturas y el uso de documentos administrativos y legales, así como otras que explican la expresión y defensa de la opinión personal y la propuesta de soluciones a los problemas que analizan.</w:t>
            </w:r>
          </w:p>
          <w:p w14:paraId="7371346C" w14:textId="73976C52" w:rsidR="005A77C9" w:rsidRPr="00410E83" w:rsidRDefault="00410E83" w:rsidP="00410E83">
            <w:pPr>
              <w:pStyle w:val="Prrafodelista"/>
              <w:numPr>
                <w:ilvl w:val="0"/>
                <w:numId w:val="7"/>
              </w:numPr>
              <w:rPr>
                <w:rFonts w:ascii="Arial" w:hAnsi="Arial" w:cs="Arial"/>
                <w:sz w:val="24"/>
                <w:szCs w:val="24"/>
              </w:rPr>
            </w:pPr>
            <w:bookmarkStart w:id="0" w:name="_GoBack"/>
            <w:bookmarkEnd w:id="0"/>
            <w:r w:rsidRPr="00410E83">
              <w:rPr>
                <w:rFonts w:ascii="Arial" w:hAnsi="Arial" w:cs="Arial"/>
                <w:sz w:val="24"/>
                <w:szCs w:val="24"/>
              </w:rPr>
              <w:lastRenderedPageBreak/>
              <w:t>En la enseñanza de la comunicación se debe: interactuar con textos auténticos, partir de situaciones comunicativas reales, leer y escribir con propósitos definidos, desarrollo de competencias comunicativas, leer y escribir diversos tipos de textos.</w:t>
            </w:r>
          </w:p>
        </w:tc>
      </w:tr>
      <w:tr w:rsidR="006F6BED" w:rsidRPr="006F6BED" w14:paraId="2DC7DD1F" w14:textId="77777777" w:rsidTr="00412DBB">
        <w:trPr>
          <w:trHeight w:val="562"/>
        </w:trPr>
        <w:tc>
          <w:tcPr>
            <w:tcW w:w="5197" w:type="dxa"/>
            <w:shd w:val="clear" w:color="auto" w:fill="FFE599" w:themeFill="accent4" w:themeFillTint="66"/>
          </w:tcPr>
          <w:p w14:paraId="48B33294" w14:textId="7D167342" w:rsidR="006F6BED" w:rsidRPr="00412DBB" w:rsidRDefault="002E378D" w:rsidP="002E378D">
            <w:pPr>
              <w:jc w:val="center"/>
              <w:rPr>
                <w:rFonts w:ascii="Arial" w:hAnsi="Arial" w:cs="Arial"/>
                <w:b/>
                <w:sz w:val="24"/>
                <w:szCs w:val="24"/>
              </w:rPr>
            </w:pPr>
            <w:r w:rsidRPr="00412DBB">
              <w:rPr>
                <w:rFonts w:ascii="Arial" w:hAnsi="Arial" w:cs="Arial"/>
                <w:b/>
                <w:sz w:val="28"/>
                <w:szCs w:val="24"/>
              </w:rPr>
              <w:lastRenderedPageBreak/>
              <w:t>Secretaría de Educación Pública</w:t>
            </w:r>
          </w:p>
        </w:tc>
        <w:tc>
          <w:tcPr>
            <w:tcW w:w="5198" w:type="dxa"/>
            <w:shd w:val="clear" w:color="auto" w:fill="FFE599" w:themeFill="accent4" w:themeFillTint="66"/>
          </w:tcPr>
          <w:p w14:paraId="1DA8313C" w14:textId="0C1B54CE" w:rsidR="006F6BED" w:rsidRPr="00F95CB4" w:rsidRDefault="00F95CB4">
            <w:pPr>
              <w:rPr>
                <w:rFonts w:ascii="Arial" w:hAnsi="Arial" w:cs="Arial"/>
                <w:sz w:val="24"/>
                <w:szCs w:val="24"/>
              </w:rPr>
            </w:pPr>
            <w:r w:rsidRPr="00F95CB4">
              <w:rPr>
                <w:rFonts w:ascii="Arial" w:hAnsi="Arial" w:cs="Arial"/>
                <w:sz w:val="24"/>
                <w:szCs w:val="24"/>
              </w:rPr>
              <w:t>Los procesos de enseñanza del español en la escuela secundaria están dirigidos a acrecentar y consolidar las prácticas sociales del lenguaje y la integración de los estudiantes en la cultura escrita, así como a contribuir en su formación como sujetos sociales autónomos, conscientes de la pluralidad y complejidad de los modos de interactuar por medio del lenguaje.</w:t>
            </w:r>
          </w:p>
        </w:tc>
        <w:tc>
          <w:tcPr>
            <w:tcW w:w="5198" w:type="dxa"/>
            <w:shd w:val="clear" w:color="auto" w:fill="FFE599" w:themeFill="accent4" w:themeFillTint="66"/>
          </w:tcPr>
          <w:p w14:paraId="4AB3289B" w14:textId="0E88FCB4" w:rsidR="00F95CB4" w:rsidRPr="00151DEA" w:rsidRDefault="00F95CB4">
            <w:pPr>
              <w:rPr>
                <w:rFonts w:ascii="Arial" w:hAnsi="Arial" w:cs="Arial"/>
                <w:sz w:val="24"/>
                <w:szCs w:val="24"/>
              </w:rPr>
            </w:pPr>
            <w:r w:rsidRPr="00151DEA">
              <w:rPr>
                <w:rFonts w:ascii="Arial" w:hAnsi="Arial" w:cs="Arial"/>
                <w:sz w:val="24"/>
                <w:szCs w:val="24"/>
              </w:rPr>
              <w:t>La escuela debe garantizar que los estudiantes:</w:t>
            </w:r>
          </w:p>
          <w:p w14:paraId="458BF8CF"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 xml:space="preserve">Amplíen su capacidad de comunicación, aportando, compartiendo y evaluando información en una variedad de contextos. </w:t>
            </w:r>
          </w:p>
          <w:p w14:paraId="778BBB7D"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 xml:space="preserve">Utilicen los acervos impresos y los medios electrónicos a su alcance para obtener y seleccionar información con propósitos específicos. </w:t>
            </w:r>
          </w:p>
          <w:p w14:paraId="668741B3"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Usen la escritura para planear y elaborar su discurso.</w:t>
            </w:r>
          </w:p>
          <w:p w14:paraId="3A5F2C81"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 xml:space="preserve">Amplíen su conocimiento de las características del lenguaje y lo utilicen para comprender y producir textos. </w:t>
            </w:r>
          </w:p>
          <w:p w14:paraId="29778657"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 xml:space="preserve">Interpreten y produzcan textos para responder a las demandas de la vida social, empleando diversas modalidades de lectura y escritura en función de sus propósitos. </w:t>
            </w:r>
          </w:p>
          <w:p w14:paraId="0E93BB68"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 xml:space="preserve">Se reconozcan como parte de una comunidad cultural diversa y dinámica. </w:t>
            </w:r>
          </w:p>
          <w:p w14:paraId="4B4CD498" w14:textId="69697AAA"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Valoren la riqueza lingüística y cultural de México, las variedades sociolingüísticas del español y del lenguaje en general.</w:t>
            </w:r>
          </w:p>
          <w:p w14:paraId="7934EF9B" w14:textId="75A80ECD" w:rsidR="00151DEA" w:rsidRPr="00151DEA" w:rsidRDefault="00151DEA" w:rsidP="00151DEA">
            <w:pPr>
              <w:pStyle w:val="Prrafodelista"/>
              <w:numPr>
                <w:ilvl w:val="0"/>
                <w:numId w:val="1"/>
              </w:numPr>
              <w:rPr>
                <w:rFonts w:ascii="Arial" w:hAnsi="Arial" w:cs="Arial"/>
                <w:sz w:val="24"/>
                <w:szCs w:val="24"/>
              </w:rPr>
            </w:pPr>
            <w:r w:rsidRPr="00151DEA">
              <w:rPr>
                <w:rFonts w:ascii="Arial" w:hAnsi="Arial" w:cs="Arial"/>
                <w:sz w:val="24"/>
                <w:szCs w:val="24"/>
              </w:rPr>
              <w:lastRenderedPageBreak/>
              <w:t>Expresen y defiendan sus opiniones y creencias de manera razonada, respeten los puntos de vista de otros desde una perspectiva crítica y reflexiva, utilicen el diálogo como forma privilegiada para resolver conflictos, y sean capaces de modificar sus opiniones y creencias ante argumentos razonables.</w:t>
            </w:r>
          </w:p>
          <w:p w14:paraId="18B28B2D" w14:textId="05EB1F92" w:rsidR="00151DEA" w:rsidRPr="00151DEA" w:rsidRDefault="00151DEA" w:rsidP="00151DEA">
            <w:pPr>
              <w:pStyle w:val="Prrafodelista"/>
              <w:numPr>
                <w:ilvl w:val="0"/>
                <w:numId w:val="1"/>
              </w:numPr>
              <w:rPr>
                <w:rFonts w:ascii="Arial" w:hAnsi="Arial" w:cs="Arial"/>
                <w:sz w:val="24"/>
                <w:szCs w:val="24"/>
              </w:rPr>
            </w:pPr>
            <w:r w:rsidRPr="00151DEA">
              <w:rPr>
                <w:rFonts w:ascii="Arial" w:hAnsi="Arial" w:cs="Arial"/>
                <w:sz w:val="24"/>
                <w:szCs w:val="24"/>
              </w:rPr>
              <w:t>Analicen, comparen y valoren la información generada por los diferentes medios de comunicación masiva y tengan una opinión sobre los mensajes que difunden.</w:t>
            </w:r>
          </w:p>
          <w:p w14:paraId="26578B7F" w14:textId="77777777" w:rsidR="00151DEA" w:rsidRPr="00151DEA" w:rsidRDefault="00151DEA" w:rsidP="00151DEA">
            <w:pPr>
              <w:pStyle w:val="Prrafodelista"/>
              <w:numPr>
                <w:ilvl w:val="0"/>
                <w:numId w:val="1"/>
              </w:numPr>
              <w:rPr>
                <w:rFonts w:ascii="Arial" w:hAnsi="Arial" w:cs="Arial"/>
                <w:sz w:val="24"/>
                <w:szCs w:val="24"/>
              </w:rPr>
            </w:pPr>
            <w:r w:rsidRPr="00151DEA">
              <w:rPr>
                <w:rFonts w:ascii="Arial" w:hAnsi="Arial" w:cs="Arial"/>
                <w:sz w:val="24"/>
                <w:szCs w:val="24"/>
              </w:rPr>
              <w:t>Conozcan, analicen y aprecien el lenguaje literario de diferentes géneros, autores, épocas y culturas; valoren su papel en la representación del mundo; com</w:t>
            </w:r>
            <w:r w:rsidRPr="00151DEA">
              <w:rPr>
                <w:rFonts w:ascii="Arial" w:hAnsi="Arial" w:cs="Arial"/>
                <w:sz w:val="24"/>
                <w:szCs w:val="24"/>
              </w:rPr>
              <w:softHyphen/>
              <w:t>prendan los patrones que lo organizan y las circunstancias discursivas e históricas que le han dado origen.</w:t>
            </w:r>
          </w:p>
          <w:p w14:paraId="587579A0" w14:textId="1DB9EF8B" w:rsidR="00151DEA" w:rsidRPr="00151DEA" w:rsidRDefault="00151DEA" w:rsidP="00151DEA">
            <w:pPr>
              <w:pStyle w:val="Prrafodelista"/>
              <w:numPr>
                <w:ilvl w:val="0"/>
                <w:numId w:val="1"/>
              </w:numPr>
              <w:rPr>
                <w:rFonts w:ascii="Arial" w:hAnsi="Arial" w:cs="Arial"/>
                <w:sz w:val="24"/>
                <w:szCs w:val="24"/>
              </w:rPr>
            </w:pPr>
            <w:r w:rsidRPr="00151DEA">
              <w:rPr>
                <w:rFonts w:ascii="Arial" w:hAnsi="Arial" w:cs="Arial"/>
                <w:sz w:val="24"/>
                <w:szCs w:val="24"/>
              </w:rPr>
              <w:t>Utilicen el lenguaje de manera imaginativa, libre y personal para reconstruir la experiencia propia y crear ficción.</w:t>
            </w:r>
          </w:p>
        </w:tc>
      </w:tr>
      <w:tr w:rsidR="006F6BED" w:rsidRPr="006F6BED" w14:paraId="1BAD0F9D" w14:textId="77777777" w:rsidTr="00412DBB">
        <w:trPr>
          <w:trHeight w:val="556"/>
        </w:trPr>
        <w:tc>
          <w:tcPr>
            <w:tcW w:w="5197" w:type="dxa"/>
            <w:shd w:val="clear" w:color="auto" w:fill="FFCCCC"/>
          </w:tcPr>
          <w:p w14:paraId="677ABA9D" w14:textId="6274C3DB" w:rsidR="006F6BED" w:rsidRPr="00412DBB" w:rsidRDefault="002E378D" w:rsidP="00F73C6A">
            <w:pPr>
              <w:spacing w:line="276" w:lineRule="auto"/>
              <w:rPr>
                <w:rFonts w:ascii="Arial" w:hAnsi="Arial" w:cs="Arial"/>
                <w:b/>
                <w:sz w:val="24"/>
                <w:szCs w:val="24"/>
              </w:rPr>
            </w:pPr>
            <w:r w:rsidRPr="00412DBB">
              <w:rPr>
                <w:rFonts w:ascii="Arial" w:hAnsi="Arial" w:cs="Arial"/>
                <w:b/>
                <w:sz w:val="32"/>
                <w:szCs w:val="24"/>
              </w:rPr>
              <w:lastRenderedPageBreak/>
              <w:t>Bautier, E.</w:t>
            </w:r>
          </w:p>
        </w:tc>
        <w:tc>
          <w:tcPr>
            <w:tcW w:w="5198" w:type="dxa"/>
            <w:shd w:val="clear" w:color="auto" w:fill="FFCCCC"/>
          </w:tcPr>
          <w:p w14:paraId="6A55F665" w14:textId="4206E76A" w:rsidR="006F6BED" w:rsidRPr="006F6BED" w:rsidRDefault="00CE50C0" w:rsidP="00F73C6A">
            <w:pPr>
              <w:spacing w:line="276" w:lineRule="auto"/>
              <w:rPr>
                <w:rFonts w:ascii="Arial" w:hAnsi="Arial" w:cs="Arial"/>
                <w:sz w:val="24"/>
                <w:szCs w:val="24"/>
              </w:rPr>
            </w:pPr>
            <w:r>
              <w:rPr>
                <w:rFonts w:ascii="Arial" w:hAnsi="Arial" w:cs="Arial"/>
                <w:sz w:val="24"/>
                <w:szCs w:val="24"/>
              </w:rPr>
              <w:t xml:space="preserve">Es invertir las </w:t>
            </w:r>
            <w:r w:rsidR="00492991">
              <w:rPr>
                <w:rFonts w:ascii="Arial" w:hAnsi="Arial" w:cs="Arial"/>
                <w:sz w:val="24"/>
                <w:szCs w:val="24"/>
              </w:rPr>
              <w:t>relaciones, ubicar</w:t>
            </w:r>
            <w:r>
              <w:rPr>
                <w:rFonts w:ascii="Arial" w:hAnsi="Arial" w:cs="Arial"/>
                <w:sz w:val="24"/>
                <w:szCs w:val="24"/>
              </w:rPr>
              <w:t xml:space="preserve"> las practicas sociales del lenguaje como eje de la enseñanza y ubicar sobre la lengua y los conocimientos </w:t>
            </w:r>
            <w:r w:rsidR="00412DBB">
              <w:rPr>
                <w:rFonts w:ascii="Arial" w:hAnsi="Arial" w:cs="Arial"/>
                <w:sz w:val="24"/>
                <w:szCs w:val="24"/>
              </w:rPr>
              <w:t>normativos (</w:t>
            </w:r>
            <w:r w:rsidR="004C161E">
              <w:rPr>
                <w:rFonts w:ascii="Arial" w:hAnsi="Arial" w:cs="Arial"/>
                <w:sz w:val="24"/>
                <w:szCs w:val="24"/>
              </w:rPr>
              <w:t>sistema, norma</w:t>
            </w:r>
            <w:r>
              <w:rPr>
                <w:rFonts w:ascii="Arial" w:hAnsi="Arial" w:cs="Arial"/>
                <w:sz w:val="24"/>
                <w:szCs w:val="24"/>
              </w:rPr>
              <w:t xml:space="preserve"> y </w:t>
            </w:r>
            <w:r w:rsidR="004C161E">
              <w:rPr>
                <w:rFonts w:ascii="Arial" w:hAnsi="Arial" w:cs="Arial"/>
                <w:sz w:val="24"/>
                <w:szCs w:val="24"/>
              </w:rPr>
              <w:t>uso) al</w:t>
            </w:r>
            <w:r>
              <w:rPr>
                <w:rFonts w:ascii="Arial" w:hAnsi="Arial" w:cs="Arial"/>
                <w:sz w:val="24"/>
                <w:szCs w:val="24"/>
              </w:rPr>
              <w:t xml:space="preserve"> servicio de una mejora producción e interpretación de textos orales y </w:t>
            </w:r>
            <w:r w:rsidR="00492991">
              <w:rPr>
                <w:rFonts w:ascii="Arial" w:hAnsi="Arial" w:cs="Arial"/>
                <w:sz w:val="24"/>
                <w:szCs w:val="24"/>
              </w:rPr>
              <w:t>escritos y</w:t>
            </w:r>
            <w:r>
              <w:rPr>
                <w:rFonts w:ascii="Arial" w:hAnsi="Arial" w:cs="Arial"/>
                <w:sz w:val="24"/>
                <w:szCs w:val="24"/>
              </w:rPr>
              <w:t xml:space="preserve"> </w:t>
            </w:r>
            <w:r>
              <w:rPr>
                <w:rFonts w:ascii="Arial" w:hAnsi="Arial" w:cs="Arial"/>
                <w:sz w:val="24"/>
                <w:szCs w:val="24"/>
              </w:rPr>
              <w:lastRenderedPageBreak/>
              <w:t xml:space="preserve">convertir las </w:t>
            </w:r>
            <w:r w:rsidR="00492991">
              <w:rPr>
                <w:rFonts w:ascii="Arial" w:hAnsi="Arial" w:cs="Arial"/>
                <w:sz w:val="24"/>
                <w:szCs w:val="24"/>
              </w:rPr>
              <w:t xml:space="preserve">PSL </w:t>
            </w:r>
            <w:r>
              <w:rPr>
                <w:rFonts w:ascii="Arial" w:hAnsi="Arial" w:cs="Arial"/>
                <w:sz w:val="24"/>
                <w:szCs w:val="24"/>
              </w:rPr>
              <w:t xml:space="preserve"> en objetos de estudio la escuela trasforma esos saberes en función de condiciones para la enseñanza y aprendizajes y </w:t>
            </w:r>
            <w:r w:rsidR="00492991">
              <w:rPr>
                <w:rFonts w:ascii="Arial" w:hAnsi="Arial" w:cs="Arial"/>
                <w:sz w:val="24"/>
                <w:szCs w:val="24"/>
              </w:rPr>
              <w:t>sus</w:t>
            </w:r>
            <w:r>
              <w:rPr>
                <w:rFonts w:ascii="Arial" w:hAnsi="Arial" w:cs="Arial"/>
                <w:sz w:val="24"/>
                <w:szCs w:val="24"/>
              </w:rPr>
              <w:t xml:space="preserve"> reglas </w:t>
            </w:r>
            <w:r w:rsidR="00492991">
              <w:rPr>
                <w:rFonts w:ascii="Arial" w:hAnsi="Arial" w:cs="Arial"/>
                <w:sz w:val="24"/>
                <w:szCs w:val="24"/>
              </w:rPr>
              <w:t>de intercambio e interacción social</w:t>
            </w:r>
            <w:r w:rsidR="0020498E">
              <w:rPr>
                <w:rFonts w:ascii="Arial" w:hAnsi="Arial" w:cs="Arial"/>
                <w:sz w:val="24"/>
                <w:szCs w:val="24"/>
              </w:rPr>
              <w:t>.</w:t>
            </w:r>
          </w:p>
        </w:tc>
        <w:tc>
          <w:tcPr>
            <w:tcW w:w="5198" w:type="dxa"/>
            <w:shd w:val="clear" w:color="auto" w:fill="FFCCCC"/>
          </w:tcPr>
          <w:p w14:paraId="00D37E7F" w14:textId="79C22126" w:rsidR="00CD28FA" w:rsidRPr="00F73C6A" w:rsidRDefault="00F73C6A" w:rsidP="00F73C6A">
            <w:pPr>
              <w:pStyle w:val="Prrafodelista"/>
              <w:numPr>
                <w:ilvl w:val="0"/>
                <w:numId w:val="6"/>
              </w:numPr>
              <w:spacing w:line="276" w:lineRule="auto"/>
              <w:rPr>
                <w:rFonts w:ascii="Arial" w:hAnsi="Arial" w:cs="Arial"/>
                <w:sz w:val="24"/>
                <w:szCs w:val="24"/>
              </w:rPr>
            </w:pPr>
            <w:r>
              <w:rPr>
                <w:rFonts w:ascii="Arial" w:hAnsi="Arial" w:cs="Arial"/>
                <w:sz w:val="24"/>
                <w:szCs w:val="24"/>
              </w:rPr>
              <w:lastRenderedPageBreak/>
              <w:t>S</w:t>
            </w:r>
            <w:r w:rsidR="00CD28FA" w:rsidRPr="00F73C6A">
              <w:rPr>
                <w:rFonts w:ascii="Arial" w:hAnsi="Arial" w:cs="Arial"/>
                <w:sz w:val="24"/>
                <w:szCs w:val="24"/>
              </w:rPr>
              <w:t xml:space="preserve">e debate tanto en clase como en la formación acerca del "dominio de la lengua" (hoy de los "discursos"), </w:t>
            </w:r>
          </w:p>
          <w:p w14:paraId="7905443F" w14:textId="3E004C06" w:rsidR="00CD28FA" w:rsidRPr="00077F12" w:rsidRDefault="00F73C6A" w:rsidP="00F73C6A">
            <w:pPr>
              <w:pStyle w:val="Prrafodelista"/>
              <w:numPr>
                <w:ilvl w:val="0"/>
                <w:numId w:val="2"/>
              </w:numPr>
              <w:spacing w:line="276" w:lineRule="auto"/>
              <w:rPr>
                <w:rFonts w:ascii="Arial" w:hAnsi="Arial" w:cs="Arial"/>
                <w:sz w:val="24"/>
                <w:szCs w:val="24"/>
              </w:rPr>
            </w:pPr>
            <w:r>
              <w:rPr>
                <w:rFonts w:ascii="Arial" w:hAnsi="Arial" w:cs="Arial"/>
                <w:sz w:val="24"/>
                <w:szCs w:val="24"/>
              </w:rPr>
              <w:t>E</w:t>
            </w:r>
            <w:r w:rsidR="00CD28FA" w:rsidRPr="00077F12">
              <w:rPr>
                <w:rFonts w:ascii="Arial" w:hAnsi="Arial" w:cs="Arial"/>
                <w:sz w:val="24"/>
                <w:szCs w:val="24"/>
              </w:rPr>
              <w:t>s menos centralmente lingüística y más socio-cognitiva</w:t>
            </w:r>
          </w:p>
          <w:p w14:paraId="06A6922C" w14:textId="3F084EAA" w:rsidR="00CD28FA" w:rsidRPr="00077F12" w:rsidRDefault="00F73C6A" w:rsidP="00F73C6A">
            <w:pPr>
              <w:pStyle w:val="Prrafodelista"/>
              <w:numPr>
                <w:ilvl w:val="0"/>
                <w:numId w:val="2"/>
              </w:numPr>
              <w:spacing w:line="276" w:lineRule="auto"/>
              <w:rPr>
                <w:rFonts w:ascii="Arial" w:hAnsi="Arial" w:cs="Arial"/>
                <w:sz w:val="24"/>
                <w:szCs w:val="24"/>
              </w:rPr>
            </w:pPr>
            <w:r>
              <w:rPr>
                <w:rFonts w:ascii="Arial" w:hAnsi="Arial" w:cs="Arial"/>
                <w:sz w:val="24"/>
                <w:szCs w:val="24"/>
              </w:rPr>
              <w:lastRenderedPageBreak/>
              <w:t>P</w:t>
            </w:r>
            <w:r w:rsidR="00CD28FA" w:rsidRPr="00077F12">
              <w:rPr>
                <w:rFonts w:ascii="Arial" w:hAnsi="Arial" w:cs="Arial"/>
                <w:sz w:val="24"/>
                <w:szCs w:val="24"/>
              </w:rPr>
              <w:t>uede facilitar el otorgar una mayor coherencia a las prácticas y contenidos de la enseñanza del francés</w:t>
            </w:r>
          </w:p>
          <w:p w14:paraId="676DF1AD" w14:textId="19F93C19" w:rsidR="008D2C42" w:rsidRPr="00077F12" w:rsidRDefault="00F73C6A" w:rsidP="00F73C6A">
            <w:pPr>
              <w:pStyle w:val="Prrafodelista"/>
              <w:numPr>
                <w:ilvl w:val="0"/>
                <w:numId w:val="2"/>
              </w:numPr>
              <w:spacing w:line="276" w:lineRule="auto"/>
              <w:rPr>
                <w:rFonts w:ascii="Arial" w:hAnsi="Arial" w:cs="Arial"/>
                <w:sz w:val="24"/>
                <w:szCs w:val="24"/>
              </w:rPr>
            </w:pPr>
            <w:r>
              <w:rPr>
                <w:rFonts w:ascii="Arial" w:hAnsi="Arial" w:cs="Arial"/>
                <w:sz w:val="24"/>
                <w:szCs w:val="24"/>
              </w:rPr>
              <w:t>D</w:t>
            </w:r>
            <w:r w:rsidR="008D2C42" w:rsidRPr="00077F12">
              <w:rPr>
                <w:rFonts w:ascii="Arial" w:hAnsi="Arial" w:cs="Arial"/>
                <w:sz w:val="24"/>
                <w:szCs w:val="24"/>
              </w:rPr>
              <w:t>a a todos los alumnos el dominio de un amplio espectro de discursos sociales, "saberes útiles"</w:t>
            </w:r>
          </w:p>
          <w:p w14:paraId="4C47B07D" w14:textId="4D79BBBA" w:rsidR="008D2C42" w:rsidRPr="00077F12" w:rsidRDefault="008D2C42" w:rsidP="00F73C6A">
            <w:pPr>
              <w:pStyle w:val="Prrafodelista"/>
              <w:numPr>
                <w:ilvl w:val="0"/>
                <w:numId w:val="2"/>
              </w:numPr>
              <w:spacing w:line="276" w:lineRule="auto"/>
              <w:rPr>
                <w:rFonts w:ascii="Arial" w:hAnsi="Arial" w:cs="Arial"/>
                <w:sz w:val="24"/>
                <w:szCs w:val="24"/>
              </w:rPr>
            </w:pPr>
            <w:r w:rsidRPr="00077F12">
              <w:rPr>
                <w:rFonts w:ascii="Arial" w:hAnsi="Arial" w:cs="Arial"/>
                <w:sz w:val="24"/>
                <w:szCs w:val="24"/>
              </w:rPr>
              <w:t>La circulación de la palabra en la clase está sometida a reglas</w:t>
            </w:r>
          </w:p>
          <w:p w14:paraId="591B75FE" w14:textId="1444864E" w:rsidR="008D2C42" w:rsidRPr="00077F12" w:rsidRDefault="00F73C6A" w:rsidP="00F73C6A">
            <w:pPr>
              <w:pStyle w:val="Prrafodelista"/>
              <w:numPr>
                <w:ilvl w:val="0"/>
                <w:numId w:val="2"/>
              </w:numPr>
              <w:spacing w:line="276" w:lineRule="auto"/>
              <w:rPr>
                <w:rFonts w:ascii="Arial" w:hAnsi="Arial" w:cs="Arial"/>
                <w:sz w:val="24"/>
                <w:szCs w:val="24"/>
              </w:rPr>
            </w:pPr>
            <w:r>
              <w:rPr>
                <w:rFonts w:ascii="Arial" w:hAnsi="Arial" w:cs="Arial"/>
                <w:sz w:val="24"/>
                <w:szCs w:val="24"/>
              </w:rPr>
              <w:t>E</w:t>
            </w:r>
            <w:r w:rsidR="008D2C42" w:rsidRPr="00077F12">
              <w:rPr>
                <w:rFonts w:ascii="Arial" w:hAnsi="Arial" w:cs="Arial"/>
                <w:sz w:val="24"/>
                <w:szCs w:val="24"/>
              </w:rPr>
              <w:t>l docente ayuda en el aprendizaje de la realización de las normas</w:t>
            </w:r>
          </w:p>
          <w:p w14:paraId="41F316CF" w14:textId="226CCA1F" w:rsidR="00254975" w:rsidRPr="00077F12" w:rsidRDefault="00F73C6A" w:rsidP="00F73C6A">
            <w:pPr>
              <w:pStyle w:val="Prrafodelista"/>
              <w:numPr>
                <w:ilvl w:val="0"/>
                <w:numId w:val="2"/>
              </w:numPr>
              <w:spacing w:line="276" w:lineRule="auto"/>
              <w:rPr>
                <w:rFonts w:ascii="Arial" w:hAnsi="Arial" w:cs="Arial"/>
                <w:sz w:val="24"/>
                <w:szCs w:val="24"/>
              </w:rPr>
            </w:pPr>
            <w:r>
              <w:rPr>
                <w:rFonts w:ascii="Arial" w:hAnsi="Arial" w:cs="Arial"/>
                <w:sz w:val="24"/>
                <w:szCs w:val="24"/>
              </w:rPr>
              <w:t>H</w:t>
            </w:r>
            <w:r w:rsidR="00254975" w:rsidRPr="00077F12">
              <w:rPr>
                <w:rFonts w:ascii="Arial" w:hAnsi="Arial" w:cs="Arial"/>
                <w:sz w:val="24"/>
                <w:szCs w:val="24"/>
              </w:rPr>
              <w:t>ace la utilización de prácticas nacionales a prácticas con el alumno</w:t>
            </w:r>
          </w:p>
          <w:p w14:paraId="492C355D" w14:textId="0C1FBD88" w:rsidR="00254975" w:rsidRPr="00077F12" w:rsidRDefault="00254975" w:rsidP="00F73C6A">
            <w:pPr>
              <w:pStyle w:val="Prrafodelista"/>
              <w:numPr>
                <w:ilvl w:val="0"/>
                <w:numId w:val="2"/>
              </w:numPr>
              <w:spacing w:line="276" w:lineRule="auto"/>
              <w:rPr>
                <w:rFonts w:ascii="Arial" w:hAnsi="Arial" w:cs="Arial"/>
                <w:sz w:val="24"/>
                <w:szCs w:val="24"/>
              </w:rPr>
            </w:pPr>
            <w:r w:rsidRPr="00077F12">
              <w:rPr>
                <w:rFonts w:ascii="Arial" w:hAnsi="Arial" w:cs="Arial"/>
                <w:sz w:val="24"/>
                <w:szCs w:val="24"/>
              </w:rPr>
              <w:t>Se trata de pensar el lenguaje no solamente en tanto actividad siempre simultáneamente cognitiva, social, subjetiva y por supuesto lingüística</w:t>
            </w:r>
          </w:p>
          <w:p w14:paraId="7EDA66F7" w14:textId="37D651FE" w:rsidR="00254975" w:rsidRPr="00077F12" w:rsidRDefault="00F73C6A" w:rsidP="00F73C6A">
            <w:pPr>
              <w:pStyle w:val="Prrafodelista"/>
              <w:numPr>
                <w:ilvl w:val="0"/>
                <w:numId w:val="2"/>
              </w:numPr>
              <w:spacing w:line="276" w:lineRule="auto"/>
              <w:rPr>
                <w:rFonts w:ascii="Arial" w:hAnsi="Arial" w:cs="Arial"/>
                <w:sz w:val="24"/>
                <w:szCs w:val="24"/>
              </w:rPr>
            </w:pPr>
            <w:r>
              <w:rPr>
                <w:rFonts w:ascii="Arial" w:hAnsi="Arial" w:cs="Arial"/>
                <w:sz w:val="24"/>
                <w:szCs w:val="24"/>
              </w:rPr>
              <w:t>H</w:t>
            </w:r>
            <w:r w:rsidR="00254975" w:rsidRPr="00077F12">
              <w:rPr>
                <w:rFonts w:ascii="Arial" w:hAnsi="Arial" w:cs="Arial"/>
                <w:sz w:val="24"/>
                <w:szCs w:val="24"/>
              </w:rPr>
              <w:t>ace producciones más funcionales</w:t>
            </w:r>
          </w:p>
        </w:tc>
      </w:tr>
    </w:tbl>
    <w:p w14:paraId="69970916" w14:textId="77777777" w:rsidR="006F6BED" w:rsidRPr="006F6BED" w:rsidRDefault="006F6BED" w:rsidP="00F73C6A">
      <w:pPr>
        <w:spacing w:line="276" w:lineRule="auto"/>
        <w:rPr>
          <w:sz w:val="24"/>
          <w:szCs w:val="24"/>
        </w:rPr>
      </w:pPr>
    </w:p>
    <w:sectPr w:rsidR="006F6BED" w:rsidRPr="006F6BED" w:rsidSect="006F6BE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D1916"/>
    <w:multiLevelType w:val="hybridMultilevel"/>
    <w:tmpl w:val="2402D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076B86"/>
    <w:multiLevelType w:val="hybridMultilevel"/>
    <w:tmpl w:val="718C9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144FF0"/>
    <w:multiLevelType w:val="hybridMultilevel"/>
    <w:tmpl w:val="D08C06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7E27FEF"/>
    <w:multiLevelType w:val="hybridMultilevel"/>
    <w:tmpl w:val="2646AC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2902E6D"/>
    <w:multiLevelType w:val="hybridMultilevel"/>
    <w:tmpl w:val="A704D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8D76E5"/>
    <w:multiLevelType w:val="hybridMultilevel"/>
    <w:tmpl w:val="E5BC0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484EF3"/>
    <w:multiLevelType w:val="hybridMultilevel"/>
    <w:tmpl w:val="016E37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ED"/>
    <w:rsid w:val="00077F12"/>
    <w:rsid w:val="00104EEB"/>
    <w:rsid w:val="00151DEA"/>
    <w:rsid w:val="001F5F38"/>
    <w:rsid w:val="0020498E"/>
    <w:rsid w:val="00254975"/>
    <w:rsid w:val="002E378D"/>
    <w:rsid w:val="00337EFD"/>
    <w:rsid w:val="00410E83"/>
    <w:rsid w:val="00412DBB"/>
    <w:rsid w:val="00492991"/>
    <w:rsid w:val="004C161E"/>
    <w:rsid w:val="005A77C9"/>
    <w:rsid w:val="006F6BED"/>
    <w:rsid w:val="008D2C42"/>
    <w:rsid w:val="00CD28FA"/>
    <w:rsid w:val="00CE50C0"/>
    <w:rsid w:val="00CF2C1D"/>
    <w:rsid w:val="00F73C6A"/>
    <w:rsid w:val="00F95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D0F2"/>
  <w15:chartTrackingRefBased/>
  <w15:docId w15:val="{64CE4DE4-F356-4131-B006-DA6A1401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6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1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Victor Alejandro Picon Macias</cp:lastModifiedBy>
  <cp:revision>8</cp:revision>
  <dcterms:created xsi:type="dcterms:W3CDTF">2021-03-14T07:25:00Z</dcterms:created>
  <dcterms:modified xsi:type="dcterms:W3CDTF">2021-03-17T07:45:00Z</dcterms:modified>
</cp:coreProperties>
</file>