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89F0" w14:textId="77777777" w:rsidR="00354172" w:rsidRPr="00C514D1" w:rsidRDefault="00354172" w:rsidP="00354172">
      <w:pPr>
        <w:jc w:val="center"/>
        <w:rPr>
          <w:rFonts w:ascii="Arial" w:hAnsi="Arial" w:cs="Arial"/>
          <w:b/>
          <w:bCs/>
          <w:kern w:val="24"/>
          <w:sz w:val="24"/>
          <w:szCs w:val="24"/>
        </w:rPr>
      </w:pPr>
      <w:r w:rsidRPr="00C514D1">
        <w:rPr>
          <w:rFonts w:ascii="Arial" w:hAnsi="Arial" w:cs="Arial"/>
          <w:b/>
          <w:bCs/>
          <w:kern w:val="24"/>
          <w:sz w:val="24"/>
          <w:szCs w:val="24"/>
        </w:rPr>
        <w:t>ESCUELA NORMAL DE EDUCACIÓN PREESCOLAR</w:t>
      </w:r>
    </w:p>
    <w:p w14:paraId="413EA9BC" w14:textId="77777777" w:rsidR="00354172" w:rsidRDefault="00354172" w:rsidP="00354172">
      <w:pPr>
        <w:jc w:val="center"/>
        <w:rPr>
          <w:rFonts w:ascii="Arial" w:hAnsi="Arial" w:cs="Arial"/>
          <w:b/>
          <w:bCs/>
          <w:kern w:val="24"/>
          <w:sz w:val="24"/>
          <w:szCs w:val="24"/>
        </w:rPr>
      </w:pPr>
    </w:p>
    <w:p w14:paraId="1C025A5B" w14:textId="77777777" w:rsidR="00354172" w:rsidRPr="00C514D1" w:rsidRDefault="00354172" w:rsidP="00354172">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21510C5C" w14:textId="77777777" w:rsidR="00354172" w:rsidRDefault="00354172" w:rsidP="00354172">
      <w:pPr>
        <w:jc w:val="center"/>
        <w:rPr>
          <w:rFonts w:ascii="Arial" w:hAnsi="Arial" w:cs="Arial"/>
          <w:b/>
          <w:bCs/>
          <w:kern w:val="24"/>
          <w:sz w:val="24"/>
          <w:szCs w:val="24"/>
        </w:rPr>
      </w:pPr>
    </w:p>
    <w:p w14:paraId="3D53DAD9" w14:textId="77777777" w:rsidR="00354172" w:rsidRPr="00C514D1" w:rsidRDefault="00354172" w:rsidP="00354172">
      <w:pPr>
        <w:jc w:val="center"/>
        <w:rPr>
          <w:rFonts w:ascii="Arial" w:hAnsi="Arial" w:cs="Arial"/>
          <w:b/>
          <w:bCs/>
          <w:kern w:val="24"/>
          <w:sz w:val="24"/>
          <w:szCs w:val="24"/>
        </w:rPr>
      </w:pPr>
      <w:r w:rsidRPr="00C514D1">
        <w:rPr>
          <w:rFonts w:ascii="Arial" w:hAnsi="Arial" w:cs="Arial"/>
          <w:b/>
          <w:bCs/>
          <w:kern w:val="24"/>
          <w:sz w:val="24"/>
          <w:szCs w:val="24"/>
        </w:rPr>
        <w:t>CICLO ESCOLAR 2020-2021</w:t>
      </w:r>
    </w:p>
    <w:p w14:paraId="54FF7DDD" w14:textId="77777777" w:rsidR="00354172" w:rsidRDefault="00354172" w:rsidP="00354172">
      <w:pPr>
        <w:rPr>
          <w:rFonts w:ascii="Arial" w:hAnsi="Arial" w:cs="Arial"/>
          <w:b/>
          <w:bCs/>
          <w:kern w:val="24"/>
          <w:sz w:val="24"/>
          <w:szCs w:val="24"/>
        </w:rPr>
      </w:pPr>
    </w:p>
    <w:p w14:paraId="688C689D" w14:textId="77777777" w:rsidR="00354172" w:rsidRDefault="00354172" w:rsidP="00354172">
      <w:pPr>
        <w:jc w:val="center"/>
        <w:rPr>
          <w:rFonts w:ascii="Arial" w:hAnsi="Arial" w:cs="Arial"/>
          <w:b/>
          <w:bCs/>
          <w:kern w:val="24"/>
          <w:sz w:val="24"/>
          <w:szCs w:val="24"/>
        </w:rPr>
      </w:pPr>
      <w:r w:rsidRPr="00C514D1">
        <w:rPr>
          <w:rFonts w:ascii="Arial" w:hAnsi="Arial" w:cs="Arial"/>
          <w:b/>
          <w:bCs/>
          <w:noProof/>
          <w:kern w:val="24"/>
          <w:sz w:val="24"/>
          <w:szCs w:val="24"/>
          <w:lang w:eastAsia="es-MX"/>
        </w:rPr>
        <w:drawing>
          <wp:inline distT="0" distB="0" distL="0" distR="0" wp14:anchorId="1E9F1E55" wp14:editId="595B6E2E">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6D964D5D" w14:textId="77777777" w:rsidR="00354172" w:rsidRDefault="00354172" w:rsidP="00354172">
      <w:pPr>
        <w:jc w:val="center"/>
        <w:rPr>
          <w:rFonts w:ascii="Arial" w:hAnsi="Arial" w:cs="Arial"/>
          <w:b/>
          <w:bCs/>
          <w:kern w:val="24"/>
          <w:sz w:val="24"/>
          <w:szCs w:val="24"/>
        </w:rPr>
      </w:pPr>
    </w:p>
    <w:p w14:paraId="3E45657B" w14:textId="0752EE36" w:rsidR="00707649" w:rsidRDefault="00354172" w:rsidP="00354172">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w:t>
      </w:r>
    </w:p>
    <w:p w14:paraId="13894EE2" w14:textId="4591BF9D" w:rsidR="00707649" w:rsidRDefault="00577F2C" w:rsidP="00354172">
      <w:pPr>
        <w:jc w:val="center"/>
        <w:rPr>
          <w:rFonts w:ascii="Arial" w:hAnsi="Arial" w:cs="Arial"/>
          <w:kern w:val="24"/>
          <w:sz w:val="24"/>
          <w:szCs w:val="24"/>
        </w:rPr>
      </w:pPr>
      <w:r>
        <w:rPr>
          <w:rFonts w:ascii="Arial" w:hAnsi="Arial" w:cs="Arial"/>
          <w:kern w:val="24"/>
          <w:sz w:val="24"/>
          <w:szCs w:val="24"/>
        </w:rPr>
        <w:t>HERNÁNDEZ AGUILLÓN ESTEFANÍA N.#</w:t>
      </w:r>
      <w:r w:rsidR="000E4272">
        <w:rPr>
          <w:rFonts w:ascii="Arial" w:hAnsi="Arial" w:cs="Arial"/>
          <w:kern w:val="24"/>
          <w:sz w:val="24"/>
          <w:szCs w:val="24"/>
        </w:rPr>
        <w:t>9</w:t>
      </w:r>
    </w:p>
    <w:p w14:paraId="0370C407" w14:textId="43DE56BC" w:rsidR="000E4272" w:rsidRDefault="00C4251B" w:rsidP="00354172">
      <w:pPr>
        <w:jc w:val="center"/>
        <w:rPr>
          <w:rFonts w:ascii="Arial" w:hAnsi="Arial" w:cs="Arial"/>
          <w:kern w:val="24"/>
          <w:sz w:val="24"/>
          <w:szCs w:val="24"/>
        </w:rPr>
      </w:pPr>
      <w:r>
        <w:rPr>
          <w:rFonts w:ascii="Arial" w:hAnsi="Arial" w:cs="Arial"/>
          <w:kern w:val="24"/>
          <w:sz w:val="24"/>
          <w:szCs w:val="24"/>
        </w:rPr>
        <w:t xml:space="preserve">SUAREZ GARCÍA DEBANHI YOLANDA </w:t>
      </w:r>
      <w:r w:rsidR="000E4272">
        <w:rPr>
          <w:rFonts w:ascii="Arial" w:hAnsi="Arial" w:cs="Arial"/>
          <w:kern w:val="24"/>
          <w:sz w:val="24"/>
          <w:szCs w:val="24"/>
        </w:rPr>
        <w:t>N.#</w:t>
      </w:r>
      <w:r>
        <w:rPr>
          <w:rFonts w:ascii="Arial" w:hAnsi="Arial" w:cs="Arial"/>
          <w:kern w:val="24"/>
          <w:sz w:val="24"/>
          <w:szCs w:val="24"/>
        </w:rPr>
        <w:t>18</w:t>
      </w:r>
    </w:p>
    <w:p w14:paraId="3A22CC11" w14:textId="27ECB0BF" w:rsidR="00354172" w:rsidRPr="00C514D1" w:rsidRDefault="00354172" w:rsidP="00354172">
      <w:pPr>
        <w:jc w:val="center"/>
        <w:rPr>
          <w:rFonts w:ascii="Arial" w:hAnsi="Arial" w:cs="Arial"/>
          <w:kern w:val="24"/>
          <w:sz w:val="24"/>
          <w:szCs w:val="24"/>
        </w:rPr>
      </w:pPr>
      <w:r w:rsidRPr="00C514D1">
        <w:rPr>
          <w:rFonts w:ascii="Arial" w:hAnsi="Arial" w:cs="Arial"/>
          <w:kern w:val="24"/>
          <w:sz w:val="24"/>
          <w:szCs w:val="24"/>
        </w:rPr>
        <w:t>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63FB7593" w14:textId="77777777" w:rsidR="00354172" w:rsidRDefault="00354172" w:rsidP="00354172">
      <w:pPr>
        <w:jc w:val="center"/>
        <w:rPr>
          <w:rFonts w:ascii="Arial" w:hAnsi="Arial" w:cs="Arial"/>
          <w:b/>
          <w:bCs/>
          <w:kern w:val="24"/>
          <w:sz w:val="24"/>
          <w:szCs w:val="24"/>
        </w:rPr>
      </w:pPr>
    </w:p>
    <w:p w14:paraId="40DA7A98" w14:textId="77777777" w:rsidR="00354172" w:rsidRPr="00C514D1" w:rsidRDefault="00354172" w:rsidP="00354172">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C</w:t>
      </w:r>
    </w:p>
    <w:p w14:paraId="189DEC2B" w14:textId="77777777" w:rsidR="00354172" w:rsidRDefault="00354172" w:rsidP="00354172">
      <w:pPr>
        <w:jc w:val="center"/>
        <w:rPr>
          <w:rFonts w:ascii="Arial" w:hAnsi="Arial" w:cs="Arial"/>
          <w:b/>
          <w:bCs/>
          <w:kern w:val="24"/>
          <w:sz w:val="24"/>
          <w:szCs w:val="24"/>
        </w:rPr>
      </w:pPr>
    </w:p>
    <w:p w14:paraId="7D79E404" w14:textId="141C7371" w:rsidR="00354172" w:rsidRPr="00BA4D33" w:rsidRDefault="00354172" w:rsidP="00354172">
      <w:pPr>
        <w:rPr>
          <w:rFonts w:ascii="Times New Roman" w:eastAsia="Times New Roman" w:hAnsi="Times New Roman" w:cs="Times New Roman"/>
          <w:sz w:val="24"/>
          <w:szCs w:val="24"/>
          <w:lang w:eastAsia="es-MX"/>
        </w:rPr>
      </w:pPr>
      <w:r w:rsidRPr="00C514D1">
        <w:rPr>
          <w:rFonts w:ascii="Arial" w:hAnsi="Arial" w:cs="Arial"/>
          <w:b/>
          <w:bCs/>
          <w:kern w:val="24"/>
          <w:sz w:val="24"/>
          <w:szCs w:val="24"/>
        </w:rPr>
        <w:t xml:space="preserve">NOMBRE DEL TRABAJO: </w:t>
      </w:r>
      <w:r w:rsidR="00C364D0">
        <w:rPr>
          <w:rFonts w:ascii="Arial" w:eastAsia="Times New Roman" w:hAnsi="Arial" w:cs="Arial"/>
          <w:sz w:val="24"/>
          <w:szCs w:val="24"/>
          <w:lang w:eastAsia="es-MX"/>
        </w:rPr>
        <w:t xml:space="preserve">CUADRO DE DOBLE ENTRADA DE LOS AUTORES </w:t>
      </w:r>
    </w:p>
    <w:p w14:paraId="482D68B6" w14:textId="77777777" w:rsidR="00354172" w:rsidRDefault="00354172" w:rsidP="00354172">
      <w:pPr>
        <w:rPr>
          <w:rFonts w:ascii="Arial" w:hAnsi="Arial" w:cs="Arial"/>
          <w:b/>
          <w:bCs/>
          <w:kern w:val="24"/>
          <w:sz w:val="24"/>
          <w:szCs w:val="24"/>
        </w:rPr>
      </w:pPr>
    </w:p>
    <w:p w14:paraId="1116E051" w14:textId="77777777" w:rsidR="00354172" w:rsidRDefault="00354172" w:rsidP="00354172">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35A840DE" w14:textId="77777777" w:rsidR="00354172" w:rsidRPr="00497112" w:rsidRDefault="00354172" w:rsidP="00354172">
      <w:pPr>
        <w:jc w:val="center"/>
        <w:rPr>
          <w:rFonts w:ascii="Arial" w:hAnsi="Arial" w:cs="Arial"/>
          <w:kern w:val="24"/>
          <w:sz w:val="24"/>
          <w:szCs w:val="24"/>
        </w:rPr>
      </w:pPr>
      <w:r>
        <w:rPr>
          <w:rFonts w:ascii="Arial" w:hAnsi="Arial" w:cs="Arial"/>
          <w:b/>
          <w:bCs/>
          <w:kern w:val="24"/>
          <w:sz w:val="24"/>
          <w:szCs w:val="24"/>
        </w:rPr>
        <w:t xml:space="preserve">° </w:t>
      </w:r>
      <w:r>
        <w:rPr>
          <w:rFonts w:ascii="Arial" w:hAnsi="Arial" w:cs="Arial"/>
          <w:kern w:val="24"/>
          <w:sz w:val="24"/>
          <w:szCs w:val="24"/>
        </w:rPr>
        <w:t>E</w:t>
      </w:r>
      <w:r w:rsidRPr="00BF68C0">
        <w:rPr>
          <w:rFonts w:ascii="Arial" w:hAnsi="Arial" w:cs="Arial"/>
          <w:kern w:val="24"/>
          <w:sz w:val="24"/>
          <w:szCs w:val="24"/>
        </w:rPr>
        <w:t>stablecer relaciones entre los principios</w:t>
      </w:r>
      <w:r>
        <w:rPr>
          <w:rFonts w:ascii="Arial" w:hAnsi="Arial" w:cs="Arial"/>
          <w:kern w:val="24"/>
          <w:sz w:val="24"/>
          <w:szCs w:val="24"/>
        </w:rPr>
        <w:t xml:space="preserve">, </w:t>
      </w:r>
      <w:r w:rsidRPr="00BF68C0">
        <w:rPr>
          <w:rFonts w:ascii="Arial" w:hAnsi="Arial" w:cs="Arial"/>
          <w:kern w:val="24"/>
          <w:sz w:val="24"/>
          <w:szCs w:val="24"/>
        </w:rPr>
        <w:t>conceptos disciplinarios y contenidos de los programas de lengua en educación básica en función del logro de aprendizaje de sus alumnos</w:t>
      </w:r>
      <w:r>
        <w:rPr>
          <w:rFonts w:ascii="Arial" w:hAnsi="Arial" w:cs="Arial"/>
          <w:kern w:val="24"/>
          <w:sz w:val="24"/>
          <w:szCs w:val="24"/>
        </w:rPr>
        <w:t xml:space="preserve">, </w:t>
      </w:r>
      <w:r w:rsidRPr="00CB58AA">
        <w:rPr>
          <w:rFonts w:ascii="Arial" w:hAnsi="Arial" w:cs="Arial"/>
          <w:kern w:val="24"/>
          <w:sz w:val="24"/>
          <w:szCs w:val="24"/>
        </w:rPr>
        <w:t>asegurando la coherencia y continuidad entre los distintos grados y niveles educativos</w:t>
      </w:r>
      <w:r>
        <w:rPr>
          <w:rFonts w:ascii="Arial" w:hAnsi="Arial" w:cs="Arial"/>
          <w:kern w:val="24"/>
          <w:sz w:val="24"/>
          <w:szCs w:val="24"/>
        </w:rPr>
        <w:t>.</w:t>
      </w:r>
    </w:p>
    <w:p w14:paraId="12CD5C64" w14:textId="77777777" w:rsidR="00354172" w:rsidRDefault="00354172" w:rsidP="00354172">
      <w:pPr>
        <w:jc w:val="center"/>
        <w:rPr>
          <w:rFonts w:ascii="Arial" w:hAnsi="Arial" w:cs="Arial"/>
          <w:b/>
          <w:bCs/>
          <w:kern w:val="24"/>
          <w:sz w:val="24"/>
          <w:szCs w:val="24"/>
        </w:rPr>
      </w:pPr>
    </w:p>
    <w:p w14:paraId="18657115" w14:textId="2FF07977" w:rsidR="00354172" w:rsidRPr="00C4251B" w:rsidRDefault="00354172" w:rsidP="00C4251B">
      <w:pPr>
        <w:jc w:val="center"/>
        <w:rPr>
          <w:rFonts w:ascii="Arial" w:hAnsi="Arial" w:cs="Arial"/>
          <w:sz w:val="24"/>
          <w:szCs w:val="24"/>
        </w:rPr>
      </w:pPr>
      <w:r>
        <w:rPr>
          <w:rFonts w:ascii="Arial" w:hAnsi="Arial" w:cs="Arial"/>
          <w:b/>
          <w:bCs/>
          <w:kern w:val="24"/>
          <w:sz w:val="24"/>
          <w:szCs w:val="24"/>
        </w:rPr>
        <w:t xml:space="preserve">MATERIA: </w:t>
      </w:r>
      <w:r w:rsidRPr="004C216C">
        <w:rPr>
          <w:rFonts w:ascii="Arial" w:hAnsi="Arial" w:cs="Arial"/>
          <w:sz w:val="24"/>
          <w:szCs w:val="24"/>
        </w:rPr>
        <w:t>PRÁCTICAS SOCIALES DEL LENGUAJE</w:t>
      </w:r>
    </w:p>
    <w:p w14:paraId="06AFF671" w14:textId="77777777" w:rsidR="00354172" w:rsidRPr="00C514D1" w:rsidRDefault="00354172" w:rsidP="00354172">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MARÍA ELENA VILLARREAL MÁRQUEZ</w:t>
      </w:r>
    </w:p>
    <w:p w14:paraId="278E0F4A" w14:textId="77777777" w:rsidR="00354172" w:rsidRDefault="00354172" w:rsidP="00354172">
      <w:pPr>
        <w:jc w:val="center"/>
        <w:rPr>
          <w:rFonts w:ascii="Arial" w:hAnsi="Arial" w:cs="Arial"/>
          <w:b/>
          <w:bCs/>
          <w:kern w:val="24"/>
          <w:sz w:val="24"/>
          <w:szCs w:val="24"/>
        </w:rPr>
      </w:pPr>
    </w:p>
    <w:p w14:paraId="0FED533E" w14:textId="04F2AAEB" w:rsidR="00354172" w:rsidRDefault="00467748" w:rsidP="00354172">
      <w:pPr>
        <w:jc w:val="right"/>
        <w:rPr>
          <w:rFonts w:ascii="Arial" w:hAnsi="Arial" w:cs="Arial"/>
          <w:b/>
          <w:bCs/>
          <w:kern w:val="24"/>
          <w:sz w:val="24"/>
          <w:szCs w:val="24"/>
        </w:rPr>
      </w:pPr>
      <w:r>
        <w:rPr>
          <w:rFonts w:ascii="Arial" w:hAnsi="Arial" w:cs="Arial"/>
          <w:b/>
          <w:bCs/>
          <w:kern w:val="24"/>
          <w:sz w:val="24"/>
          <w:szCs w:val="24"/>
        </w:rPr>
        <w:t>15</w:t>
      </w:r>
      <w:r w:rsidR="00354172">
        <w:rPr>
          <w:rFonts w:ascii="Arial" w:hAnsi="Arial" w:cs="Arial"/>
          <w:b/>
          <w:bCs/>
          <w:kern w:val="24"/>
          <w:sz w:val="24"/>
          <w:szCs w:val="24"/>
        </w:rPr>
        <w:t xml:space="preserve"> de marzo de</w:t>
      </w:r>
      <w:r w:rsidR="00354172" w:rsidRPr="00C514D1">
        <w:rPr>
          <w:rFonts w:ascii="Arial" w:hAnsi="Arial" w:cs="Arial"/>
          <w:b/>
          <w:bCs/>
          <w:kern w:val="24"/>
          <w:sz w:val="24"/>
          <w:szCs w:val="24"/>
        </w:rPr>
        <w:t xml:space="preserve"> 2021   </w:t>
      </w:r>
      <w:r w:rsidR="00C364D0">
        <w:rPr>
          <w:rFonts w:ascii="Arial" w:hAnsi="Arial" w:cs="Arial"/>
          <w:b/>
          <w:bCs/>
          <w:kern w:val="24"/>
          <w:sz w:val="24"/>
          <w:szCs w:val="24"/>
        </w:rPr>
        <w:t xml:space="preserve">                                                                     </w:t>
      </w:r>
      <w:r w:rsidR="00354172" w:rsidRPr="00C514D1">
        <w:rPr>
          <w:rFonts w:ascii="Arial" w:hAnsi="Arial" w:cs="Arial"/>
          <w:b/>
          <w:bCs/>
          <w:kern w:val="24"/>
          <w:sz w:val="24"/>
          <w:szCs w:val="24"/>
        </w:rPr>
        <w:t xml:space="preserve">  SALTILLO, COAHUILA. </w:t>
      </w:r>
    </w:p>
    <w:p w14:paraId="2B9C7968" w14:textId="77777777" w:rsidR="00424822" w:rsidRDefault="00424822" w:rsidP="00354172">
      <w:pPr>
        <w:jc w:val="right"/>
        <w:rPr>
          <w:rFonts w:ascii="Arial" w:hAnsi="Arial" w:cs="Arial"/>
          <w:b/>
          <w:bCs/>
          <w:kern w:val="24"/>
          <w:sz w:val="24"/>
          <w:szCs w:val="24"/>
        </w:rPr>
      </w:pPr>
    </w:p>
    <w:tbl>
      <w:tblPr>
        <w:tblStyle w:val="Tablaconcuadrcula4-nfasis2"/>
        <w:tblW w:w="10060" w:type="dxa"/>
        <w:tblLook w:val="04A0" w:firstRow="1" w:lastRow="0" w:firstColumn="1" w:lastColumn="0" w:noHBand="0" w:noVBand="1"/>
      </w:tblPr>
      <w:tblGrid>
        <w:gridCol w:w="2122"/>
        <w:gridCol w:w="3543"/>
        <w:gridCol w:w="4395"/>
      </w:tblGrid>
      <w:tr w:rsidR="00D16EB1" w:rsidRPr="005B05A8" w14:paraId="37D532CF" w14:textId="77777777" w:rsidTr="000D3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CE4320F" w14:textId="4F40AEB4" w:rsidR="00D16EB1" w:rsidRPr="005B05A8" w:rsidRDefault="00D16EB1" w:rsidP="00D16EB1">
            <w:pPr>
              <w:jc w:val="center"/>
              <w:rPr>
                <w:rFonts w:ascii="Times New Roman" w:hAnsi="Times New Roman" w:cs="Times New Roman"/>
                <w:color w:val="auto"/>
                <w:sz w:val="24"/>
                <w:szCs w:val="24"/>
              </w:rPr>
            </w:pPr>
            <w:r w:rsidRPr="005B05A8">
              <w:rPr>
                <w:rFonts w:ascii="Times New Roman" w:hAnsi="Times New Roman" w:cs="Times New Roman"/>
                <w:color w:val="auto"/>
                <w:sz w:val="24"/>
                <w:szCs w:val="24"/>
              </w:rPr>
              <w:lastRenderedPageBreak/>
              <w:t>AUTOR</w:t>
            </w:r>
          </w:p>
        </w:tc>
        <w:tc>
          <w:tcPr>
            <w:tcW w:w="3543" w:type="dxa"/>
          </w:tcPr>
          <w:p w14:paraId="59617557" w14:textId="7F7B06E7" w:rsidR="00D16EB1" w:rsidRPr="005B05A8" w:rsidRDefault="00D16EB1" w:rsidP="00D16E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05A8">
              <w:rPr>
                <w:rFonts w:ascii="Times New Roman" w:hAnsi="Times New Roman" w:cs="Times New Roman"/>
                <w:color w:val="auto"/>
                <w:sz w:val="24"/>
                <w:szCs w:val="24"/>
              </w:rPr>
              <w:t>CONCEPTO</w:t>
            </w:r>
          </w:p>
        </w:tc>
        <w:tc>
          <w:tcPr>
            <w:tcW w:w="4395" w:type="dxa"/>
          </w:tcPr>
          <w:p w14:paraId="0ADF693E" w14:textId="175F6C70" w:rsidR="00D16EB1" w:rsidRPr="005B05A8" w:rsidRDefault="00D16EB1" w:rsidP="00D16E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B05A8">
              <w:rPr>
                <w:rFonts w:ascii="Times New Roman" w:hAnsi="Times New Roman" w:cs="Times New Roman"/>
                <w:color w:val="auto"/>
                <w:sz w:val="24"/>
                <w:szCs w:val="24"/>
              </w:rPr>
              <w:t>CARACTERÍSTICAS</w:t>
            </w:r>
          </w:p>
        </w:tc>
      </w:tr>
      <w:tr w:rsidR="00D16EB1" w:rsidRPr="005B05A8" w14:paraId="4CFC648E" w14:textId="77777777" w:rsidTr="000D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90B0D63" w14:textId="4A6C271E" w:rsidR="00D26E43" w:rsidRPr="00E15333" w:rsidRDefault="00D26E43" w:rsidP="00CE7143">
            <w:pPr>
              <w:jc w:val="center"/>
              <w:rPr>
                <w:rFonts w:ascii="Times New Roman" w:hAnsi="Times New Roman" w:cs="Times New Roman"/>
                <w:bCs w:val="0"/>
                <w:sz w:val="24"/>
                <w:szCs w:val="24"/>
              </w:rPr>
            </w:pPr>
            <w:r w:rsidRPr="00E15333">
              <w:rPr>
                <w:rFonts w:ascii="Times New Roman" w:hAnsi="Times New Roman" w:cs="Times New Roman"/>
                <w:bCs w:val="0"/>
                <w:sz w:val="24"/>
                <w:szCs w:val="24"/>
              </w:rPr>
              <w:t>Zamudio</w:t>
            </w:r>
            <w:r w:rsidR="006611F3" w:rsidRPr="00E15333">
              <w:rPr>
                <w:rFonts w:ascii="Times New Roman" w:hAnsi="Times New Roman" w:cs="Times New Roman"/>
                <w:bCs w:val="0"/>
                <w:sz w:val="24"/>
                <w:szCs w:val="24"/>
              </w:rPr>
              <w:t xml:space="preserve">, C. y </w:t>
            </w:r>
            <w:r w:rsidR="00E15333" w:rsidRPr="00E15333">
              <w:rPr>
                <w:rFonts w:ascii="Times New Roman" w:hAnsi="Times New Roman" w:cs="Times New Roman"/>
                <w:bCs w:val="0"/>
                <w:sz w:val="24"/>
                <w:szCs w:val="24"/>
              </w:rPr>
              <w:t>Díaz</w:t>
            </w:r>
          </w:p>
        </w:tc>
        <w:tc>
          <w:tcPr>
            <w:tcW w:w="3543" w:type="dxa"/>
          </w:tcPr>
          <w:p w14:paraId="7633D8FB" w14:textId="77777777" w:rsidR="00D16EB1" w:rsidRPr="005B05A8" w:rsidRDefault="00E7052A"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 xml:space="preserve">° </w:t>
            </w:r>
            <w:r w:rsidR="00BD2A9D" w:rsidRPr="005B05A8">
              <w:rPr>
                <w:rFonts w:ascii="Times New Roman" w:hAnsi="Times New Roman" w:cs="Times New Roman"/>
                <w:sz w:val="24"/>
                <w:szCs w:val="24"/>
              </w:rPr>
              <w:t>La expresión “bilingüismo o plurilingüismo aditivo” significa sumarle a la lengua materna una o varias segundas lenguas, pero que se impida la sustitución de una por la otra. El desarrollo continuado de los idiomas de los estudiantes durante la escuela conlleva consecuencias académicas, lingüísticas y cognitivas positivas porque se desarrollan altas competencias comunicativas (orales y escritas) en las lenguas</w:t>
            </w:r>
            <w:r w:rsidRPr="005B05A8">
              <w:rPr>
                <w:rFonts w:ascii="Times New Roman" w:hAnsi="Times New Roman" w:cs="Times New Roman"/>
                <w:sz w:val="24"/>
                <w:szCs w:val="24"/>
              </w:rPr>
              <w:t>.</w:t>
            </w:r>
          </w:p>
          <w:p w14:paraId="77800F07" w14:textId="77777777" w:rsidR="00E7052A" w:rsidRPr="005B05A8" w:rsidRDefault="00E7052A"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 xml:space="preserve">° </w:t>
            </w:r>
            <w:r w:rsidR="00B00EEB" w:rsidRPr="005B05A8">
              <w:rPr>
                <w:rFonts w:ascii="Times New Roman" w:hAnsi="Times New Roman" w:cs="Times New Roman"/>
                <w:sz w:val="24"/>
                <w:szCs w:val="24"/>
              </w:rPr>
              <w:t>Los proyectos didácticos son estrategias que sirven para organizar el tiempo escolar y permiten integrar los contenidos de un programa de manera articulada. Son preferibles a otras modalidades de enseñanza porque favorecen el intercambio entre los alumnos, les brindan la oportunidad de participar activamente y avanzar a su propio paso durante el proceso de adquisición del conocimiento.</w:t>
            </w:r>
          </w:p>
          <w:p w14:paraId="1B37D2B0" w14:textId="287EE6EC" w:rsidR="00631015" w:rsidRDefault="00631015"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 xml:space="preserve">° Taller de literatura </w:t>
            </w:r>
            <w:r w:rsidR="004668B5" w:rsidRPr="005B05A8">
              <w:rPr>
                <w:rFonts w:ascii="Times New Roman" w:hAnsi="Times New Roman" w:cs="Times New Roman"/>
                <w:sz w:val="24"/>
                <w:szCs w:val="24"/>
              </w:rPr>
              <w:t>es una propuesta que intenta responder al desafío de acercarse a los textos literarios de una lengua y una cultura diferente de la propia, y que trata de preservar el sentido que las prácticas de lectura tienen en la cultura escrita, por lo que se resiste a sacrificar el carácter recreativo que pueden tener algunas de ellas; por otro, es una propuesta que intenta constituirse como una opción para el aprendizaje de una segunda lengua.</w:t>
            </w:r>
          </w:p>
          <w:p w14:paraId="276DC5F3" w14:textId="1EDA9297" w:rsidR="00F74A93" w:rsidRDefault="00B6363D"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t xml:space="preserve">° </w:t>
            </w:r>
            <w:r w:rsidR="00F74A93" w:rsidRPr="00B6363D">
              <w:rPr>
                <w:rFonts w:ascii="Times New Roman" w:hAnsi="Times New Roman" w:cs="Times New Roman"/>
                <w:sz w:val="24"/>
                <w:szCs w:val="24"/>
              </w:rPr>
              <w:t xml:space="preserve">Las prácticas sociales del lenguaje son pautas o modos de interacción que enmarcan la producción e interpretación de los textos orales y escritos; comprenden los diferentes modos de leer, interpretar, estudiar y </w:t>
            </w:r>
            <w:r w:rsidR="00F74A93" w:rsidRPr="00B6363D">
              <w:rPr>
                <w:rFonts w:ascii="Times New Roman" w:hAnsi="Times New Roman" w:cs="Times New Roman"/>
                <w:sz w:val="24"/>
                <w:szCs w:val="24"/>
              </w:rPr>
              <w:lastRenderedPageBreak/>
              <w:t>compartir los textos, de aproximarse a su escritura y de participar en los intercambios orales y analizarlos. Es dentro de la esfera de su acción que los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w:t>
            </w:r>
          </w:p>
          <w:p w14:paraId="42365FE8" w14:textId="761BA229" w:rsidR="00086489" w:rsidRPr="00086489" w:rsidRDefault="00086489"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086489">
              <w:rPr>
                <w:rFonts w:ascii="Times New Roman" w:hAnsi="Times New Roman" w:cs="Times New Roman"/>
                <w:sz w:val="24"/>
                <w:szCs w:val="24"/>
              </w:rPr>
              <w:t>El lenguaje es complejo y dinámico, y no puede ser fragmentado y secuenciado como tradicionalmente se presenta en los programas educativos. Por un lado, constituye un modo de concebir al mundo y de interactuar con él y con las personas. Por otro, todas las formas que caracterizan una lengua y sus diferentes usos se adquieren y educan en la interacción social: conversaciones cotidianas, intercambios formales y actos de lectura y escritura, motivados por la necesidad de entender, expresar o compartir aspectos y perspectivas del mundo.</w:t>
            </w:r>
          </w:p>
          <w:p w14:paraId="080D4ECF" w14:textId="00C83221" w:rsidR="004668B5" w:rsidRPr="005B05A8" w:rsidRDefault="004668B5"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95" w:type="dxa"/>
          </w:tcPr>
          <w:p w14:paraId="0C2112B3" w14:textId="77777777" w:rsidR="00D16EB1" w:rsidRPr="005B05A8" w:rsidRDefault="00A40205"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lastRenderedPageBreak/>
              <w:t>La meta es el pleno bilingüismo oral y escrito con miras al plurilingüismo, favoreciendo el pluralismo cultural y profundizando en el entendimiento de la lengua y cultura. Con este tipo de educación se protege a la lengua indígena y se promueve el aprendizaje del español.</w:t>
            </w:r>
          </w:p>
          <w:p w14:paraId="5CB9C55E" w14:textId="77777777" w:rsidR="00A40205" w:rsidRPr="005B05A8" w:rsidRDefault="00A40205"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 xml:space="preserve">El estudio sistemático del español como segunda lengua es una condición indispensable para fortalecer el desempeño escolar de </w:t>
            </w:r>
            <w:r w:rsidR="00424822" w:rsidRPr="005B05A8">
              <w:rPr>
                <w:rFonts w:ascii="Times New Roman" w:hAnsi="Times New Roman" w:cs="Times New Roman"/>
                <w:sz w:val="24"/>
                <w:szCs w:val="24"/>
              </w:rPr>
              <w:t>los niños</w:t>
            </w:r>
            <w:r w:rsidRPr="005B05A8">
              <w:rPr>
                <w:rFonts w:ascii="Times New Roman" w:hAnsi="Times New Roman" w:cs="Times New Roman"/>
                <w:sz w:val="24"/>
                <w:szCs w:val="24"/>
              </w:rPr>
              <w:t xml:space="preserve"> indígenas, y así facilitar su acceso a niveles educativos superiores. La enseñanza del español como segunda lengua, en conjunción con la asignatura Lengua Indígena, contribuye a elevar los niveles de logro educativo y así cumplir con los propósitos educativos nacionales y los derechos lingüísticos de los niños indígenas.</w:t>
            </w:r>
          </w:p>
          <w:p w14:paraId="7B3520B9" w14:textId="77777777" w:rsidR="00870753" w:rsidRPr="005B05A8" w:rsidRDefault="00870753"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La organización del trabajo en proyectos didácticos, además de darle sentido al aprendizaje, posibilitan una mejor integración de la escuela con la comunidad, ya que esta última puede beneficiarse del conocimiento que se genera en la escuela.</w:t>
            </w:r>
          </w:p>
          <w:p w14:paraId="21C70142" w14:textId="77777777" w:rsidR="00870753" w:rsidRPr="005B05A8" w:rsidRDefault="00A637AF"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El trabajo en proyectos didácticos propuesto en este documento resulta provechoso para cualquier tipo de organización escolar, ya se trate de escuelas multigrado o de escuelas de organización completa, porque se articula a partir de actividades comunes a los dos grados o niveles que comprende cada ciclo.</w:t>
            </w:r>
          </w:p>
          <w:p w14:paraId="7BF381A8" w14:textId="72F28BD8" w:rsidR="007C0E56" w:rsidRPr="005B05A8" w:rsidRDefault="007C0E56"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La preparación del proyecto debe incluir, además, la lectura de los contenidos del programa. Al respecto, cabe recordar que la lista de expresiones a trabajar constituye únicamente un inventario de ejemplos y que si el maestro considera necesario puede agregar a ella otras que conozca o sean propias del habla regional del español; no obstante, deberá cuidar que ésas tengan un valor semejante a las presentadas en el programa</w:t>
            </w:r>
            <w:r w:rsidR="00631015" w:rsidRPr="005B05A8">
              <w:rPr>
                <w:rFonts w:ascii="Times New Roman" w:hAnsi="Times New Roman" w:cs="Times New Roman"/>
                <w:sz w:val="24"/>
                <w:szCs w:val="24"/>
              </w:rPr>
              <w:t>.</w:t>
            </w:r>
          </w:p>
          <w:p w14:paraId="5DEBCB89" w14:textId="00292F22" w:rsidR="004668B5" w:rsidRPr="005B05A8" w:rsidRDefault="00E06D3C"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 xml:space="preserve">Las actividades que se proponen en el Taller de Literatura son de dos tipos: las de realización frecuente, o recurrentes, y las ocasionales. Ambas tienen como finalidad </w:t>
            </w:r>
            <w:r w:rsidRPr="005B05A8">
              <w:rPr>
                <w:rFonts w:ascii="Times New Roman" w:hAnsi="Times New Roman" w:cs="Times New Roman"/>
                <w:sz w:val="24"/>
                <w:szCs w:val="24"/>
              </w:rPr>
              <w:lastRenderedPageBreak/>
              <w:t>familiarizar a los niños con la tradición literaria de occidente; simultáneamente, sirven de base para un trabajo didáctico de acercamiento a la lengua y cultura escritas.</w:t>
            </w:r>
          </w:p>
          <w:p w14:paraId="0B2A7F02" w14:textId="77777777" w:rsidR="005B05A8" w:rsidRPr="005B05A8" w:rsidRDefault="005B05A8"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 xml:space="preserve">1. </w:t>
            </w:r>
            <w:r w:rsidR="000964DA" w:rsidRPr="005B05A8">
              <w:rPr>
                <w:rFonts w:ascii="Times New Roman" w:hAnsi="Times New Roman" w:cs="Times New Roman"/>
                <w:sz w:val="24"/>
                <w:szCs w:val="24"/>
              </w:rPr>
              <w:t xml:space="preserve">Es importante que el docente invite a los niños a comentar sobre el contenido de los textos antes de leerlos. Las imágenes que acompañan al texto, el título y los subtítulos, si los tiene, sirven como apoyo para lograrlo. Cuando el título de los textos contenga palabras que los niños desconozcan, el docente podrá ayudarse de la lengua de los alumnos para aclarar su significado. </w:t>
            </w:r>
          </w:p>
          <w:p w14:paraId="750A9E30" w14:textId="77777777" w:rsidR="00302DD9" w:rsidRDefault="000964DA"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 xml:space="preserve">2. Durante la lectura de narraciones, el docente deberá detenerse para comentar el sentido de los pasajes que se van leyendo y el significado de las palabras clave para reconstruir el contenido de la narración. También deberá propiciar que los niños anticipen el contenido de lo que sigue en la historia, hacer que cotejen lo que han anticipado con lo que el texto va diciendo y llevarlos a replantear sus predicciones en caso de que se requiera. </w:t>
            </w:r>
          </w:p>
          <w:p w14:paraId="4701DDDA" w14:textId="50375026" w:rsidR="00E06D3C" w:rsidRDefault="000964DA"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5A8">
              <w:rPr>
                <w:rFonts w:ascii="Times New Roman" w:hAnsi="Times New Roman" w:cs="Times New Roman"/>
                <w:sz w:val="24"/>
                <w:szCs w:val="24"/>
              </w:rPr>
              <w:t>3. Es necesario que los niños logren identificar en las narraciones: ¿qué pasó primero y qué, después?, ¿quiénes hicieron qué cosas?, ¿cuál era el problema y cómo se resolvió?, y, si es pertinente, ¿cómo eran los personajes?, ¿dónde sucedieron los hechos?, ¿cuándo?, ¿qué efectos tuvieron las cosas que se hicieron?, etcétera.</w:t>
            </w:r>
          </w:p>
          <w:p w14:paraId="766CC607" w14:textId="7541763B" w:rsidR="00B123B3" w:rsidRPr="003C7C1C" w:rsidRDefault="00B123B3"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7C1C">
              <w:rPr>
                <w:rFonts w:ascii="Times New Roman" w:hAnsi="Times New Roman" w:cs="Times New Roman"/>
                <w:sz w:val="24"/>
                <w:szCs w:val="24"/>
              </w:rPr>
              <w:t>4. Es recomendable que un mismo texto sea leído en varias ocasiones, sobre todo, con los más pequeños.</w:t>
            </w:r>
          </w:p>
          <w:p w14:paraId="6B61999C" w14:textId="0F680626" w:rsidR="00B123B3" w:rsidRDefault="003C7C1C"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7C1C">
              <w:rPr>
                <w:rFonts w:ascii="Times New Roman" w:hAnsi="Times New Roman" w:cs="Times New Roman"/>
                <w:sz w:val="24"/>
                <w:szCs w:val="24"/>
              </w:rPr>
              <w:t>5. En el caso de las canciones y rondas, el docente deberá cantarlas, para que los niños las aprendan, y enseñarlos a jugar con ellas. Hay que tener en cuenta que las rondas y rimas infantiles son para divertirse cantándolas y jugándolas una y otra vez.</w:t>
            </w:r>
          </w:p>
          <w:p w14:paraId="24C08ABE" w14:textId="63E2B76E" w:rsidR="003C7C1C" w:rsidRPr="00777787" w:rsidRDefault="0015349B"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 xml:space="preserve">6. La de textos inspirados en los ya leídos contribuye a entender su estructura y las formas lingüísticas que los componen. Así, al escribir un cuento conocido, los niños recapitulan colectivamente la historia, reflexionan sobre la forma que habrá de tener el texto y buscan soluciones para las </w:t>
            </w:r>
            <w:r w:rsidRPr="00777787">
              <w:rPr>
                <w:rFonts w:ascii="Times New Roman" w:hAnsi="Times New Roman" w:cs="Times New Roman"/>
                <w:sz w:val="24"/>
                <w:szCs w:val="24"/>
              </w:rPr>
              <w:lastRenderedPageBreak/>
              <w:t>dificultades que el desarrollo de este les va planteando.</w:t>
            </w:r>
          </w:p>
          <w:p w14:paraId="0BA3EB54" w14:textId="50E453F2" w:rsidR="0015349B" w:rsidRPr="00777787" w:rsidRDefault="0099384B"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7. No hay que perder de vista que el acto de escribir involucra modalidades distintas.</w:t>
            </w:r>
          </w:p>
          <w:p w14:paraId="627558D5" w14:textId="1E7F02E9" w:rsidR="0099384B" w:rsidRDefault="0099384B"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8. El docente debe proponer situaciones que lleven a los niños a actuar con mayor autonomía, a profundizar en la interpretación de los textos y participar en actividades que requieren una mayor planeación o un mayor tiempo de realización.</w:t>
            </w:r>
          </w:p>
          <w:p w14:paraId="099F6E4D" w14:textId="46A20219" w:rsidR="009315FF" w:rsidRPr="00777787" w:rsidRDefault="009315FF"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Propósitos generales de la enseñanza del </w:t>
            </w:r>
            <w:r w:rsidR="00302DD9">
              <w:rPr>
                <w:rFonts w:ascii="Times New Roman" w:hAnsi="Times New Roman" w:cs="Times New Roman"/>
                <w:sz w:val="24"/>
                <w:szCs w:val="24"/>
              </w:rPr>
              <w:t>español</w:t>
            </w:r>
            <w:r>
              <w:rPr>
                <w:rFonts w:ascii="Times New Roman" w:hAnsi="Times New Roman" w:cs="Times New Roman"/>
                <w:sz w:val="24"/>
                <w:szCs w:val="24"/>
              </w:rPr>
              <w:t xml:space="preserve"> como Segunda Lengua en educación primaria: </w:t>
            </w:r>
          </w:p>
          <w:p w14:paraId="259E876F" w14:textId="77777777" w:rsidR="00315084" w:rsidRPr="00777787" w:rsidRDefault="00315084"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 xml:space="preserve">¤ Utilicen el español para interactuar de manera efectiva en el ámbito escolar y en el entorno social extenso. </w:t>
            </w:r>
          </w:p>
          <w:p w14:paraId="1E4EEAB8" w14:textId="77777777" w:rsidR="00315084" w:rsidRPr="00777787" w:rsidRDefault="00315084"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 xml:space="preserve">¤ Usen el español para obtener información de diversas fuentes y compartir información sobre temas de estudio y personales. </w:t>
            </w:r>
          </w:p>
          <w:p w14:paraId="1CEC68E1" w14:textId="77777777" w:rsidR="00315084" w:rsidRPr="00777787" w:rsidRDefault="00315084"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 xml:space="preserve">¤ Adquieran el sistema de escritura y reconozcan las funciones del español escrito. </w:t>
            </w:r>
          </w:p>
          <w:p w14:paraId="3719A10E" w14:textId="77777777" w:rsidR="00315084" w:rsidRPr="00777787" w:rsidRDefault="00315084"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 Comprendan diversos tipos de textos de la tradición occidental y las funciones sociales que cumplen.</w:t>
            </w:r>
          </w:p>
          <w:p w14:paraId="75CE8589" w14:textId="77777777" w:rsidR="00315084" w:rsidRPr="00777787" w:rsidRDefault="00315084"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 xml:space="preserve"> ¤ Utilicen distintas modalidades de lectura, en función de un propósito lector específico.</w:t>
            </w:r>
          </w:p>
          <w:p w14:paraId="1EC2483F" w14:textId="77777777" w:rsidR="00315084" w:rsidRPr="00777787" w:rsidRDefault="00315084"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 xml:space="preserve"> ¤ Participen en experiencias de lectura de textos literarios de diversos géneros para acercarse a la tradición escrita de occidente. </w:t>
            </w:r>
          </w:p>
          <w:p w14:paraId="0B8EE22C" w14:textId="77777777" w:rsidR="00315084" w:rsidRPr="00777787" w:rsidRDefault="00315084"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 xml:space="preserve">¤ Reconozcan algunos elementos del español literario y comprendan los propósitos para los que se utilizan. </w:t>
            </w:r>
          </w:p>
          <w:p w14:paraId="6A588E66" w14:textId="1FC80A67" w:rsidR="0099384B" w:rsidRPr="00777787" w:rsidRDefault="00315084"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77787">
              <w:rPr>
                <w:rFonts w:ascii="Times New Roman" w:hAnsi="Times New Roman" w:cs="Times New Roman"/>
                <w:sz w:val="24"/>
                <w:szCs w:val="24"/>
              </w:rPr>
              <w:t>¤Reconozcan y utilicen adecuadamente las convenciones gramaticales, ortográficas, de puntuación y pronunciación del español.</w:t>
            </w:r>
          </w:p>
          <w:p w14:paraId="2C201819" w14:textId="1F8FA85C" w:rsidR="0015349B" w:rsidRDefault="00BC0CBE"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63D">
              <w:rPr>
                <w:rFonts w:ascii="Times New Roman" w:hAnsi="Times New Roman" w:cs="Times New Roman"/>
                <w:sz w:val="24"/>
                <w:szCs w:val="24"/>
              </w:rPr>
              <w:t xml:space="preserve">A lo largo de la historia, el ser humano ha desarrollado diferentes maneras de interactuar por medio del lenguaje, tanto oral como escrito; ha establecido nuevas formas de usarlo, de crear significados, resolver problemas o comprender algún aspecto del mundo por su intermediación. También ha desarrollado maneras diversas de aproximarse a los textos escritos y orales, de producirlos, interpretarlos, compartirlos, hablar de ellos y transformarlos. Todos </w:t>
            </w:r>
            <w:r w:rsidRPr="00B6363D">
              <w:rPr>
                <w:rFonts w:ascii="Times New Roman" w:hAnsi="Times New Roman" w:cs="Times New Roman"/>
                <w:sz w:val="24"/>
                <w:szCs w:val="24"/>
              </w:rPr>
              <w:lastRenderedPageBreak/>
              <w:t xml:space="preserve">estos modos de interactuar mediante textos y discursos, con ellos y a partir de ellos, constituyen las prácticas sociales del lenguaje. </w:t>
            </w:r>
          </w:p>
          <w:p w14:paraId="653AA21E" w14:textId="55208B59" w:rsidR="00A57311" w:rsidRDefault="00A57311"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7311">
              <w:rPr>
                <w:rFonts w:ascii="Times New Roman" w:hAnsi="Times New Roman" w:cs="Times New Roman"/>
                <w:sz w:val="24"/>
                <w:szCs w:val="24"/>
              </w:rPr>
              <w:t>Las prácticas sociales del lenguaje constituyen el eje central en la definición de los contenidos del programa pues permiten preservar las funciones y el valor que el lenguaje oral y escrito tiene fuera de la escuela.</w:t>
            </w:r>
          </w:p>
          <w:p w14:paraId="5C8EBCBB" w14:textId="2D7C85C7" w:rsidR="00A57311" w:rsidRDefault="00587982"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Las actividades de</w:t>
            </w:r>
            <w:r w:rsidR="002342B4">
              <w:rPr>
                <w:rFonts w:ascii="Times New Roman" w:hAnsi="Times New Roman" w:cs="Times New Roman"/>
                <w:sz w:val="24"/>
                <w:szCs w:val="24"/>
              </w:rPr>
              <w:t>l taller de lectura son:</w:t>
            </w:r>
          </w:p>
          <w:p w14:paraId="1D24F56B" w14:textId="18BEF413" w:rsidR="002342B4" w:rsidRDefault="002342B4"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Compartir poemas infantiles y de la lírica popular.</w:t>
            </w:r>
          </w:p>
          <w:p w14:paraId="68DFCDDF" w14:textId="700D6D85" w:rsidR="002342B4" w:rsidRDefault="002342B4"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Compartir cuentos y fabulas.</w:t>
            </w:r>
          </w:p>
          <w:p w14:paraId="4E2F7F80" w14:textId="4025A7D9" w:rsidR="002342B4" w:rsidRPr="008B4AAF" w:rsidRDefault="006A3ED1"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4AAF">
              <w:rPr>
                <w:rFonts w:ascii="Times New Roman" w:hAnsi="Times New Roman" w:cs="Times New Roman"/>
                <w:sz w:val="24"/>
                <w:szCs w:val="24"/>
              </w:rPr>
              <w:t>L</w:t>
            </w:r>
            <w:r w:rsidR="00C82E5B" w:rsidRPr="008B4AAF">
              <w:rPr>
                <w:rFonts w:ascii="Times New Roman" w:hAnsi="Times New Roman" w:cs="Times New Roman"/>
                <w:sz w:val="24"/>
                <w:szCs w:val="24"/>
              </w:rPr>
              <w:t>os materiales que ordenaron, por ejemplo: Libros</w:t>
            </w:r>
            <w:r w:rsidRPr="008B4AAF">
              <w:rPr>
                <w:rFonts w:ascii="Times New Roman" w:hAnsi="Times New Roman" w:cs="Times New Roman"/>
                <w:sz w:val="24"/>
                <w:szCs w:val="24"/>
              </w:rPr>
              <w:t>,</w:t>
            </w:r>
            <w:r w:rsidR="00C82E5B" w:rsidRPr="008B4AAF">
              <w:rPr>
                <w:rFonts w:ascii="Times New Roman" w:hAnsi="Times New Roman" w:cs="Times New Roman"/>
                <w:sz w:val="24"/>
                <w:szCs w:val="24"/>
              </w:rPr>
              <w:t xml:space="preserve"> Revistas</w:t>
            </w:r>
            <w:r w:rsidRPr="008B4AAF">
              <w:rPr>
                <w:rFonts w:ascii="Times New Roman" w:hAnsi="Times New Roman" w:cs="Times New Roman"/>
                <w:sz w:val="24"/>
                <w:szCs w:val="24"/>
              </w:rPr>
              <w:t>,</w:t>
            </w:r>
            <w:r w:rsidR="00C82E5B" w:rsidRPr="008B4AAF">
              <w:rPr>
                <w:rFonts w:ascii="Times New Roman" w:hAnsi="Times New Roman" w:cs="Times New Roman"/>
                <w:sz w:val="24"/>
                <w:szCs w:val="24"/>
              </w:rPr>
              <w:t xml:space="preserve"> Folletos</w:t>
            </w:r>
            <w:r w:rsidRPr="008B4AAF">
              <w:rPr>
                <w:rFonts w:ascii="Times New Roman" w:hAnsi="Times New Roman" w:cs="Times New Roman"/>
                <w:sz w:val="24"/>
                <w:szCs w:val="24"/>
              </w:rPr>
              <w:t xml:space="preserve"> y</w:t>
            </w:r>
            <w:r w:rsidR="00C82E5B" w:rsidRPr="008B4AAF">
              <w:rPr>
                <w:rFonts w:ascii="Times New Roman" w:hAnsi="Times New Roman" w:cs="Times New Roman"/>
                <w:sz w:val="24"/>
                <w:szCs w:val="24"/>
              </w:rPr>
              <w:t xml:space="preserve"> Otros materiales</w:t>
            </w:r>
            <w:r w:rsidRPr="008B4AAF">
              <w:rPr>
                <w:rFonts w:ascii="Times New Roman" w:hAnsi="Times New Roman" w:cs="Times New Roman"/>
                <w:sz w:val="24"/>
                <w:szCs w:val="24"/>
              </w:rPr>
              <w:t>.</w:t>
            </w:r>
          </w:p>
          <w:p w14:paraId="7FA50971" w14:textId="6488CCB4" w:rsidR="006A3ED1" w:rsidRDefault="00D642DB"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4AAF">
              <w:rPr>
                <w:rFonts w:ascii="Times New Roman" w:hAnsi="Times New Roman" w:cs="Times New Roman"/>
                <w:sz w:val="24"/>
                <w:szCs w:val="24"/>
              </w:rPr>
              <w:t xml:space="preserve">Al </w:t>
            </w:r>
            <w:r w:rsidR="005B6882" w:rsidRPr="008B4AAF">
              <w:rPr>
                <w:rFonts w:ascii="Times New Roman" w:hAnsi="Times New Roman" w:cs="Times New Roman"/>
                <w:sz w:val="24"/>
                <w:szCs w:val="24"/>
              </w:rPr>
              <w:t>último</w:t>
            </w:r>
            <w:r w:rsidRPr="008B4AAF">
              <w:rPr>
                <w:rFonts w:ascii="Times New Roman" w:hAnsi="Times New Roman" w:cs="Times New Roman"/>
                <w:sz w:val="24"/>
                <w:szCs w:val="24"/>
              </w:rPr>
              <w:t xml:space="preserve"> de todas las actividades </w:t>
            </w:r>
            <w:r w:rsidR="008B4AAF" w:rsidRPr="008B4AAF">
              <w:rPr>
                <w:rFonts w:ascii="Times New Roman" w:hAnsi="Times New Roman" w:cs="Times New Roman"/>
                <w:sz w:val="24"/>
                <w:szCs w:val="24"/>
              </w:rPr>
              <w:t>p</w:t>
            </w:r>
            <w:r w:rsidRPr="008B4AAF">
              <w:rPr>
                <w:rFonts w:ascii="Times New Roman" w:hAnsi="Times New Roman" w:cs="Times New Roman"/>
                <w:sz w:val="24"/>
                <w:szCs w:val="24"/>
              </w:rPr>
              <w:t>edir a los alumnos que lean en voz alta lo que escribieron para ver si se entiende. Pregunte si así les parece claro o si quieren cambiar algo</w:t>
            </w:r>
            <w:r w:rsidR="00187046">
              <w:rPr>
                <w:rFonts w:ascii="Times New Roman" w:hAnsi="Times New Roman" w:cs="Times New Roman"/>
                <w:sz w:val="24"/>
                <w:szCs w:val="24"/>
              </w:rPr>
              <w:t xml:space="preserve"> (dependiendo de la edad del niño, si no con ayuda de su profesor).</w:t>
            </w:r>
          </w:p>
          <w:p w14:paraId="09BD6E78" w14:textId="6C16DCEF" w:rsidR="008B4AAF" w:rsidRDefault="00073F22"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Siempre hay que:</w:t>
            </w:r>
          </w:p>
          <w:p w14:paraId="524AF3A0" w14:textId="7006835A" w:rsidR="00073F22" w:rsidRPr="00073F22" w:rsidRDefault="00073F22"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3F22">
              <w:rPr>
                <w:rFonts w:ascii="Times New Roman" w:hAnsi="Times New Roman" w:cs="Times New Roman"/>
                <w:sz w:val="24"/>
                <w:szCs w:val="24"/>
              </w:rPr>
              <w:t xml:space="preserve">¤ Revisar si los nombres de los autores y los títulos de los libros están correctamente escritos, pueden comparar la forma en que los escribieron y la forma en que están escritos en los libros. </w:t>
            </w:r>
          </w:p>
          <w:p w14:paraId="4426BEC0" w14:textId="44E9F720" w:rsidR="00073F22" w:rsidRDefault="00073F22"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3F22">
              <w:rPr>
                <w:rFonts w:ascii="Times New Roman" w:hAnsi="Times New Roman" w:cs="Times New Roman"/>
                <w:sz w:val="24"/>
                <w:szCs w:val="24"/>
              </w:rPr>
              <w:t>¤ Revisan que los nombres de los autores de los libros y los títulos tengan la primera letra en mayúscula.</w:t>
            </w:r>
          </w:p>
          <w:p w14:paraId="5EBA61F6" w14:textId="051C750B" w:rsidR="00073F22" w:rsidRDefault="00EE0850"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19F6">
              <w:rPr>
                <w:rFonts w:ascii="Times New Roman" w:hAnsi="Times New Roman" w:cs="Times New Roman"/>
                <w:sz w:val="24"/>
                <w:szCs w:val="24"/>
              </w:rPr>
              <w:t xml:space="preserve">Una de las cosas más importantes para que los alumnos escriban buenos textos es que tengan algo interesante qué decir. Es por eso </w:t>
            </w:r>
            <w:r w:rsidR="005919F6" w:rsidRPr="005919F6">
              <w:rPr>
                <w:rFonts w:ascii="Times New Roman" w:hAnsi="Times New Roman" w:cs="Times New Roman"/>
                <w:sz w:val="24"/>
                <w:szCs w:val="24"/>
              </w:rPr>
              <w:t>por lo que</w:t>
            </w:r>
            <w:r w:rsidRPr="005919F6">
              <w:rPr>
                <w:rFonts w:ascii="Times New Roman" w:hAnsi="Times New Roman" w:cs="Times New Roman"/>
                <w:sz w:val="24"/>
                <w:szCs w:val="24"/>
              </w:rPr>
              <w:t xml:space="preserve"> mientras más información tengan los niños sobre el tema que abordarán en sus textos, más posibilidades tendrán de hacer un buen texto.</w:t>
            </w:r>
          </w:p>
          <w:p w14:paraId="2FC2DFF1" w14:textId="23BE5A35" w:rsidR="00C66A8E" w:rsidRPr="00C66A8E" w:rsidRDefault="00C66A8E"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6A8E">
              <w:rPr>
                <w:rFonts w:ascii="Times New Roman" w:hAnsi="Times New Roman" w:cs="Times New Roman"/>
                <w:sz w:val="24"/>
                <w:szCs w:val="24"/>
              </w:rPr>
              <w:t xml:space="preserve">Al escuchar y comentar con frecuencia cuentos y fábulas, los niños podrán familiarizarse con modalidades de lectura diversas y anticipar el contenido de los textos, a lo largo de la lectura, considerando las características de los personajes o las situaciones que se describen. Además, por medio del intercambio de ideas, buscarán fundamentar sus impresiones e interpretaciones en pasajes o elementos </w:t>
            </w:r>
            <w:r w:rsidRPr="00C66A8E">
              <w:rPr>
                <w:rFonts w:ascii="Times New Roman" w:hAnsi="Times New Roman" w:cs="Times New Roman"/>
                <w:sz w:val="24"/>
                <w:szCs w:val="24"/>
              </w:rPr>
              <w:lastRenderedPageBreak/>
              <w:t>reconocibles del texto; compararán las situaciones de la historia con experiencias vividas, y se familiarizarán con los diferentes tipos de discurso que están presentes en un relato: narración, descripción y diálogos</w:t>
            </w:r>
            <w:r w:rsidR="000D39A8">
              <w:rPr>
                <w:rFonts w:ascii="Times New Roman" w:hAnsi="Times New Roman" w:cs="Times New Roman"/>
                <w:sz w:val="24"/>
                <w:szCs w:val="24"/>
              </w:rPr>
              <w:t>.</w:t>
            </w:r>
          </w:p>
          <w:p w14:paraId="40B501A9" w14:textId="77777777" w:rsidR="005B05A8" w:rsidRPr="008B4AAF" w:rsidRDefault="005B05A8" w:rsidP="003C7C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1950563" w14:textId="7587F5F4" w:rsidR="00631015" w:rsidRPr="005B05A8" w:rsidRDefault="00631015" w:rsidP="005B05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16EB1" w:rsidRPr="005B05A8" w14:paraId="0844780B" w14:textId="77777777" w:rsidTr="00100B0C">
        <w:tc>
          <w:tcPr>
            <w:cnfStyle w:val="001000000000" w:firstRow="0" w:lastRow="0" w:firstColumn="1" w:lastColumn="0" w:oddVBand="0" w:evenVBand="0" w:oddHBand="0" w:evenHBand="0" w:firstRowFirstColumn="0" w:firstRowLastColumn="0" w:lastRowFirstColumn="0" w:lastRowLastColumn="0"/>
            <w:tcW w:w="2122" w:type="dxa"/>
          </w:tcPr>
          <w:p w14:paraId="09AA8145" w14:textId="3E951B96" w:rsidR="00D16EB1" w:rsidRPr="00E15333" w:rsidRDefault="00C8132D" w:rsidP="00CE7143">
            <w:pPr>
              <w:jc w:val="center"/>
              <w:rPr>
                <w:rFonts w:ascii="Times New Roman" w:hAnsi="Times New Roman" w:cs="Times New Roman"/>
                <w:bCs w:val="0"/>
                <w:sz w:val="24"/>
                <w:szCs w:val="24"/>
              </w:rPr>
            </w:pPr>
            <w:r w:rsidRPr="00E15333">
              <w:rPr>
                <w:rFonts w:ascii="Times New Roman" w:hAnsi="Times New Roman" w:cs="Times New Roman"/>
                <w:bCs w:val="0"/>
                <w:sz w:val="24"/>
                <w:szCs w:val="24"/>
              </w:rPr>
              <w:lastRenderedPageBreak/>
              <w:t>Bautier</w:t>
            </w:r>
            <w:r w:rsidR="00FD4B70" w:rsidRPr="00E15333">
              <w:rPr>
                <w:rFonts w:ascii="Times New Roman" w:hAnsi="Times New Roman" w:cs="Times New Roman"/>
                <w:bCs w:val="0"/>
                <w:sz w:val="24"/>
                <w:szCs w:val="24"/>
              </w:rPr>
              <w:t>, E. y Bucheton</w:t>
            </w:r>
          </w:p>
        </w:tc>
        <w:tc>
          <w:tcPr>
            <w:tcW w:w="3543" w:type="dxa"/>
            <w:shd w:val="clear" w:color="auto" w:fill="FFFFFF" w:themeFill="background1"/>
          </w:tcPr>
          <w:p w14:paraId="0CDDEDEC" w14:textId="4BF516E5" w:rsidR="00477DC6" w:rsidRDefault="00F032DA" w:rsidP="005B68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2DA">
              <w:rPr>
                <w:rFonts w:ascii="Times New Roman" w:hAnsi="Times New Roman" w:cs="Times New Roman"/>
                <w:sz w:val="24"/>
                <w:szCs w:val="24"/>
              </w:rPr>
              <w:t>No se tratarán las PSL en la enseñanza en su sola dimensión de objeto de enseñanza, de contenido suplementario, sino que se intentará considerar lo que está en juego no solamente en lo socio-lingüístico, sino también en lo socio-educativo. Además, la referencia a las PSL en la clase también incluye los saberes   y   las prácticas que el enseñante   refiere conscientemente o no en   su enseñanza.</w:t>
            </w:r>
          </w:p>
          <w:p w14:paraId="5D336229" w14:textId="78A11DD5" w:rsidR="00F032DA" w:rsidRDefault="00F032DA" w:rsidP="005B68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2DA">
              <w:rPr>
                <w:rFonts w:ascii="Times New Roman" w:hAnsi="Times New Roman" w:cs="Times New Roman"/>
                <w:sz w:val="24"/>
                <w:szCs w:val="24"/>
              </w:rPr>
              <w:t xml:space="preserve">° La   noción   de “prácticas del lenguaje” puede </w:t>
            </w:r>
            <w:r>
              <w:rPr>
                <w:rFonts w:ascii="Times New Roman" w:hAnsi="Times New Roman" w:cs="Times New Roman"/>
                <w:sz w:val="24"/>
                <w:szCs w:val="24"/>
              </w:rPr>
              <w:t xml:space="preserve">poner un </w:t>
            </w:r>
            <w:r w:rsidRPr="00F032DA">
              <w:rPr>
                <w:rFonts w:ascii="Times New Roman" w:hAnsi="Times New Roman" w:cs="Times New Roman"/>
                <w:sz w:val="24"/>
                <w:szCs w:val="24"/>
              </w:rPr>
              <w:t xml:space="preserve">poco de inteligibilidad a la gran diversidad, heterogeneidad de los fenómenos del lenguaje, sean escolares o no escolares. Su esclarecimiento posibilita objetivar y analizar el interés y los límites de las prácticas innovadoras. </w:t>
            </w:r>
          </w:p>
          <w:p w14:paraId="6D2DDF4C" w14:textId="6699732F" w:rsidR="00784D15" w:rsidRPr="005B05A8" w:rsidRDefault="00F032DA" w:rsidP="005B68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2DA">
              <w:rPr>
                <w:rFonts w:ascii="Times New Roman" w:hAnsi="Times New Roman" w:cs="Times New Roman"/>
                <w:sz w:val="24"/>
                <w:szCs w:val="24"/>
              </w:rPr>
              <w:t>° La noción de “prácticas del lenguaje” facilita el  otorgar  una  mayor  c</w:t>
            </w:r>
            <w:r>
              <w:rPr>
                <w:rFonts w:ascii="Times New Roman" w:hAnsi="Times New Roman" w:cs="Times New Roman"/>
                <w:sz w:val="24"/>
                <w:szCs w:val="24"/>
              </w:rPr>
              <w:t>oherencia  a  las  prácticas y</w:t>
            </w:r>
            <w:r w:rsidRPr="00F032DA">
              <w:rPr>
                <w:rFonts w:ascii="Times New Roman" w:hAnsi="Times New Roman" w:cs="Times New Roman"/>
                <w:sz w:val="24"/>
                <w:szCs w:val="24"/>
              </w:rPr>
              <w:t xml:space="preserve"> contenidos  de  la  enseñanza  del francés (se podría dejar, por ejemplo, de dividir el trabajo sobre el lenguaje y el trabajo sobre  la  literatura,  escritura funcional,  escritura  escolar  y  escritura  personal,  escritura en  ciencias  y  escritura  en  francés),  puede  posibilitar  precisar  esta  “matriz  disciplinar” de  la  que  la  enseñanza  del  francés  tiene  gran  necesidad.</w:t>
            </w:r>
          </w:p>
        </w:tc>
        <w:tc>
          <w:tcPr>
            <w:tcW w:w="4395" w:type="dxa"/>
          </w:tcPr>
          <w:p w14:paraId="5EE45EB0"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C3D114C"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9157681"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31C8A9D"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40C777"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E3E078B"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8984EF5"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BBF5260"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1300046"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4071375"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ADF3D20"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E3DFB8E" w14:textId="77777777"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CD549B7" w14:textId="6034ACDF" w:rsidR="00477DC6" w:rsidRDefault="00477D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A1F31C0" w14:textId="016D5FDE" w:rsidR="005B6882" w:rsidRDefault="00F032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2DA">
              <w:rPr>
                <w:rFonts w:ascii="Times New Roman" w:hAnsi="Times New Roman" w:cs="Times New Roman"/>
                <w:sz w:val="24"/>
                <w:szCs w:val="24"/>
              </w:rPr>
              <w:t>¤ Debe sobre todo permitir reconsiderar los objetivos de la disciplina y su extraña especificidad que conduce a “escolarizar” lo que es parte de los saberes cotidianos de los alumnos, saberes frecuentemente implícitos, o no vistos como tales.</w:t>
            </w:r>
          </w:p>
          <w:p w14:paraId="5C037F9E" w14:textId="77777777" w:rsidR="000A4208" w:rsidRDefault="000A42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4E4AA6D" w14:textId="436AD45D" w:rsidR="00100B0C" w:rsidRDefault="00100B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89E430" w14:textId="2702AA2B" w:rsidR="00100B0C" w:rsidRDefault="00F032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2DA">
              <w:rPr>
                <w:rFonts w:ascii="Times New Roman" w:hAnsi="Times New Roman" w:cs="Times New Roman"/>
                <w:sz w:val="24"/>
                <w:szCs w:val="24"/>
              </w:rPr>
              <w:t>¤ Sobre  la  escena  didáctica  en  lengua  y  en  otras disciplinas, la noción de “prácticas del lenguaje” o de “prácticas socio-lingüísticas” debería aportar un nuevo esclarecimiento  a  los  interrogantes, conflictos, tensiones, que hay alrededor de una serie de nociones de contornos fluctuantes que numerosos enseñantes no llegan ya a entender ni la   pertinencia precisa ni la coherencia   teórica y aún menos las modalidades de enseñanza: se debate tanto en clase como en la formación acerca del “dominio de la lengua” (hoy de los “discursos”), comunicación, expresión, registros de   lengua, tipos de textos, discursos, escritos   funcionales, ficcionales, sociales, textos literarios, no literarios, prácticas orales,   escritas, etc....</w:t>
            </w:r>
          </w:p>
          <w:p w14:paraId="2C46F1BD" w14:textId="77777777" w:rsidR="00F032DA" w:rsidRDefault="00F032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24E9025" w14:textId="77777777" w:rsidR="000A4208" w:rsidRPr="000A4208" w:rsidRDefault="000A4208" w:rsidP="000A42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4208">
              <w:rPr>
                <w:rFonts w:ascii="Times New Roman" w:hAnsi="Times New Roman" w:cs="Times New Roman"/>
                <w:sz w:val="24"/>
                <w:szCs w:val="24"/>
              </w:rPr>
              <w:lastRenderedPageBreak/>
              <w:t xml:space="preserve">¤ La noción está basada en tres preocupaciones, o incluso filiaciones, diferentes: </w:t>
            </w:r>
          </w:p>
          <w:p w14:paraId="7E4FA90F" w14:textId="77777777" w:rsidR="000A4208" w:rsidRDefault="000A4208" w:rsidP="000A4208">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4208">
              <w:rPr>
                <w:rFonts w:ascii="Times New Roman" w:hAnsi="Times New Roman" w:cs="Times New Roman"/>
                <w:sz w:val="24"/>
                <w:szCs w:val="24"/>
              </w:rPr>
              <w:t>Una primera filiación se dirige de manera central a la noción de prácticas del lenguaje. Ella está anclada en la sociolingüística y la sociología de las conductas del lenguaje desarrolladas en los trabajos franceses y anglosajones de los años sesenta. Se trata, en particular, de comprender cómo las prácticas del lenguaje del medio social y familiar van a facilitar o no la entrada de los alumnos en las prácticas del lenguaje y las formas de pensamien</w:t>
            </w:r>
            <w:r>
              <w:rPr>
                <w:rFonts w:ascii="Times New Roman" w:hAnsi="Times New Roman" w:cs="Times New Roman"/>
                <w:sz w:val="24"/>
                <w:szCs w:val="24"/>
              </w:rPr>
              <w:t xml:space="preserve">to específicas de la escuela. </w:t>
            </w:r>
          </w:p>
          <w:p w14:paraId="4B7F8D15" w14:textId="77777777" w:rsidR="000A4208" w:rsidRDefault="000A4208" w:rsidP="000A4208">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4208">
              <w:rPr>
                <w:rFonts w:ascii="Times New Roman" w:hAnsi="Times New Roman" w:cs="Times New Roman"/>
                <w:sz w:val="24"/>
                <w:szCs w:val="24"/>
              </w:rPr>
              <w:t>Otra es menos centralmente lingüística y más socio-cognitiva: ¿qué es lo que ya se instala en los alumnos, en sus prácticas sociales familiares, en las de su grupo, en sus saberes ordinarios y cotidianos que hace obstáculo a los nuevos aprendizajes? ¿qué representaciones socialmente construidas en las prácticas sociales? ¿qué es pues lo que les impide aprender (a calcular, escribir, leer, hablar, entre otros aprendizajes) como se l</w:t>
            </w:r>
            <w:r>
              <w:rPr>
                <w:rFonts w:ascii="Times New Roman" w:hAnsi="Times New Roman" w:cs="Times New Roman"/>
                <w:sz w:val="24"/>
                <w:szCs w:val="24"/>
              </w:rPr>
              <w:t xml:space="preserve">o pide la escuela? </w:t>
            </w:r>
          </w:p>
          <w:p w14:paraId="577D2583" w14:textId="4CCF9579" w:rsidR="00E15333" w:rsidRDefault="000A4208" w:rsidP="000A4208">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4208">
              <w:rPr>
                <w:rFonts w:ascii="Times New Roman" w:hAnsi="Times New Roman" w:cs="Times New Roman"/>
                <w:sz w:val="24"/>
                <w:szCs w:val="24"/>
              </w:rPr>
              <w:t>Otra preocupación   es más política   y anclada en una preocupación de democratización: se trata de dar a todos los alumnos el dominio de un amplio espectro de discursos sociales</w:t>
            </w:r>
            <w:r>
              <w:rPr>
                <w:rFonts w:ascii="Times New Roman" w:hAnsi="Times New Roman" w:cs="Times New Roman"/>
                <w:sz w:val="24"/>
                <w:szCs w:val="24"/>
              </w:rPr>
              <w:t>, “saberes</w:t>
            </w:r>
            <w:r w:rsidRPr="000A4208">
              <w:rPr>
                <w:rFonts w:ascii="Times New Roman" w:hAnsi="Times New Roman" w:cs="Times New Roman"/>
                <w:sz w:val="24"/>
                <w:szCs w:val="24"/>
              </w:rPr>
              <w:t xml:space="preserve"> útiles” </w:t>
            </w:r>
            <w:r w:rsidR="00E15333" w:rsidRPr="000A4208">
              <w:rPr>
                <w:rFonts w:ascii="Times New Roman" w:hAnsi="Times New Roman" w:cs="Times New Roman"/>
                <w:sz w:val="24"/>
                <w:szCs w:val="24"/>
              </w:rPr>
              <w:t>que les permitan al menos</w:t>
            </w:r>
            <w:r w:rsidRPr="000A4208">
              <w:rPr>
                <w:rFonts w:ascii="Times New Roman" w:hAnsi="Times New Roman" w:cs="Times New Roman"/>
                <w:sz w:val="24"/>
                <w:szCs w:val="24"/>
              </w:rPr>
              <w:t xml:space="preserve"> </w:t>
            </w:r>
            <w:r w:rsidR="00E15333" w:rsidRPr="000A4208">
              <w:rPr>
                <w:rFonts w:ascii="Times New Roman" w:hAnsi="Times New Roman" w:cs="Times New Roman"/>
                <w:sz w:val="24"/>
                <w:szCs w:val="24"/>
              </w:rPr>
              <w:t>desentrañar lo mejor posible los usos lingüísticos</w:t>
            </w:r>
            <w:r w:rsidRPr="000A4208">
              <w:rPr>
                <w:rFonts w:ascii="Times New Roman" w:hAnsi="Times New Roman" w:cs="Times New Roman"/>
                <w:sz w:val="24"/>
                <w:szCs w:val="24"/>
              </w:rPr>
              <w:t xml:space="preserve"> </w:t>
            </w:r>
            <w:r w:rsidR="00E15333" w:rsidRPr="000A4208">
              <w:rPr>
                <w:rFonts w:ascii="Times New Roman" w:hAnsi="Times New Roman" w:cs="Times New Roman"/>
                <w:sz w:val="24"/>
                <w:szCs w:val="24"/>
              </w:rPr>
              <w:t>cotidianos, y si es</w:t>
            </w:r>
            <w:r w:rsidR="00E15333">
              <w:rPr>
                <w:rFonts w:ascii="Times New Roman" w:hAnsi="Times New Roman" w:cs="Times New Roman"/>
                <w:sz w:val="24"/>
                <w:szCs w:val="24"/>
              </w:rPr>
              <w:t xml:space="preserve"> posible volverse actores de su propia vida, saberes que les darán la capacidad de pensar y por</w:t>
            </w:r>
            <w:r w:rsidRPr="000A4208">
              <w:rPr>
                <w:rFonts w:ascii="Times New Roman" w:hAnsi="Times New Roman" w:cs="Times New Roman"/>
                <w:sz w:val="24"/>
                <w:szCs w:val="24"/>
              </w:rPr>
              <w:t xml:space="preserve"> tanto transformarse ellos</w:t>
            </w:r>
            <w:r>
              <w:rPr>
                <w:rFonts w:ascii="Times New Roman" w:hAnsi="Times New Roman" w:cs="Times New Roman"/>
                <w:sz w:val="24"/>
                <w:szCs w:val="24"/>
              </w:rPr>
              <w:t xml:space="preserve"> </w:t>
            </w:r>
            <w:r w:rsidRPr="000A4208">
              <w:rPr>
                <w:rFonts w:ascii="Times New Roman" w:hAnsi="Times New Roman" w:cs="Times New Roman"/>
                <w:sz w:val="24"/>
                <w:szCs w:val="24"/>
              </w:rPr>
              <w:t xml:space="preserve">mismos y transformar la sociedad y </w:t>
            </w:r>
            <w:r w:rsidR="00E15333">
              <w:rPr>
                <w:rFonts w:ascii="Times New Roman" w:hAnsi="Times New Roman" w:cs="Times New Roman"/>
                <w:sz w:val="24"/>
                <w:szCs w:val="24"/>
              </w:rPr>
              <w:t xml:space="preserve">la cultura. </w:t>
            </w:r>
          </w:p>
          <w:p w14:paraId="0FD4B0A1" w14:textId="59456D40" w:rsidR="000A4208" w:rsidRDefault="000A4208" w:rsidP="000A4208">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4208">
              <w:rPr>
                <w:rFonts w:ascii="Times New Roman" w:hAnsi="Times New Roman" w:cs="Times New Roman"/>
                <w:sz w:val="24"/>
                <w:szCs w:val="24"/>
              </w:rPr>
              <w:t xml:space="preserve">Otra perspectiva, más prometedora, parece reabrirse de nuevo a la </w:t>
            </w:r>
            <w:r w:rsidRPr="000A4208">
              <w:rPr>
                <w:rFonts w:ascii="Times New Roman" w:hAnsi="Times New Roman" w:cs="Times New Roman"/>
                <w:sz w:val="24"/>
                <w:szCs w:val="24"/>
              </w:rPr>
              <w:lastRenderedPageBreak/>
              <w:t>intersección de los campos disciplinares, de la escuela y de las prácticas que se dicen sociales. En este camino de investigación, las prácticas del lenguaje escolares, científicas y ordinarias son pensadas en una suerte de continuum. Las prácticas del lenguaje trabajadas y objetivadas en la clase sirven para pensar, trabajar, pero también argumentar, comunicar, expresarse, construir un lugar, una identidad y eso en función de lo que está en juego en los niveles sociales y escolares subyacentes a toda práctica del lenguaje escolar.</w:t>
            </w:r>
          </w:p>
          <w:p w14:paraId="08B13A12" w14:textId="77777777" w:rsidR="000A4208" w:rsidRPr="000A4208" w:rsidRDefault="000A4208" w:rsidP="000A4208">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C599090" w14:textId="52822C90" w:rsidR="000A4208" w:rsidRDefault="000A4208" w:rsidP="00CA2D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4208">
              <w:rPr>
                <w:rFonts w:ascii="Times New Roman" w:hAnsi="Times New Roman" w:cs="Times New Roman"/>
                <w:sz w:val="24"/>
                <w:szCs w:val="24"/>
              </w:rPr>
              <w:t>¤ Se distinguen varios modos pedagógicos, de referencia a las prácticas sociales; unos consientes y que son parte de los contenidos de enseñanza y aprendizaje, y otros no elegidos y poco conscientes y que promueven la cuestión de las prácticas del lenguaje cotidianas de la clase de francés, las que son prácticas sociales. Estas no son objeto de atención particular por parte del docente, pero existen de manera subrepticia (no hay neutralidad en los usos del lenguaje en la clase).</w:t>
            </w:r>
          </w:p>
          <w:p w14:paraId="66F46188" w14:textId="77777777" w:rsidR="000A4208" w:rsidRDefault="000A4208" w:rsidP="00CA2D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D4C093" w14:textId="3BB119C9" w:rsidR="000A4208" w:rsidRDefault="000A4208" w:rsidP="00CA2D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4208">
              <w:rPr>
                <w:rFonts w:ascii="Times New Roman" w:hAnsi="Times New Roman" w:cs="Times New Roman"/>
                <w:sz w:val="24"/>
                <w:szCs w:val="24"/>
              </w:rPr>
              <w:t>¤ La circulación de la palabra en la clase está sometida a reglas, más o menos implícitas, y esas reglas corresponden a los hábitos socialmente construidos.  El intercambio llamado frontal, donde casi todo el tiempo el maestro toma la palabra y dirige los intercambios, parece ser una tradición escolar socialmente construida en el curso de la historia de la escuela.</w:t>
            </w:r>
          </w:p>
          <w:p w14:paraId="143701F3" w14:textId="77777777" w:rsidR="00E15333" w:rsidRDefault="00E15333" w:rsidP="00CA2D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3DC5F66" w14:textId="73745FB6" w:rsidR="00100409" w:rsidRPr="00E15333" w:rsidRDefault="00E15333" w:rsidP="00CA2D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5333">
              <w:rPr>
                <w:rFonts w:ascii="Times New Roman" w:hAnsi="Times New Roman" w:cs="Times New Roman"/>
                <w:sz w:val="24"/>
                <w:szCs w:val="24"/>
              </w:rPr>
              <w:t xml:space="preserve">¤ Los usos socio-lingüísticos son objeto de enseñanza, se refieren a los usos sociales que son seleccionados, institucionalizados, modelizados, transpuestos didácticamente después de haber sido legitimados por los trabajos científicos que los analizan y describen. Con referencia a las PSL, se puede identificar la enseñanza de formas </w:t>
            </w:r>
            <w:r w:rsidRPr="00E15333">
              <w:rPr>
                <w:rFonts w:ascii="Times New Roman" w:hAnsi="Times New Roman" w:cs="Times New Roman"/>
                <w:sz w:val="24"/>
                <w:szCs w:val="24"/>
              </w:rPr>
              <w:lastRenderedPageBreak/>
              <w:t>discursivas que, a diferencia de las prácticas precedentes, no son definidas por sus soportes o las situaciones de producción, sino más bien por su construcción discursiva, y que, en las últimas décadas, no eran consideradas como escolares: se trata de síntesis, informes, actas... Se puede añadir a esta lista  las  formas argumentativas, enseñadas a partir de los cursos elementales, aunque son modeladas en  su  enseñanza  con  formas  que  raramente  se  presentan  fuera de la clase.</w:t>
            </w:r>
          </w:p>
        </w:tc>
      </w:tr>
      <w:tr w:rsidR="00D16EB1" w:rsidRPr="005B05A8" w14:paraId="4DBC03D4" w14:textId="77777777" w:rsidTr="000D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5BDE303" w14:textId="3F2E3EF4" w:rsidR="00D16EB1" w:rsidRPr="00E15333" w:rsidRDefault="003F7DF2" w:rsidP="00CE7143">
            <w:pPr>
              <w:jc w:val="center"/>
              <w:rPr>
                <w:rFonts w:ascii="Times New Roman" w:hAnsi="Times New Roman" w:cs="Times New Roman"/>
                <w:bCs w:val="0"/>
                <w:sz w:val="24"/>
                <w:szCs w:val="24"/>
              </w:rPr>
            </w:pPr>
            <w:r w:rsidRPr="00E15333">
              <w:rPr>
                <w:rFonts w:ascii="Times New Roman" w:hAnsi="Times New Roman" w:cs="Times New Roman"/>
                <w:bCs w:val="0"/>
                <w:sz w:val="24"/>
                <w:szCs w:val="24"/>
              </w:rPr>
              <w:lastRenderedPageBreak/>
              <w:t xml:space="preserve">Emilia </w:t>
            </w:r>
            <w:r w:rsidR="000420FA" w:rsidRPr="00E15333">
              <w:rPr>
                <w:rFonts w:ascii="Times New Roman" w:hAnsi="Times New Roman" w:cs="Times New Roman"/>
                <w:bCs w:val="0"/>
                <w:sz w:val="24"/>
                <w:szCs w:val="24"/>
              </w:rPr>
              <w:t>Ferreiro</w:t>
            </w:r>
          </w:p>
        </w:tc>
        <w:tc>
          <w:tcPr>
            <w:tcW w:w="3543" w:type="dxa"/>
          </w:tcPr>
          <w:p w14:paraId="01AFCE55" w14:textId="5E194169" w:rsidR="00D16EB1" w:rsidRDefault="002175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Desde sus orígenes la enseñanza de esos saberes se planteó en como la adquisición de una técnica que indica del trazado de letras por un lado y térmica de la correcta o realización del texto por otra parte. Sólo después de haber dominado las técnicas surgirían como por arte de magia la lectura expresiva y la lectura eficaz.</w:t>
            </w:r>
          </w:p>
          <w:p w14:paraId="09EF54A1" w14:textId="77777777" w:rsidR="005440DD" w:rsidRDefault="005440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3D82D3A" w14:textId="361F5C38" w:rsidR="002175E0" w:rsidRDefault="001A4A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 todos</w:t>
            </w:r>
            <w:proofErr w:type="gramEnd"/>
            <w:r>
              <w:rPr>
                <w:rFonts w:ascii="Times New Roman" w:hAnsi="Times New Roman" w:cs="Times New Roman"/>
                <w:sz w:val="24"/>
                <w:szCs w:val="24"/>
              </w:rPr>
              <w:t xml:space="preserve"> los problemas de la alfabetización comenzaron cuando se decidió que describir lo era una profesión sino una obligación y que leer  no era una marca de sabiduría sino una marca y ciudadanía ”</w:t>
            </w:r>
          </w:p>
          <w:p w14:paraId="6C218EFB" w14:textId="2DCC1E40" w:rsidR="001A4A53" w:rsidRDefault="001A4A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AB137EC" w14:textId="1D973AFB" w:rsidR="005440DD" w:rsidRDefault="005440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relación entre las marcas Graficas de lenguaje es en sus inicios la relación mágica que ponen en juego una tríada un intérprete un niño y el conjunto de marcas. El intérprete informal niño al efectuar este acto aparentemente banal y que llamamos un acto de lectura que esas marcas tienen poderes especiales con sólo mirarla se produce el lenguaje.</w:t>
            </w:r>
          </w:p>
          <w:p w14:paraId="4DBE7072" w14:textId="7D9DB50E" w:rsidR="005440DD" w:rsidRDefault="005440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637E395" w14:textId="49228A98" w:rsidR="005440DD" w:rsidRDefault="005440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Ha sido muy mostrar que los niños piensan que el propósito de la escritura y que su pensamiento </w:t>
            </w:r>
            <w:r>
              <w:rPr>
                <w:rFonts w:ascii="Times New Roman" w:hAnsi="Times New Roman" w:cs="Times New Roman"/>
                <w:sz w:val="24"/>
                <w:szCs w:val="24"/>
              </w:rPr>
              <w:lastRenderedPageBreak/>
              <w:t>tiene interés coherencia validez y extraordinario potencial educativo haya escucharlos hay que ser capaces de escucharlos desde los primeros balbuceos escritos</w:t>
            </w:r>
          </w:p>
          <w:p w14:paraId="1AD9E473" w14:textId="77777777" w:rsidR="005440DD" w:rsidRDefault="005440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ACB59A5" w14:textId="77777777" w:rsidR="002175E0" w:rsidRDefault="002175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0BAB997" w14:textId="3D8E6527" w:rsidR="005440DD" w:rsidRPr="005B05A8" w:rsidRDefault="005440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95" w:type="dxa"/>
          </w:tcPr>
          <w:p w14:paraId="409D6326" w14:textId="6435ED11" w:rsidR="005440DD" w:rsidRPr="005B05A8" w:rsidRDefault="005440DD" w:rsidP="005440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FDFFC2A" w14:textId="3EB9E849" w:rsidR="005440DD" w:rsidRDefault="005440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Procedimientos de hectolitros de copiada luz fueron inventados para suplir las necesidades del texto de las nuevas </w:t>
            </w:r>
            <w:proofErr w:type="gramStart"/>
            <w:r>
              <w:rPr>
                <w:rFonts w:ascii="Times New Roman" w:hAnsi="Times New Roman" w:cs="Times New Roman"/>
                <w:sz w:val="24"/>
                <w:szCs w:val="24"/>
              </w:rPr>
              <w:t>universidades</w:t>
            </w:r>
            <w:proofErr w:type="gramEnd"/>
            <w:r>
              <w:rPr>
                <w:rFonts w:ascii="Times New Roman" w:hAnsi="Times New Roman" w:cs="Times New Roman"/>
                <w:sz w:val="24"/>
                <w:szCs w:val="24"/>
              </w:rPr>
              <w:t xml:space="preserve"> pero es claro que la imprenta Permitió la realización de ese sueño medieval nunca alcanzado estar frente una copia exacta el mismo texto.</w:t>
            </w:r>
          </w:p>
          <w:p w14:paraId="1095DB7D" w14:textId="77777777" w:rsidR="005440DD" w:rsidRDefault="005440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11043BE" w14:textId="0F80CFF6" w:rsidR="00936181" w:rsidRDefault="00936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Agregó listado que tiene la intención de proponer una agenda de discusión </w:t>
            </w:r>
          </w:p>
          <w:p w14:paraId="5BB6D500" w14:textId="77777777" w:rsidR="00936181" w:rsidRDefault="00936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ADFE658" w14:textId="77777777" w:rsidR="00936181" w:rsidRDefault="00936181" w:rsidP="00936181">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 </w:t>
            </w:r>
            <w:proofErr w:type="gramStart"/>
            <w:r>
              <w:rPr>
                <w:rFonts w:ascii="Times New Roman" w:hAnsi="Times New Roman" w:cs="Times New Roman"/>
                <w:sz w:val="24"/>
                <w:szCs w:val="24"/>
              </w:rPr>
              <w:t xml:space="preserve">aglutinación </w:t>
            </w:r>
            <w:r w:rsidRPr="00936181">
              <w:rPr>
                <w:rFonts w:ascii="Times New Roman" w:hAnsi="Times New Roman" w:cs="Times New Roman"/>
                <w:sz w:val="24"/>
                <w:szCs w:val="24"/>
              </w:rPr>
              <w:t xml:space="preserve"> de</w:t>
            </w:r>
            <w:proofErr w:type="gramEnd"/>
            <w:r w:rsidRPr="00936181">
              <w:rPr>
                <w:rFonts w:ascii="Times New Roman" w:hAnsi="Times New Roman" w:cs="Times New Roman"/>
                <w:sz w:val="24"/>
                <w:szCs w:val="24"/>
              </w:rPr>
              <w:t xml:space="preserve"> funciones</w:t>
            </w:r>
            <w:r>
              <w:rPr>
                <w:rFonts w:ascii="Times New Roman" w:hAnsi="Times New Roman" w:cs="Times New Roman"/>
                <w:sz w:val="24"/>
                <w:szCs w:val="24"/>
              </w:rPr>
              <w:t xml:space="preserve">: </w:t>
            </w:r>
            <w:r w:rsidRPr="00936181">
              <w:rPr>
                <w:rFonts w:ascii="Times New Roman" w:hAnsi="Times New Roman" w:cs="Times New Roman"/>
                <w:sz w:val="24"/>
                <w:szCs w:val="24"/>
              </w:rPr>
              <w:t xml:space="preserve">las disociación de funciones que hoy en día los pares en solidarias fueron las normas durante siglos pasados el autor </w:t>
            </w:r>
            <w:r>
              <w:rPr>
                <w:rFonts w:ascii="Times New Roman" w:hAnsi="Times New Roman" w:cs="Times New Roman"/>
                <w:sz w:val="24"/>
                <w:szCs w:val="24"/>
              </w:rPr>
              <w:t xml:space="preserve">no era </w:t>
            </w:r>
            <w:r w:rsidRPr="00936181">
              <w:rPr>
                <w:rFonts w:ascii="Times New Roman" w:hAnsi="Times New Roman" w:cs="Times New Roman"/>
                <w:sz w:val="24"/>
                <w:szCs w:val="24"/>
              </w:rPr>
              <w:t xml:space="preserve"> el ejecutor material de las marcas los escribas Los  lectores autorizados la escritura se exhibió durante siglos adelante del poblaciones incapaces de leer el exhibido los monarcas tenían el poder de controlar lo que podía ser escritor a pesar de ser analfabetos etc.</w:t>
            </w:r>
          </w:p>
          <w:p w14:paraId="0CBFA35C" w14:textId="77777777" w:rsidR="00936181" w:rsidRDefault="00254415" w:rsidP="00936181">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tipología de textos no está cerrada sólo tenemos nuevos estilos de comunicación escrita sino también nuevos modos de comunicación hablar a una contestadora automática generador estilo de hablar por teléfono</w:t>
            </w:r>
            <w:r w:rsidR="006A5B17">
              <w:rPr>
                <w:rFonts w:ascii="Times New Roman" w:hAnsi="Times New Roman" w:cs="Times New Roman"/>
                <w:sz w:val="24"/>
                <w:szCs w:val="24"/>
              </w:rPr>
              <w:t xml:space="preserve"> frente de lo que ya conocíamos</w:t>
            </w:r>
          </w:p>
          <w:p w14:paraId="7D2CC078" w14:textId="77777777" w:rsidR="006A5B17" w:rsidRDefault="006A5B17" w:rsidP="00936181">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 </w:t>
            </w:r>
            <w:proofErr w:type="gramStart"/>
            <w:r>
              <w:rPr>
                <w:rFonts w:ascii="Times New Roman" w:hAnsi="Times New Roman" w:cs="Times New Roman"/>
                <w:sz w:val="24"/>
                <w:szCs w:val="24"/>
              </w:rPr>
              <w:t>distinción invariantes</w:t>
            </w:r>
            <w:proofErr w:type="gramEnd"/>
            <w:r>
              <w:rPr>
                <w:rFonts w:ascii="Times New Roman" w:hAnsi="Times New Roman" w:cs="Times New Roman"/>
                <w:sz w:val="24"/>
                <w:szCs w:val="24"/>
              </w:rPr>
              <w:t xml:space="preserve"> todo resulta problemática esta distinción extremadamente importantes del </w:t>
            </w:r>
            <w:r>
              <w:rPr>
                <w:rFonts w:ascii="Times New Roman" w:hAnsi="Times New Roman" w:cs="Times New Roman"/>
                <w:sz w:val="24"/>
                <w:szCs w:val="24"/>
              </w:rPr>
              <w:lastRenderedPageBreak/>
              <w:t>introducción de las iluminaciones en textos medievales y firmemente establecida el edad moderna por primera vez resulta cuestionada por nuevas tecnologías simplemente porque el texto puede ser tratado con una imagen.</w:t>
            </w:r>
          </w:p>
          <w:p w14:paraId="0E4889B8" w14:textId="6E3CDA33" w:rsidR="006A5B17" w:rsidRDefault="006A5B17" w:rsidP="00936181">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Pantalla dependen de su pantalla de computadora antes de proliferación </w:t>
            </w:r>
            <w:r w:rsidR="00C55FCB">
              <w:rPr>
                <w:rFonts w:ascii="Times New Roman" w:hAnsi="Times New Roman" w:cs="Times New Roman"/>
                <w:sz w:val="24"/>
                <w:szCs w:val="24"/>
              </w:rPr>
              <w:t>del pc</w:t>
            </w:r>
            <w:r>
              <w:rPr>
                <w:rFonts w:ascii="Times New Roman" w:hAnsi="Times New Roman" w:cs="Times New Roman"/>
                <w:sz w:val="24"/>
                <w:szCs w:val="24"/>
              </w:rPr>
              <w:t xml:space="preserve"> asistimos a las instalaciones de la sociedad del televisor pantalla por pantalla solo ambas </w:t>
            </w:r>
            <w:proofErr w:type="gramStart"/>
            <w:r>
              <w:rPr>
                <w:rFonts w:ascii="Times New Roman" w:hAnsi="Times New Roman" w:cs="Times New Roman"/>
                <w:sz w:val="24"/>
                <w:szCs w:val="24"/>
              </w:rPr>
              <w:t>similares</w:t>
            </w:r>
            <w:proofErr w:type="gramEnd"/>
            <w:r>
              <w:rPr>
                <w:rFonts w:ascii="Times New Roman" w:hAnsi="Times New Roman" w:cs="Times New Roman"/>
                <w:sz w:val="24"/>
                <w:szCs w:val="24"/>
              </w:rPr>
              <w:t xml:space="preserve"> pero hubo la estrella la otra en términos de difusión social que su momento se habló desde la posibilidad de Kelly mariana reemplazar el texto</w:t>
            </w:r>
          </w:p>
          <w:p w14:paraId="018FA444" w14:textId="77777777" w:rsidR="00C55FCB" w:rsidRDefault="00C55FCB" w:rsidP="00936181">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Imperialismo lingüístico y consecuencias ortográficas. En principio no hay límites de la capacidad de la computadora para procesar símbolos sin embargo el hecho de que la tecnología se desarrollan en una lengua en que se desconoce los días críticos lleva derecho a considerar a éstos como complicaciones innecesarias por lo tanto las diferentes ortografía es que contó con la diferencia de lenguas fueron consideradas durante este siglo como modos alternativos igualmente válidos de circo escribir a ser sometida la paradigma de la valoración del arte y en de los tiempos posmodernos</w:t>
            </w:r>
          </w:p>
          <w:p w14:paraId="7473DE34" w14:textId="77777777" w:rsidR="00C55FCB" w:rsidRDefault="00656B04" w:rsidP="00936181">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Desfase dijera nacional. Creo que todos los allí presentes que hemos tenido la misma experiencia de los únicos informes técnicos confiables para nuestros problemas con las nuevas </w:t>
            </w:r>
            <w:proofErr w:type="spellStart"/>
            <w:r>
              <w:rPr>
                <w:rFonts w:ascii="Times New Roman" w:hAnsi="Times New Roman" w:cs="Times New Roman"/>
                <w:sz w:val="24"/>
                <w:szCs w:val="24"/>
              </w:rPr>
              <w:t>tecnologias</w:t>
            </w:r>
            <w:proofErr w:type="spellEnd"/>
            <w:r>
              <w:rPr>
                <w:rFonts w:ascii="Times New Roman" w:hAnsi="Times New Roman" w:cs="Times New Roman"/>
                <w:sz w:val="24"/>
                <w:szCs w:val="24"/>
              </w:rPr>
              <w:t xml:space="preserve"> de los jóvenes cuando más jóvenes mejor cuando en esas oficinas llega un técnico con potencial computacional de </w:t>
            </w:r>
            <w:proofErr w:type="spellStart"/>
            <w:r>
              <w:rPr>
                <w:rFonts w:ascii="Times New Roman" w:hAnsi="Times New Roman" w:cs="Times New Roman"/>
                <w:sz w:val="24"/>
                <w:szCs w:val="24"/>
              </w:rPr>
              <w:t>xl</w:t>
            </w:r>
            <w:proofErr w:type="spellEnd"/>
            <w:r>
              <w:rPr>
                <w:rFonts w:ascii="Times New Roman" w:hAnsi="Times New Roman" w:cs="Times New Roman"/>
                <w:sz w:val="24"/>
                <w:szCs w:val="24"/>
              </w:rPr>
              <w:t xml:space="preserve"> años preguntamos porque lo puede mandar alguien más joven es uno de los pocos dominios en donde los de </w:t>
            </w:r>
            <w:proofErr w:type="spellStart"/>
            <w:r>
              <w:rPr>
                <w:rFonts w:ascii="Times New Roman" w:hAnsi="Times New Roman" w:cs="Times New Roman"/>
                <w:sz w:val="24"/>
                <w:szCs w:val="24"/>
              </w:rPr>
              <w:t>cuarentañeros</w:t>
            </w:r>
            <w:proofErr w:type="spellEnd"/>
            <w:r>
              <w:rPr>
                <w:rFonts w:ascii="Times New Roman" w:hAnsi="Times New Roman" w:cs="Times New Roman"/>
                <w:sz w:val="24"/>
                <w:szCs w:val="24"/>
              </w:rPr>
              <w:t xml:space="preserve"> y más reconocemos sin dudar la </w:t>
            </w:r>
            <w:r>
              <w:rPr>
                <w:rFonts w:ascii="Times New Roman" w:hAnsi="Times New Roman" w:cs="Times New Roman"/>
                <w:sz w:val="24"/>
                <w:szCs w:val="24"/>
              </w:rPr>
              <w:lastRenderedPageBreak/>
              <w:t>competencia de los más jóvenes lo cual tiende lumbares implicaciones educativas.</w:t>
            </w:r>
          </w:p>
          <w:p w14:paraId="658FF0C5" w14:textId="77777777" w:rsidR="00656B04" w:rsidRDefault="00656B04"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360FDC" w14:textId="77777777" w:rsidR="007476F7" w:rsidRDefault="007476F7"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Acerca de los conquistadores y conquistados</w:t>
            </w:r>
          </w:p>
          <w:p w14:paraId="5DA5D293" w14:textId="77777777" w:rsidR="007476F7" w:rsidRDefault="007476F7"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Conquistadores y conquistar a necesitar o comprender mutuamente en todos los lugares y en todas las épocas el drama de la conquista de nuestra América también tuvo una dimensión lingüística como los más necesitados para hacer entender quieran conquistados fueron ellos quienes pagan ni prestaron su mayor don de </w:t>
            </w:r>
            <w:r w:rsidR="00007F92">
              <w:rPr>
                <w:rFonts w:ascii="Times New Roman" w:hAnsi="Times New Roman" w:cs="Times New Roman"/>
                <w:sz w:val="24"/>
                <w:szCs w:val="24"/>
              </w:rPr>
              <w:t>lenguas</w:t>
            </w:r>
            <w:r w:rsidR="00CF2FA9">
              <w:rPr>
                <w:rFonts w:ascii="Times New Roman" w:hAnsi="Times New Roman" w:cs="Times New Roman"/>
                <w:sz w:val="24"/>
                <w:szCs w:val="24"/>
              </w:rPr>
              <w:t xml:space="preserve">. </w:t>
            </w:r>
          </w:p>
          <w:p w14:paraId="48E1B2FA" w14:textId="77777777" w:rsidR="00CF2FA9" w:rsidRDefault="00CF2FA9"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27A89C7" w14:textId="77777777" w:rsidR="00FB4733" w:rsidRDefault="00CF2FA9"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Sobre escribas y escrituras </w:t>
            </w:r>
            <w:r w:rsidR="00ED35BB">
              <w:rPr>
                <w:rFonts w:ascii="Times New Roman" w:hAnsi="Times New Roman" w:cs="Times New Roman"/>
                <w:sz w:val="24"/>
                <w:szCs w:val="24"/>
              </w:rPr>
              <w:t>antiguas</w:t>
            </w:r>
          </w:p>
          <w:p w14:paraId="64713DAD" w14:textId="77777777" w:rsidR="00FB4733" w:rsidRDefault="00FB4733"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4D45319" w14:textId="54021240" w:rsidR="00FB4733" w:rsidRDefault="00FB4733"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En la Mesopotamia clásica surge </w:t>
            </w:r>
          </w:p>
          <w:p w14:paraId="6EDECB64" w14:textId="77777777" w:rsidR="00F503AF" w:rsidRDefault="00FB4733"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escritura y que su Madre del alfabeto o surge con contextos multilingües y multiculturales. No podemos decir que el por el hueso a halló de generar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pero podemos afirmar es que lo pone impedimento para su creación hizo extraordinaria en función compuesta por una mezcla de lobo verá más siglos por éticos y determinadas categorías silenciosas</w:t>
            </w:r>
            <w:r w:rsidR="00F503AF">
              <w:rPr>
                <w:rFonts w:ascii="Times New Roman" w:hAnsi="Times New Roman" w:cs="Times New Roman"/>
                <w:sz w:val="24"/>
                <w:szCs w:val="24"/>
              </w:rPr>
              <w:t>.</w:t>
            </w:r>
          </w:p>
          <w:p w14:paraId="4CEE9747" w14:textId="77777777" w:rsidR="00B02FF7" w:rsidRDefault="00B02FF7"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EFD80AD" w14:textId="77777777" w:rsidR="00B02FF7" w:rsidRDefault="00B02FF7"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Alfabetización escolarizada </w:t>
            </w:r>
          </w:p>
          <w:p w14:paraId="0C745744" w14:textId="77777777" w:rsidR="00B02FF7" w:rsidRDefault="00B02FF7"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5D4094E" w14:textId="77777777" w:rsidR="008E64A9" w:rsidRDefault="00B02FF7"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lo mostrado los Santos del presente y futuro predecible</w:t>
            </w:r>
            <w:r w:rsidR="00FA200F">
              <w:rPr>
                <w:rFonts w:ascii="Times New Roman" w:hAnsi="Times New Roman" w:cs="Times New Roman"/>
                <w:sz w:val="24"/>
                <w:szCs w:val="24"/>
              </w:rPr>
              <w:t xml:space="preserve"> la historia de la alfabetización está impregnada tal como lo estamos atisbando de multilingüismo y multi literas y</w:t>
            </w:r>
            <w:r w:rsidR="008E64A9">
              <w:rPr>
                <w:rFonts w:ascii="Times New Roman" w:hAnsi="Times New Roman" w:cs="Times New Roman"/>
                <w:sz w:val="24"/>
                <w:szCs w:val="24"/>
              </w:rPr>
              <w:t xml:space="preserve"> </w:t>
            </w:r>
            <w:proofErr w:type="spellStart"/>
            <w:r w:rsidR="008E64A9">
              <w:rPr>
                <w:rFonts w:ascii="Times New Roman" w:hAnsi="Times New Roman" w:cs="Times New Roman"/>
                <w:sz w:val="24"/>
                <w:szCs w:val="24"/>
              </w:rPr>
              <w:t>y</w:t>
            </w:r>
            <w:proofErr w:type="spellEnd"/>
            <w:r w:rsidR="008E64A9">
              <w:rPr>
                <w:rFonts w:ascii="Times New Roman" w:hAnsi="Times New Roman" w:cs="Times New Roman"/>
                <w:sz w:val="24"/>
                <w:szCs w:val="24"/>
              </w:rPr>
              <w:t xml:space="preserve"> de cambios culturales la historia la mala alfabetización con el contexto del escolarización obligatoria es otra historia la escuela pública gratuita y obligatoria siglo </w:t>
            </w:r>
            <w:proofErr w:type="spellStart"/>
            <w:r w:rsidR="008E64A9">
              <w:rPr>
                <w:rFonts w:ascii="Times New Roman" w:hAnsi="Times New Roman" w:cs="Times New Roman"/>
                <w:sz w:val="24"/>
                <w:szCs w:val="24"/>
              </w:rPr>
              <w:t>xx</w:t>
            </w:r>
            <w:proofErr w:type="spellEnd"/>
            <w:r w:rsidR="008E64A9">
              <w:rPr>
                <w:rFonts w:ascii="Times New Roman" w:hAnsi="Times New Roman" w:cs="Times New Roman"/>
                <w:sz w:val="24"/>
                <w:szCs w:val="24"/>
              </w:rPr>
              <w:t xml:space="preserve"> es heredera del siglo pasado la cual fue encargada de emisiones históricas de suma </w:t>
            </w:r>
            <w:r w:rsidR="008E64A9">
              <w:rPr>
                <w:rFonts w:ascii="Times New Roman" w:hAnsi="Times New Roman" w:cs="Times New Roman"/>
                <w:sz w:val="24"/>
                <w:szCs w:val="24"/>
              </w:rPr>
              <w:lastRenderedPageBreak/>
              <w:t>importancia crearon solo pueblo una sola la acción liquidando las diferencias entre los ciudadanos considerados como iguales delante la ley.</w:t>
            </w:r>
          </w:p>
          <w:p w14:paraId="179F929C" w14:textId="6E62F814" w:rsidR="00CF2FA9" w:rsidRDefault="00CF2FA9"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p w14:paraId="366EA4FB" w14:textId="769D9D11" w:rsidR="00ED35BB" w:rsidRPr="00936181" w:rsidRDefault="00ED35BB" w:rsidP="007476F7">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66404896" w14:textId="112D7211" w:rsidR="008F3FC2" w:rsidRDefault="008F3FC2"/>
    <w:p w14:paraId="177D9F3D" w14:textId="62D55807" w:rsidR="003A56C8" w:rsidRPr="00A75C38" w:rsidRDefault="003A56C8">
      <w:pPr>
        <w:rPr>
          <w:rFonts w:ascii="Times New Roman" w:hAnsi="Times New Roman" w:cs="Times New Roman"/>
          <w:b/>
          <w:bCs/>
        </w:rPr>
      </w:pPr>
      <w:r w:rsidRPr="00A75C38">
        <w:rPr>
          <w:rFonts w:ascii="Times New Roman" w:hAnsi="Times New Roman" w:cs="Times New Roman"/>
          <w:b/>
          <w:bCs/>
        </w:rPr>
        <w:t>Bibliografías</w:t>
      </w:r>
      <w:r w:rsidR="00A75C38" w:rsidRPr="00A75C38">
        <w:rPr>
          <w:rFonts w:ascii="Times New Roman" w:hAnsi="Times New Roman" w:cs="Times New Roman"/>
          <w:b/>
          <w:bCs/>
        </w:rPr>
        <w:t xml:space="preserve">: </w:t>
      </w:r>
    </w:p>
    <w:p w14:paraId="064BADE3" w14:textId="7BC0E5F3" w:rsidR="003A56C8" w:rsidRPr="00A75C38" w:rsidRDefault="00A75C38">
      <w:pPr>
        <w:rPr>
          <w:rFonts w:ascii="Times New Roman" w:hAnsi="Times New Roman" w:cs="Times New Roman"/>
        </w:rPr>
      </w:pPr>
      <w:r w:rsidRPr="00A75C38">
        <w:rPr>
          <w:rFonts w:ascii="Times New Roman" w:hAnsi="Times New Roman" w:cs="Times New Roman"/>
        </w:rPr>
        <w:t>Zamudio, C. y Díaz, C. (2015). Prácticas sociales del lenguaje. En español como segunda lengua, Libro para el maestro, Educación primaria indígena y de la población migrante.</w:t>
      </w:r>
    </w:p>
    <w:p w14:paraId="32428EE5" w14:textId="7D3AB4CA" w:rsidR="00A75C38" w:rsidRDefault="00A75C38">
      <w:pPr>
        <w:rPr>
          <w:rFonts w:ascii="Times New Roman" w:hAnsi="Times New Roman" w:cs="Times New Roman"/>
        </w:rPr>
      </w:pPr>
      <w:r w:rsidRPr="00A75C38">
        <w:rPr>
          <w:rFonts w:ascii="Times New Roman" w:hAnsi="Times New Roman" w:cs="Times New Roman"/>
        </w:rPr>
        <w:t xml:space="preserve">Bautier, E. y Bucheton, D. (1997) Les </w:t>
      </w:r>
      <w:proofErr w:type="spellStart"/>
      <w:r w:rsidRPr="00A75C38">
        <w:rPr>
          <w:rFonts w:ascii="Times New Roman" w:hAnsi="Times New Roman" w:cs="Times New Roman"/>
        </w:rPr>
        <w:t>pratiques</w:t>
      </w:r>
      <w:proofErr w:type="spellEnd"/>
      <w:r w:rsidRPr="00A75C38">
        <w:rPr>
          <w:rFonts w:ascii="Times New Roman" w:hAnsi="Times New Roman" w:cs="Times New Roman"/>
        </w:rPr>
        <w:t xml:space="preserve"> socio-</w:t>
      </w:r>
      <w:proofErr w:type="spellStart"/>
      <w:r w:rsidRPr="00A75C38">
        <w:rPr>
          <w:rFonts w:ascii="Times New Roman" w:hAnsi="Times New Roman" w:cs="Times New Roman"/>
        </w:rPr>
        <w:t>langagières</w:t>
      </w:r>
      <w:proofErr w:type="spellEnd"/>
      <w:r w:rsidRPr="00A75C38">
        <w:rPr>
          <w:rFonts w:ascii="Times New Roman" w:hAnsi="Times New Roman" w:cs="Times New Roman"/>
        </w:rPr>
        <w:t xml:space="preserve"> </w:t>
      </w:r>
      <w:proofErr w:type="spellStart"/>
      <w:r w:rsidRPr="00A75C38">
        <w:rPr>
          <w:rFonts w:ascii="Times New Roman" w:hAnsi="Times New Roman" w:cs="Times New Roman"/>
        </w:rPr>
        <w:t>dans</w:t>
      </w:r>
      <w:proofErr w:type="spellEnd"/>
      <w:r w:rsidRPr="00A75C38">
        <w:rPr>
          <w:rFonts w:ascii="Times New Roman" w:hAnsi="Times New Roman" w:cs="Times New Roman"/>
        </w:rPr>
        <w:t xml:space="preserve"> la </w:t>
      </w:r>
      <w:proofErr w:type="spellStart"/>
      <w:r w:rsidRPr="00A75C38">
        <w:rPr>
          <w:rFonts w:ascii="Times New Roman" w:hAnsi="Times New Roman" w:cs="Times New Roman"/>
        </w:rPr>
        <w:t>classe</w:t>
      </w:r>
      <w:proofErr w:type="spellEnd"/>
      <w:r w:rsidRPr="00A75C38">
        <w:rPr>
          <w:rFonts w:ascii="Times New Roman" w:hAnsi="Times New Roman" w:cs="Times New Roman"/>
        </w:rPr>
        <w:t xml:space="preserve"> de </w:t>
      </w:r>
      <w:proofErr w:type="spellStart"/>
      <w:r w:rsidRPr="00A75C38">
        <w:rPr>
          <w:rFonts w:ascii="Times New Roman" w:hAnsi="Times New Roman" w:cs="Times New Roman"/>
        </w:rPr>
        <w:t>français</w:t>
      </w:r>
      <w:proofErr w:type="spellEnd"/>
      <w:r w:rsidRPr="00A75C38">
        <w:rPr>
          <w:rFonts w:ascii="Times New Roman" w:hAnsi="Times New Roman" w:cs="Times New Roman"/>
        </w:rPr>
        <w:t xml:space="preserve">? </w:t>
      </w:r>
      <w:proofErr w:type="spellStart"/>
      <w:r w:rsidRPr="00A75C38">
        <w:rPr>
          <w:rFonts w:ascii="Times New Roman" w:hAnsi="Times New Roman" w:cs="Times New Roman"/>
        </w:rPr>
        <w:t>Quels</w:t>
      </w:r>
      <w:proofErr w:type="spellEnd"/>
      <w:r w:rsidRPr="00A75C38">
        <w:rPr>
          <w:rFonts w:ascii="Times New Roman" w:hAnsi="Times New Roman" w:cs="Times New Roman"/>
        </w:rPr>
        <w:t xml:space="preserve"> </w:t>
      </w:r>
      <w:proofErr w:type="spellStart"/>
      <w:r w:rsidRPr="00A75C38">
        <w:rPr>
          <w:rFonts w:ascii="Times New Roman" w:hAnsi="Times New Roman" w:cs="Times New Roman"/>
        </w:rPr>
        <w:t>enjeux</w:t>
      </w:r>
      <w:proofErr w:type="spellEnd"/>
      <w:r w:rsidRPr="00A75C38">
        <w:rPr>
          <w:rFonts w:ascii="Times New Roman" w:hAnsi="Times New Roman" w:cs="Times New Roman"/>
        </w:rPr>
        <w:t xml:space="preserve">? </w:t>
      </w:r>
      <w:proofErr w:type="spellStart"/>
      <w:r w:rsidRPr="00A75C38">
        <w:rPr>
          <w:rFonts w:ascii="Times New Roman" w:hAnsi="Times New Roman" w:cs="Times New Roman"/>
        </w:rPr>
        <w:t>Quelles</w:t>
      </w:r>
      <w:proofErr w:type="spellEnd"/>
      <w:r w:rsidRPr="00A75C38">
        <w:rPr>
          <w:rFonts w:ascii="Times New Roman" w:hAnsi="Times New Roman" w:cs="Times New Roman"/>
        </w:rPr>
        <w:t xml:space="preserve"> </w:t>
      </w:r>
      <w:proofErr w:type="spellStart"/>
      <w:r w:rsidRPr="00A75C38">
        <w:rPr>
          <w:rFonts w:ascii="Times New Roman" w:hAnsi="Times New Roman" w:cs="Times New Roman"/>
        </w:rPr>
        <w:t>démarches</w:t>
      </w:r>
      <w:proofErr w:type="spellEnd"/>
      <w:r w:rsidRPr="00A75C38">
        <w:rPr>
          <w:rFonts w:ascii="Times New Roman" w:hAnsi="Times New Roman" w:cs="Times New Roman"/>
        </w:rPr>
        <w:t xml:space="preserve">? </w:t>
      </w:r>
      <w:proofErr w:type="spellStart"/>
      <w:r w:rsidRPr="00A75C38">
        <w:rPr>
          <w:rFonts w:ascii="Times New Roman" w:hAnsi="Times New Roman" w:cs="Times New Roman"/>
        </w:rPr>
        <w:t>Repères</w:t>
      </w:r>
      <w:proofErr w:type="spellEnd"/>
      <w:r w:rsidRPr="00A75C38">
        <w:rPr>
          <w:rFonts w:ascii="Times New Roman" w:hAnsi="Times New Roman" w:cs="Times New Roman"/>
        </w:rPr>
        <w:t xml:space="preserve">. </w:t>
      </w:r>
      <w:proofErr w:type="spellStart"/>
      <w:r w:rsidRPr="00A75C38">
        <w:rPr>
          <w:rFonts w:ascii="Times New Roman" w:hAnsi="Times New Roman" w:cs="Times New Roman"/>
        </w:rPr>
        <w:t>Institut</w:t>
      </w:r>
      <w:proofErr w:type="spellEnd"/>
      <w:r w:rsidRPr="00A75C38">
        <w:rPr>
          <w:rFonts w:ascii="Times New Roman" w:hAnsi="Times New Roman" w:cs="Times New Roman"/>
        </w:rPr>
        <w:t xml:space="preserve"> </w:t>
      </w:r>
      <w:proofErr w:type="spellStart"/>
      <w:r w:rsidRPr="00A75C38">
        <w:rPr>
          <w:rFonts w:ascii="Times New Roman" w:hAnsi="Times New Roman" w:cs="Times New Roman"/>
        </w:rPr>
        <w:t>National</w:t>
      </w:r>
      <w:proofErr w:type="spellEnd"/>
      <w:r w:rsidRPr="00A75C38">
        <w:rPr>
          <w:rFonts w:ascii="Times New Roman" w:hAnsi="Times New Roman" w:cs="Times New Roman"/>
        </w:rPr>
        <w:t xml:space="preserve"> de </w:t>
      </w:r>
      <w:proofErr w:type="spellStart"/>
      <w:r w:rsidRPr="00A75C38">
        <w:rPr>
          <w:rFonts w:ascii="Times New Roman" w:hAnsi="Times New Roman" w:cs="Times New Roman"/>
        </w:rPr>
        <w:t>Recherche</w:t>
      </w:r>
      <w:proofErr w:type="spellEnd"/>
      <w:r w:rsidRPr="00A75C38">
        <w:rPr>
          <w:rFonts w:ascii="Times New Roman" w:hAnsi="Times New Roman" w:cs="Times New Roman"/>
        </w:rPr>
        <w:t xml:space="preserve"> </w:t>
      </w:r>
      <w:proofErr w:type="spellStart"/>
      <w:r w:rsidRPr="00A75C38">
        <w:rPr>
          <w:rFonts w:ascii="Times New Roman" w:hAnsi="Times New Roman" w:cs="Times New Roman"/>
        </w:rPr>
        <w:t>Pédagogique</w:t>
      </w:r>
      <w:proofErr w:type="spellEnd"/>
      <w:r w:rsidRPr="00A75C38">
        <w:rPr>
          <w:rFonts w:ascii="Times New Roman" w:hAnsi="Times New Roman" w:cs="Times New Roman"/>
        </w:rPr>
        <w:t>. otros que propongan el docente o los estudiantes.</w:t>
      </w:r>
    </w:p>
    <w:p w14:paraId="5CC6E938" w14:textId="77777777" w:rsidR="002E670D" w:rsidRPr="00A75C38" w:rsidRDefault="002E670D" w:rsidP="002E670D">
      <w:pPr>
        <w:rPr>
          <w:rFonts w:ascii="Times New Roman" w:hAnsi="Times New Roman" w:cs="Times New Roman"/>
        </w:rPr>
      </w:pPr>
      <w:r w:rsidRPr="00A75C38">
        <w:rPr>
          <w:rFonts w:ascii="Times New Roman" w:hAnsi="Times New Roman" w:cs="Times New Roman"/>
        </w:rPr>
        <w:t>Ferreiro, E. (2002). Pasado y presente de los verbos leer y escribir.</w:t>
      </w:r>
    </w:p>
    <w:p w14:paraId="5036AE3B" w14:textId="77777777" w:rsidR="002E670D" w:rsidRPr="00A75C38" w:rsidRDefault="002E670D">
      <w:pPr>
        <w:rPr>
          <w:rFonts w:ascii="Times New Roman" w:hAnsi="Times New Roman" w:cs="Times New Roman"/>
        </w:rPr>
      </w:pPr>
    </w:p>
    <w:p w14:paraId="1520E3C3" w14:textId="77777777" w:rsidR="00A75C38" w:rsidRDefault="00A75C38"/>
    <w:sectPr w:rsidR="00A75C38" w:rsidSect="00424822">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5FB2"/>
    <w:multiLevelType w:val="hybridMultilevel"/>
    <w:tmpl w:val="722693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36F62"/>
    <w:multiLevelType w:val="hybridMultilevel"/>
    <w:tmpl w:val="6F5A67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72"/>
    <w:rsid w:val="00007F92"/>
    <w:rsid w:val="000420FA"/>
    <w:rsid w:val="00073F22"/>
    <w:rsid w:val="00086489"/>
    <w:rsid w:val="000964DA"/>
    <w:rsid w:val="000A4208"/>
    <w:rsid w:val="000D39A8"/>
    <w:rsid w:val="000E4272"/>
    <w:rsid w:val="00100409"/>
    <w:rsid w:val="00100B0C"/>
    <w:rsid w:val="0015349B"/>
    <w:rsid w:val="00187046"/>
    <w:rsid w:val="001A4A53"/>
    <w:rsid w:val="002175E0"/>
    <w:rsid w:val="002342B4"/>
    <w:rsid w:val="00254415"/>
    <w:rsid w:val="002E670D"/>
    <w:rsid w:val="002F2229"/>
    <w:rsid w:val="00302DD9"/>
    <w:rsid w:val="00315084"/>
    <w:rsid w:val="00354172"/>
    <w:rsid w:val="003A56C8"/>
    <w:rsid w:val="003C7C1C"/>
    <w:rsid w:val="003F7DF2"/>
    <w:rsid w:val="00424822"/>
    <w:rsid w:val="004668B5"/>
    <w:rsid w:val="00467748"/>
    <w:rsid w:val="00477DC6"/>
    <w:rsid w:val="005440DD"/>
    <w:rsid w:val="00553B7B"/>
    <w:rsid w:val="00577F2C"/>
    <w:rsid w:val="00587982"/>
    <w:rsid w:val="005919F6"/>
    <w:rsid w:val="005B05A8"/>
    <w:rsid w:val="005B6882"/>
    <w:rsid w:val="005F5A20"/>
    <w:rsid w:val="00631015"/>
    <w:rsid w:val="00656B04"/>
    <w:rsid w:val="006611F3"/>
    <w:rsid w:val="006A3ED1"/>
    <w:rsid w:val="006A5B17"/>
    <w:rsid w:val="00707649"/>
    <w:rsid w:val="007476F7"/>
    <w:rsid w:val="00777787"/>
    <w:rsid w:val="00784D15"/>
    <w:rsid w:val="007C0E56"/>
    <w:rsid w:val="00870753"/>
    <w:rsid w:val="008B4AAF"/>
    <w:rsid w:val="008E64A9"/>
    <w:rsid w:val="008F3FC2"/>
    <w:rsid w:val="009315FF"/>
    <w:rsid w:val="00936181"/>
    <w:rsid w:val="0099384B"/>
    <w:rsid w:val="00A40205"/>
    <w:rsid w:val="00A57311"/>
    <w:rsid w:val="00A637AF"/>
    <w:rsid w:val="00A75C38"/>
    <w:rsid w:val="00AC33D7"/>
    <w:rsid w:val="00B00EEB"/>
    <w:rsid w:val="00B02FF7"/>
    <w:rsid w:val="00B123B3"/>
    <w:rsid w:val="00B6363D"/>
    <w:rsid w:val="00BC0CBE"/>
    <w:rsid w:val="00BD2A9D"/>
    <w:rsid w:val="00C364D0"/>
    <w:rsid w:val="00C4251B"/>
    <w:rsid w:val="00C55FCB"/>
    <w:rsid w:val="00C66A8E"/>
    <w:rsid w:val="00C8132D"/>
    <w:rsid w:val="00C82E5B"/>
    <w:rsid w:val="00CA2DA1"/>
    <w:rsid w:val="00CE7143"/>
    <w:rsid w:val="00CF2FA9"/>
    <w:rsid w:val="00D16EB1"/>
    <w:rsid w:val="00D26E43"/>
    <w:rsid w:val="00D642DB"/>
    <w:rsid w:val="00DA36F9"/>
    <w:rsid w:val="00E06D3C"/>
    <w:rsid w:val="00E15333"/>
    <w:rsid w:val="00E7052A"/>
    <w:rsid w:val="00ED35BB"/>
    <w:rsid w:val="00EE0850"/>
    <w:rsid w:val="00F032DA"/>
    <w:rsid w:val="00F503AF"/>
    <w:rsid w:val="00F74A93"/>
    <w:rsid w:val="00FA200F"/>
    <w:rsid w:val="00FB4733"/>
    <w:rsid w:val="00FD4B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81B9"/>
  <w15:chartTrackingRefBased/>
  <w15:docId w15:val="{0D073BCE-AF57-4FA7-806F-428F6816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F22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5B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3516</Words>
  <Characters>19342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DEBANHI YOLANDA SUAREZ GARCIA</cp:lastModifiedBy>
  <cp:revision>2</cp:revision>
  <dcterms:created xsi:type="dcterms:W3CDTF">2021-03-17T02:42:00Z</dcterms:created>
  <dcterms:modified xsi:type="dcterms:W3CDTF">2021-03-17T02:42:00Z</dcterms:modified>
</cp:coreProperties>
</file>