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BC722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0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74FDC3" wp14:editId="6597F861">
            <wp:simplePos x="0" y="0"/>
            <wp:positionH relativeFrom="column">
              <wp:posOffset>6791534</wp:posOffset>
            </wp:positionH>
            <wp:positionV relativeFrom="paragraph">
              <wp:posOffset>13648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A0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F03541D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0"/>
          <w:szCs w:val="20"/>
        </w:rPr>
      </w:pPr>
      <w:r w:rsidRPr="00E62A04">
        <w:rPr>
          <w:rFonts w:ascii="Times New Roman" w:hAnsi="Times New Roman" w:cs="Times New Roman"/>
          <w:sz w:val="20"/>
          <w:szCs w:val="20"/>
        </w:rPr>
        <w:t>LICENCIATURA EN EDUCACIÓN PREESCOLAR</w:t>
      </w:r>
    </w:p>
    <w:p w14:paraId="3DBEEAE6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657E3" w14:textId="76A528BF" w:rsidR="00CE3598" w:rsidRPr="00E62A04" w:rsidRDefault="00CE3598" w:rsidP="00CE35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2A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CUADRO DE </w:t>
      </w:r>
      <w:r w:rsidRPr="00E62A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DOBLE ENTRADA</w:t>
      </w:r>
    </w:p>
    <w:p w14:paraId="05A6939C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9699D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66D590BD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1E814C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E62A04">
        <w:rPr>
          <w:rFonts w:ascii="Times New Roman" w:hAnsi="Times New Roman" w:cs="Times New Roman"/>
          <w:sz w:val="28"/>
          <w:szCs w:val="28"/>
        </w:rPr>
        <w:t xml:space="preserve"> MARÍA ELENA VILLARREAL MÁRQUEZ.</w:t>
      </w:r>
    </w:p>
    <w:p w14:paraId="6F5303E4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94660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DB726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E62A04">
        <w:rPr>
          <w:rFonts w:ascii="Times New Roman" w:hAnsi="Times New Roman" w:cs="Times New Roman"/>
          <w:sz w:val="28"/>
          <w:szCs w:val="28"/>
        </w:rPr>
        <w:t xml:space="preserve"> MARIANA GUADALUPE VALDÉS JIMÉNEZ</w:t>
      </w:r>
    </w:p>
    <w:p w14:paraId="3F882AAF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A5B68" w14:textId="77777777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sz w:val="28"/>
          <w:szCs w:val="28"/>
        </w:rPr>
        <w:t>2° “C’’             N° 19</w:t>
      </w:r>
    </w:p>
    <w:p w14:paraId="04F18AD6" w14:textId="2E3CCAA4" w:rsidR="00CE3598" w:rsidRPr="00E62A04" w:rsidRDefault="00CE3598" w:rsidP="00CE3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B6E69" w14:textId="6D36B2FB" w:rsidR="00E62A04" w:rsidRDefault="00E62A04" w:rsidP="00CE3598">
      <w:pPr>
        <w:jc w:val="right"/>
        <w:rPr>
          <w:rFonts w:ascii="Times New Roman" w:hAnsi="Times New Roman" w:cs="Times New Roman"/>
          <w:sz w:val="18"/>
          <w:szCs w:val="18"/>
        </w:rPr>
      </w:pPr>
      <w:r w:rsidRPr="00E62A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2198BF4" wp14:editId="667D2E9F">
            <wp:simplePos x="0" y="0"/>
            <wp:positionH relativeFrom="margin">
              <wp:align>left</wp:align>
            </wp:positionH>
            <wp:positionV relativeFrom="paragraph">
              <wp:posOffset>81867</wp:posOffset>
            </wp:positionV>
            <wp:extent cx="1905000" cy="1061720"/>
            <wp:effectExtent l="0" t="0" r="0" b="5080"/>
            <wp:wrapTight wrapText="bothSides">
              <wp:wrapPolygon edited="0">
                <wp:start x="3024" y="0"/>
                <wp:lineTo x="216" y="5426"/>
                <wp:lineTo x="0" y="17828"/>
                <wp:lineTo x="0" y="21316"/>
                <wp:lineTo x="21384" y="21316"/>
                <wp:lineTo x="21384" y="6201"/>
                <wp:lineTo x="18576" y="0"/>
                <wp:lineTo x="3024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F40A6" w14:textId="77777777" w:rsidR="00E62A04" w:rsidRDefault="00E62A04" w:rsidP="00CE359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C66AFB1" w14:textId="77777777" w:rsidR="00E62A04" w:rsidRDefault="00E62A04" w:rsidP="00CE359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7092798" w14:textId="77777777" w:rsidR="00E62A04" w:rsidRDefault="00E62A04" w:rsidP="00CE3598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167F65B" w14:textId="6540D892" w:rsidR="00CE3598" w:rsidRPr="00E62A04" w:rsidRDefault="00CE3598" w:rsidP="00CE3598">
      <w:pPr>
        <w:jc w:val="right"/>
        <w:rPr>
          <w:rFonts w:ascii="Times New Roman" w:hAnsi="Times New Roman" w:cs="Times New Roman"/>
          <w:sz w:val="18"/>
          <w:szCs w:val="18"/>
        </w:rPr>
      </w:pPr>
      <w:r w:rsidRPr="00E62A04">
        <w:rPr>
          <w:rFonts w:ascii="Times New Roman" w:hAnsi="Times New Roman" w:cs="Times New Roman"/>
          <w:sz w:val="18"/>
          <w:szCs w:val="18"/>
        </w:rPr>
        <w:t>SALTILLO COAHUILA A 1</w:t>
      </w:r>
      <w:r w:rsidRPr="00E62A04">
        <w:rPr>
          <w:rFonts w:ascii="Times New Roman" w:hAnsi="Times New Roman" w:cs="Times New Roman"/>
          <w:sz w:val="18"/>
          <w:szCs w:val="18"/>
        </w:rPr>
        <w:t>7</w:t>
      </w:r>
      <w:r w:rsidRPr="00E62A04">
        <w:rPr>
          <w:rFonts w:ascii="Times New Roman" w:hAnsi="Times New Roman" w:cs="Times New Roman"/>
          <w:sz w:val="18"/>
          <w:szCs w:val="18"/>
        </w:rPr>
        <w:t xml:space="preserve"> DE MARZO DE 2021</w:t>
      </w:r>
    </w:p>
    <w:p w14:paraId="4C62C6E4" w14:textId="77777777" w:rsidR="00CE3598" w:rsidRDefault="00CE3598" w:rsidP="00CE359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9C99C6" w14:textId="39191F0C" w:rsidR="00CE3598" w:rsidRDefault="00CE3598"/>
    <w:tbl>
      <w:tblPr>
        <w:tblStyle w:val="Tablaconcuadrcula"/>
        <w:tblW w:w="8874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15"/>
        <w:gridCol w:w="995"/>
        <w:gridCol w:w="1017"/>
        <w:gridCol w:w="1160"/>
        <w:gridCol w:w="865"/>
        <w:gridCol w:w="862"/>
        <w:gridCol w:w="1261"/>
        <w:gridCol w:w="844"/>
        <w:gridCol w:w="1105"/>
        <w:gridCol w:w="955"/>
        <w:gridCol w:w="1095"/>
        <w:gridCol w:w="885"/>
        <w:gridCol w:w="1027"/>
      </w:tblGrid>
      <w:tr w:rsidR="007A7347" w14:paraId="47E37360" w14:textId="529705DC" w:rsidTr="00CE3598">
        <w:trPr>
          <w:trHeight w:val="1422"/>
        </w:trPr>
        <w:tc>
          <w:tcPr>
            <w:tcW w:w="1387" w:type="dxa"/>
            <w:shd w:val="clear" w:color="auto" w:fill="33CC33"/>
          </w:tcPr>
          <w:p w14:paraId="0AB87C0F" w14:textId="3760FB3C" w:rsidR="00CE3598" w:rsidRPr="00CE3598" w:rsidRDefault="00CE3598" w:rsidP="00CE3598">
            <w:pPr>
              <w:jc w:val="right"/>
              <w:rPr>
                <w:b/>
                <w:bCs/>
              </w:rPr>
            </w:pPr>
            <w:r w:rsidRPr="00CE359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3A0A0" wp14:editId="15263787">
                      <wp:simplePos x="0" y="0"/>
                      <wp:positionH relativeFrom="column">
                        <wp:posOffset>-46677</wp:posOffset>
                      </wp:positionH>
                      <wp:positionV relativeFrom="paragraph">
                        <wp:posOffset>5439</wp:posOffset>
                      </wp:positionV>
                      <wp:extent cx="491319" cy="1446663"/>
                      <wp:effectExtent l="0" t="0" r="23495" b="2032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319" cy="14466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60DD6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.45pt" to="3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" strokecolor="#375623 [1609]" strokeweight=".5pt">
                      <v:stroke joinstyle="miter"/>
                    </v:line>
                  </w:pict>
                </mc:Fallback>
              </mc:AlternateContent>
            </w:r>
            <w:r w:rsidRPr="00CE3598">
              <w:rPr>
                <w:b/>
                <w:bCs/>
              </w:rPr>
              <w:t xml:space="preserve">       Indicador</w:t>
            </w:r>
          </w:p>
          <w:p w14:paraId="05F37293" w14:textId="77777777" w:rsidR="00CE3598" w:rsidRPr="00CE3598" w:rsidRDefault="00CE3598" w:rsidP="00CE3598">
            <w:pPr>
              <w:jc w:val="right"/>
              <w:rPr>
                <w:b/>
                <w:bCs/>
              </w:rPr>
            </w:pPr>
          </w:p>
          <w:p w14:paraId="15268CDC" w14:textId="77777777" w:rsidR="00CE3598" w:rsidRPr="00CE3598" w:rsidRDefault="00CE3598" w:rsidP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 xml:space="preserve">Prácticas </w:t>
            </w:r>
          </w:p>
          <w:p w14:paraId="09AB9E2B" w14:textId="677F2E78" w:rsidR="00CE3598" w:rsidRPr="00CE3598" w:rsidRDefault="00CE3598" w:rsidP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de lenguaje</w:t>
            </w:r>
          </w:p>
        </w:tc>
        <w:tc>
          <w:tcPr>
            <w:tcW w:w="462" w:type="dxa"/>
            <w:shd w:val="clear" w:color="auto" w:fill="33CC33"/>
          </w:tcPr>
          <w:p w14:paraId="17DF85EE" w14:textId="07C25B78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1</w:t>
            </w:r>
          </w:p>
        </w:tc>
        <w:tc>
          <w:tcPr>
            <w:tcW w:w="540" w:type="dxa"/>
            <w:shd w:val="clear" w:color="auto" w:fill="33CC33"/>
          </w:tcPr>
          <w:p w14:paraId="7521B8AD" w14:textId="463BB78D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2</w:t>
            </w:r>
          </w:p>
        </w:tc>
        <w:tc>
          <w:tcPr>
            <w:tcW w:w="644" w:type="dxa"/>
            <w:shd w:val="clear" w:color="auto" w:fill="33CC33"/>
          </w:tcPr>
          <w:p w14:paraId="29B6AE0C" w14:textId="43BCC076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3</w:t>
            </w:r>
          </w:p>
        </w:tc>
        <w:tc>
          <w:tcPr>
            <w:tcW w:w="645" w:type="dxa"/>
            <w:shd w:val="clear" w:color="auto" w:fill="33CC33"/>
          </w:tcPr>
          <w:p w14:paraId="603FDD19" w14:textId="3B304808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4</w:t>
            </w:r>
          </w:p>
        </w:tc>
        <w:tc>
          <w:tcPr>
            <w:tcW w:w="645" w:type="dxa"/>
            <w:shd w:val="clear" w:color="auto" w:fill="33CC33"/>
          </w:tcPr>
          <w:p w14:paraId="0D11E0A7" w14:textId="46483A97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5</w:t>
            </w:r>
          </w:p>
        </w:tc>
        <w:tc>
          <w:tcPr>
            <w:tcW w:w="645" w:type="dxa"/>
            <w:shd w:val="clear" w:color="auto" w:fill="33CC33"/>
          </w:tcPr>
          <w:p w14:paraId="01E40E9C" w14:textId="5BFC8AF8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6</w:t>
            </w:r>
          </w:p>
        </w:tc>
        <w:tc>
          <w:tcPr>
            <w:tcW w:w="645" w:type="dxa"/>
            <w:shd w:val="clear" w:color="auto" w:fill="33CC33"/>
          </w:tcPr>
          <w:p w14:paraId="25112308" w14:textId="026C3D51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7</w:t>
            </w:r>
          </w:p>
        </w:tc>
        <w:tc>
          <w:tcPr>
            <w:tcW w:w="645" w:type="dxa"/>
            <w:shd w:val="clear" w:color="auto" w:fill="33CC33"/>
          </w:tcPr>
          <w:p w14:paraId="1D79B1C4" w14:textId="0D78EB26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8</w:t>
            </w:r>
          </w:p>
        </w:tc>
        <w:tc>
          <w:tcPr>
            <w:tcW w:w="645" w:type="dxa"/>
            <w:shd w:val="clear" w:color="auto" w:fill="33CC33"/>
          </w:tcPr>
          <w:p w14:paraId="60A57E19" w14:textId="72E1D66A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9</w:t>
            </w:r>
          </w:p>
        </w:tc>
        <w:tc>
          <w:tcPr>
            <w:tcW w:w="657" w:type="dxa"/>
            <w:shd w:val="clear" w:color="auto" w:fill="33CC33"/>
          </w:tcPr>
          <w:p w14:paraId="06C8A71C" w14:textId="52BB6351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10</w:t>
            </w:r>
          </w:p>
        </w:tc>
        <w:tc>
          <w:tcPr>
            <w:tcW w:w="657" w:type="dxa"/>
            <w:shd w:val="clear" w:color="auto" w:fill="33CC33"/>
          </w:tcPr>
          <w:p w14:paraId="5ABF9D02" w14:textId="5474B4EA" w:rsidR="00CE3598" w:rsidRPr="00CE3598" w:rsidRDefault="00CE3598">
            <w:pPr>
              <w:rPr>
                <w:b/>
                <w:bCs/>
              </w:rPr>
            </w:pPr>
            <w:r w:rsidRPr="00CE3598">
              <w:rPr>
                <w:b/>
                <w:bCs/>
              </w:rPr>
              <w:t>11</w:t>
            </w:r>
          </w:p>
        </w:tc>
        <w:tc>
          <w:tcPr>
            <w:tcW w:w="657" w:type="dxa"/>
            <w:shd w:val="clear" w:color="auto" w:fill="33CC33"/>
          </w:tcPr>
          <w:p w14:paraId="03F74CA4" w14:textId="5FA54C2C" w:rsidR="00CE3598" w:rsidRPr="00CE3598" w:rsidRDefault="00CE3598" w:rsidP="00CE3598">
            <w:pPr>
              <w:jc w:val="center"/>
              <w:rPr>
                <w:b/>
                <w:bCs/>
              </w:rPr>
            </w:pPr>
            <w:r w:rsidRPr="00CE3598">
              <w:rPr>
                <w:b/>
                <w:bCs/>
              </w:rPr>
              <w:t>12</w:t>
            </w:r>
          </w:p>
        </w:tc>
      </w:tr>
      <w:tr w:rsidR="007A7347" w14:paraId="4E8E12AB" w14:textId="4143ED2B" w:rsidTr="00CE3598">
        <w:trPr>
          <w:trHeight w:val="287"/>
        </w:trPr>
        <w:tc>
          <w:tcPr>
            <w:tcW w:w="1387" w:type="dxa"/>
            <w:shd w:val="clear" w:color="auto" w:fill="99FF66"/>
          </w:tcPr>
          <w:p w14:paraId="7BCE1219" w14:textId="00DDE358" w:rsidR="00CE3598" w:rsidRDefault="00B062CF">
            <w:r>
              <w:t>Mensaje</w:t>
            </w:r>
          </w:p>
        </w:tc>
        <w:tc>
          <w:tcPr>
            <w:tcW w:w="462" w:type="dxa"/>
            <w:shd w:val="clear" w:color="auto" w:fill="99FF99"/>
          </w:tcPr>
          <w:p w14:paraId="2B993C53" w14:textId="0736949E" w:rsidR="00CE3598" w:rsidRDefault="00B062CF">
            <w:r>
              <w:t>•</w:t>
            </w:r>
            <w:r>
              <w:t>Dar información</w:t>
            </w:r>
          </w:p>
        </w:tc>
        <w:tc>
          <w:tcPr>
            <w:tcW w:w="540" w:type="dxa"/>
            <w:shd w:val="clear" w:color="auto" w:fill="99FF99"/>
          </w:tcPr>
          <w:p w14:paraId="30ABFDB7" w14:textId="0919C760" w:rsidR="00CE3598" w:rsidRDefault="00B062CF">
            <w:r>
              <w:t>•</w:t>
            </w:r>
            <w:r>
              <w:t>Interactuar con otros a partir de un texto escrito</w:t>
            </w:r>
          </w:p>
        </w:tc>
        <w:tc>
          <w:tcPr>
            <w:tcW w:w="644" w:type="dxa"/>
            <w:shd w:val="clear" w:color="auto" w:fill="99FF99"/>
          </w:tcPr>
          <w:p w14:paraId="51312CD9" w14:textId="42860D65" w:rsidR="00CE3598" w:rsidRDefault="00B062CF">
            <w:r>
              <w:t>•</w:t>
            </w:r>
            <w:r>
              <w:t>Conocidos</w:t>
            </w:r>
          </w:p>
        </w:tc>
        <w:tc>
          <w:tcPr>
            <w:tcW w:w="645" w:type="dxa"/>
            <w:shd w:val="clear" w:color="auto" w:fill="99FF99"/>
          </w:tcPr>
          <w:p w14:paraId="68BA2C53" w14:textId="77777777" w:rsidR="00CE3598" w:rsidRDefault="00B062CF">
            <w:r>
              <w:t>•</w:t>
            </w:r>
            <w:r>
              <w:t>Escribir</w:t>
            </w:r>
          </w:p>
          <w:p w14:paraId="669252BA" w14:textId="50D2D62B" w:rsidR="00B062CF" w:rsidRDefault="00B062CF">
            <w:r>
              <w:t>•</w:t>
            </w:r>
            <w:r>
              <w:t>Leer</w:t>
            </w:r>
          </w:p>
        </w:tc>
        <w:tc>
          <w:tcPr>
            <w:tcW w:w="645" w:type="dxa"/>
            <w:shd w:val="clear" w:color="auto" w:fill="99FF99"/>
          </w:tcPr>
          <w:p w14:paraId="19768AAF" w14:textId="77777777" w:rsidR="00CE3598" w:rsidRDefault="00B062CF">
            <w:r>
              <w:t>•</w:t>
            </w:r>
            <w:r>
              <w:t>Informar</w:t>
            </w:r>
          </w:p>
          <w:p w14:paraId="167C97DE" w14:textId="5FE3C64F" w:rsidR="00B062CF" w:rsidRDefault="00B062CF">
            <w:r>
              <w:t>•</w:t>
            </w:r>
            <w:r>
              <w:t>Opinar</w:t>
            </w:r>
          </w:p>
        </w:tc>
        <w:tc>
          <w:tcPr>
            <w:tcW w:w="645" w:type="dxa"/>
            <w:shd w:val="clear" w:color="auto" w:fill="99FF99"/>
          </w:tcPr>
          <w:p w14:paraId="3811CCC0" w14:textId="77777777" w:rsidR="00CE3598" w:rsidRDefault="00B062CF">
            <w:r>
              <w:t>•</w:t>
            </w:r>
            <w:r>
              <w:t>Argumentativo</w:t>
            </w:r>
          </w:p>
          <w:p w14:paraId="44DAE183" w14:textId="454CB03F" w:rsidR="00B062CF" w:rsidRDefault="00B062CF">
            <w:r>
              <w:t>•</w:t>
            </w:r>
            <w:r>
              <w:t>Explicativo</w:t>
            </w:r>
          </w:p>
        </w:tc>
        <w:tc>
          <w:tcPr>
            <w:tcW w:w="645" w:type="dxa"/>
            <w:shd w:val="clear" w:color="auto" w:fill="99FF99"/>
          </w:tcPr>
          <w:p w14:paraId="1C0A2B78" w14:textId="2D0C76C2" w:rsidR="00CE3598" w:rsidRDefault="00B062CF">
            <w:r>
              <w:t>•</w:t>
            </w:r>
            <w:r>
              <w:t>Formal</w:t>
            </w:r>
          </w:p>
        </w:tc>
        <w:tc>
          <w:tcPr>
            <w:tcW w:w="645" w:type="dxa"/>
            <w:shd w:val="clear" w:color="auto" w:fill="99FF99"/>
          </w:tcPr>
          <w:p w14:paraId="4D325C01" w14:textId="0257BB7E" w:rsidR="00CE3598" w:rsidRDefault="00B062CF">
            <w:r>
              <w:t>•</w:t>
            </w:r>
            <w:r>
              <w:t>Planificación previa</w:t>
            </w:r>
          </w:p>
        </w:tc>
        <w:tc>
          <w:tcPr>
            <w:tcW w:w="645" w:type="dxa"/>
            <w:shd w:val="clear" w:color="auto" w:fill="99FF99"/>
          </w:tcPr>
          <w:p w14:paraId="20008229" w14:textId="5F622EE5" w:rsidR="00CE3598" w:rsidRDefault="00B062CF">
            <w:r>
              <w:t>•</w:t>
            </w:r>
            <w:r>
              <w:t>Uso del lenguaje formal</w:t>
            </w:r>
          </w:p>
        </w:tc>
        <w:tc>
          <w:tcPr>
            <w:tcW w:w="657" w:type="dxa"/>
            <w:shd w:val="clear" w:color="auto" w:fill="99FF99"/>
          </w:tcPr>
          <w:p w14:paraId="472C7C24" w14:textId="77777777" w:rsidR="00CE3598" w:rsidRDefault="00B062CF">
            <w:r>
              <w:t>•</w:t>
            </w:r>
            <w:r>
              <w:t>Comunitario</w:t>
            </w:r>
          </w:p>
          <w:p w14:paraId="65EE704C" w14:textId="285F464F" w:rsidR="00B062CF" w:rsidRDefault="00B062CF">
            <w:r>
              <w:t>•</w:t>
            </w:r>
            <w:r>
              <w:t>Familiar</w:t>
            </w:r>
          </w:p>
        </w:tc>
        <w:tc>
          <w:tcPr>
            <w:tcW w:w="657" w:type="dxa"/>
            <w:shd w:val="clear" w:color="auto" w:fill="99FF99"/>
          </w:tcPr>
          <w:p w14:paraId="0757001C" w14:textId="2CFF7001" w:rsidR="00CE3598" w:rsidRDefault="00B062CF">
            <w:r>
              <w:t>•</w:t>
            </w:r>
            <w:r>
              <w:t>Nuestra actualidad</w:t>
            </w:r>
          </w:p>
        </w:tc>
        <w:tc>
          <w:tcPr>
            <w:tcW w:w="657" w:type="dxa"/>
            <w:shd w:val="clear" w:color="auto" w:fill="99FF99"/>
          </w:tcPr>
          <w:p w14:paraId="2FABE640" w14:textId="5E29FAB2" w:rsidR="00CE3598" w:rsidRDefault="00B062CF">
            <w:r>
              <w:t>•</w:t>
            </w:r>
            <w:r>
              <w:t>Adaptación lingüística y léxica.</w:t>
            </w:r>
          </w:p>
        </w:tc>
      </w:tr>
      <w:tr w:rsidR="007A7347" w14:paraId="6DAD69D4" w14:textId="70ACE1F0" w:rsidTr="00CE3598">
        <w:trPr>
          <w:trHeight w:val="271"/>
        </w:trPr>
        <w:tc>
          <w:tcPr>
            <w:tcW w:w="1387" w:type="dxa"/>
            <w:shd w:val="clear" w:color="auto" w:fill="99FF66"/>
          </w:tcPr>
          <w:p w14:paraId="3B6F17AB" w14:textId="678D4665" w:rsidR="00CE3598" w:rsidRDefault="00CE3598">
            <w:r>
              <w:t>E</w:t>
            </w:r>
            <w:r w:rsidR="00E62A04">
              <w:t>nsayo</w:t>
            </w:r>
          </w:p>
        </w:tc>
        <w:tc>
          <w:tcPr>
            <w:tcW w:w="462" w:type="dxa"/>
            <w:shd w:val="clear" w:color="auto" w:fill="99FF99"/>
          </w:tcPr>
          <w:p w14:paraId="2FEBC407" w14:textId="1D78C8CF" w:rsidR="00CE3598" w:rsidRDefault="00465E12">
            <w:r>
              <w:t xml:space="preserve">• </w:t>
            </w:r>
            <w:r w:rsidR="00E62A04">
              <w:t>Dar información</w:t>
            </w:r>
          </w:p>
        </w:tc>
        <w:tc>
          <w:tcPr>
            <w:tcW w:w="540" w:type="dxa"/>
            <w:shd w:val="clear" w:color="auto" w:fill="99FF99"/>
          </w:tcPr>
          <w:p w14:paraId="02CC1045" w14:textId="0AF2BE3C" w:rsidR="00CE3598" w:rsidRDefault="00465E12">
            <w:r>
              <w:t>•</w:t>
            </w:r>
            <w:r w:rsidR="00E62A04">
              <w:t>Interactuar con otros a través de un texto escrito</w:t>
            </w:r>
          </w:p>
        </w:tc>
        <w:tc>
          <w:tcPr>
            <w:tcW w:w="644" w:type="dxa"/>
            <w:shd w:val="clear" w:color="auto" w:fill="99FF99"/>
          </w:tcPr>
          <w:p w14:paraId="6998E4BB" w14:textId="02F18C8F" w:rsidR="00CE3598" w:rsidRDefault="00E62A04">
            <w:r>
              <w:t>•</w:t>
            </w:r>
            <w:r>
              <w:t xml:space="preserve">Profesionales </w:t>
            </w:r>
            <w:r>
              <w:t xml:space="preserve">• </w:t>
            </w:r>
            <w:r>
              <w:t>Académicos</w:t>
            </w:r>
          </w:p>
        </w:tc>
        <w:tc>
          <w:tcPr>
            <w:tcW w:w="645" w:type="dxa"/>
            <w:shd w:val="clear" w:color="auto" w:fill="99FF99"/>
          </w:tcPr>
          <w:p w14:paraId="4CFAF646" w14:textId="75595BBD" w:rsidR="00CE3598" w:rsidRDefault="00E62A04">
            <w:r>
              <w:t>•</w:t>
            </w:r>
            <w:r>
              <w:t>Escribir</w:t>
            </w:r>
          </w:p>
          <w:p w14:paraId="1A0980FC" w14:textId="0021502F" w:rsidR="00E62A04" w:rsidRDefault="00E62A04">
            <w:r>
              <w:t xml:space="preserve">• </w:t>
            </w:r>
            <w:r>
              <w:t>Leer</w:t>
            </w:r>
          </w:p>
          <w:p w14:paraId="298BC695" w14:textId="75F92E1F" w:rsidR="00E62A04" w:rsidRDefault="00E62A04"/>
        </w:tc>
        <w:tc>
          <w:tcPr>
            <w:tcW w:w="645" w:type="dxa"/>
            <w:shd w:val="clear" w:color="auto" w:fill="99FF99"/>
          </w:tcPr>
          <w:p w14:paraId="5CAD6209" w14:textId="77777777" w:rsidR="00CE3598" w:rsidRDefault="00E62A04">
            <w:r>
              <w:t>•</w:t>
            </w:r>
            <w:r>
              <w:t>Opinar</w:t>
            </w:r>
          </w:p>
          <w:p w14:paraId="724E1B24" w14:textId="2D1B1139" w:rsidR="00E62A04" w:rsidRDefault="00E62A04">
            <w:r>
              <w:t>•</w:t>
            </w:r>
            <w:r>
              <w:t>Justificar</w:t>
            </w:r>
          </w:p>
        </w:tc>
        <w:tc>
          <w:tcPr>
            <w:tcW w:w="645" w:type="dxa"/>
            <w:shd w:val="clear" w:color="auto" w:fill="99FF99"/>
          </w:tcPr>
          <w:p w14:paraId="39742C30" w14:textId="55A47DC7" w:rsidR="00CE3598" w:rsidRDefault="00E62A04">
            <w:r>
              <w:t>•</w:t>
            </w:r>
            <w:r>
              <w:t>Argumentativo</w:t>
            </w:r>
          </w:p>
        </w:tc>
        <w:tc>
          <w:tcPr>
            <w:tcW w:w="645" w:type="dxa"/>
            <w:shd w:val="clear" w:color="auto" w:fill="99FF99"/>
          </w:tcPr>
          <w:p w14:paraId="38D00DDF" w14:textId="679C0497" w:rsidR="00CE3598" w:rsidRDefault="00465E12">
            <w:r>
              <w:t>•</w:t>
            </w:r>
            <w:r>
              <w:t>Formal</w:t>
            </w:r>
          </w:p>
        </w:tc>
        <w:tc>
          <w:tcPr>
            <w:tcW w:w="645" w:type="dxa"/>
            <w:shd w:val="clear" w:color="auto" w:fill="99FF99"/>
          </w:tcPr>
          <w:p w14:paraId="20B0F516" w14:textId="1A7A00E6" w:rsidR="00CE3598" w:rsidRDefault="00465E12">
            <w:r>
              <w:t>•</w:t>
            </w:r>
            <w:r>
              <w:t>Planificación previa</w:t>
            </w:r>
          </w:p>
        </w:tc>
        <w:tc>
          <w:tcPr>
            <w:tcW w:w="645" w:type="dxa"/>
            <w:shd w:val="clear" w:color="auto" w:fill="99FF99"/>
          </w:tcPr>
          <w:p w14:paraId="3FB71500" w14:textId="16F3BD0E" w:rsidR="00465E12" w:rsidRDefault="00465E12">
            <w:r>
              <w:t>•</w:t>
            </w:r>
            <w:r>
              <w:t>Uso del lenguaje formal</w:t>
            </w:r>
          </w:p>
        </w:tc>
        <w:tc>
          <w:tcPr>
            <w:tcW w:w="657" w:type="dxa"/>
            <w:shd w:val="clear" w:color="auto" w:fill="99FF99"/>
          </w:tcPr>
          <w:p w14:paraId="31FC7147" w14:textId="77777777" w:rsidR="00CE3598" w:rsidRDefault="00465E12">
            <w:r>
              <w:t>•</w:t>
            </w:r>
            <w:r>
              <w:t>Profesional</w:t>
            </w:r>
          </w:p>
          <w:p w14:paraId="3364B956" w14:textId="75F1AFA6" w:rsidR="00465E12" w:rsidRDefault="00465E12">
            <w:r>
              <w:t>•</w:t>
            </w:r>
            <w:r>
              <w:t>Escolar</w:t>
            </w:r>
          </w:p>
        </w:tc>
        <w:tc>
          <w:tcPr>
            <w:tcW w:w="657" w:type="dxa"/>
            <w:shd w:val="clear" w:color="auto" w:fill="99FF99"/>
          </w:tcPr>
          <w:p w14:paraId="3A26E98A" w14:textId="5CCA75DA" w:rsidR="00CE3598" w:rsidRDefault="00465E12">
            <w:r>
              <w:t>•</w:t>
            </w:r>
            <w:r>
              <w:t>Nuestra actualidad</w:t>
            </w:r>
          </w:p>
        </w:tc>
        <w:tc>
          <w:tcPr>
            <w:tcW w:w="657" w:type="dxa"/>
            <w:shd w:val="clear" w:color="auto" w:fill="99FF99"/>
          </w:tcPr>
          <w:p w14:paraId="01DA300C" w14:textId="511E4F61" w:rsidR="00CE3598" w:rsidRDefault="00465E12">
            <w:r>
              <w:t>•</w:t>
            </w:r>
            <w:r>
              <w:t>Adaptación lingüística.</w:t>
            </w:r>
          </w:p>
        </w:tc>
      </w:tr>
      <w:tr w:rsidR="007A7347" w14:paraId="2F2674C6" w14:textId="2A71F8D4" w:rsidTr="00CE3598">
        <w:trPr>
          <w:trHeight w:val="287"/>
        </w:trPr>
        <w:tc>
          <w:tcPr>
            <w:tcW w:w="1387" w:type="dxa"/>
            <w:shd w:val="clear" w:color="auto" w:fill="99FF66"/>
          </w:tcPr>
          <w:p w14:paraId="30C1D923" w14:textId="0CE5C026" w:rsidR="00CE3598" w:rsidRDefault="00CE3598">
            <w:r>
              <w:t xml:space="preserve"> </w:t>
            </w:r>
            <w:r w:rsidR="00465E12">
              <w:t>Entrevista</w:t>
            </w:r>
          </w:p>
        </w:tc>
        <w:tc>
          <w:tcPr>
            <w:tcW w:w="462" w:type="dxa"/>
            <w:shd w:val="clear" w:color="auto" w:fill="99FF99"/>
          </w:tcPr>
          <w:p w14:paraId="17B3D594" w14:textId="6C63F531" w:rsidR="00CE3598" w:rsidRDefault="00465E12">
            <w:r>
              <w:t xml:space="preserve">• </w:t>
            </w:r>
            <w:r>
              <w:t>Buscar información</w:t>
            </w:r>
          </w:p>
        </w:tc>
        <w:tc>
          <w:tcPr>
            <w:tcW w:w="540" w:type="dxa"/>
            <w:shd w:val="clear" w:color="auto" w:fill="99FF99"/>
          </w:tcPr>
          <w:p w14:paraId="69155BA4" w14:textId="155C27DC" w:rsidR="00CE3598" w:rsidRDefault="00465E12">
            <w:r>
              <w:t>•</w:t>
            </w:r>
            <w:r>
              <w:t>Interactuar con otros a partir de un texto oral</w:t>
            </w:r>
          </w:p>
        </w:tc>
        <w:tc>
          <w:tcPr>
            <w:tcW w:w="644" w:type="dxa"/>
            <w:shd w:val="clear" w:color="auto" w:fill="99FF99"/>
          </w:tcPr>
          <w:p w14:paraId="73698A5A" w14:textId="40DD52C2" w:rsidR="00CE3598" w:rsidRDefault="00465E12">
            <w:r>
              <w:t>•</w:t>
            </w:r>
            <w:r>
              <w:t>Conocidos</w:t>
            </w:r>
          </w:p>
        </w:tc>
        <w:tc>
          <w:tcPr>
            <w:tcW w:w="645" w:type="dxa"/>
            <w:shd w:val="clear" w:color="auto" w:fill="99FF99"/>
          </w:tcPr>
          <w:p w14:paraId="0A0A7934" w14:textId="77777777" w:rsidR="00CE3598" w:rsidRDefault="00465E12">
            <w:r>
              <w:t>•</w:t>
            </w:r>
            <w:r>
              <w:t>Hablar</w:t>
            </w:r>
          </w:p>
          <w:p w14:paraId="32ED8E7D" w14:textId="0BFA0F5B" w:rsidR="00465E12" w:rsidRDefault="00465E12">
            <w:r>
              <w:t>•</w:t>
            </w:r>
            <w:r>
              <w:t>Escuchar</w:t>
            </w:r>
          </w:p>
        </w:tc>
        <w:tc>
          <w:tcPr>
            <w:tcW w:w="645" w:type="dxa"/>
            <w:shd w:val="clear" w:color="auto" w:fill="99FF99"/>
          </w:tcPr>
          <w:p w14:paraId="5E802B8C" w14:textId="110C7674" w:rsidR="00CE3598" w:rsidRDefault="00465E12">
            <w:r>
              <w:t>•</w:t>
            </w:r>
            <w:r>
              <w:t>Pedir</w:t>
            </w:r>
          </w:p>
        </w:tc>
        <w:tc>
          <w:tcPr>
            <w:tcW w:w="645" w:type="dxa"/>
            <w:shd w:val="clear" w:color="auto" w:fill="99FF99"/>
          </w:tcPr>
          <w:p w14:paraId="2E51A928" w14:textId="77777777" w:rsidR="00CE3598" w:rsidRDefault="007A7347">
            <w:r>
              <w:t>•</w:t>
            </w:r>
            <w:r>
              <w:t>Explicativo</w:t>
            </w:r>
          </w:p>
          <w:p w14:paraId="76138767" w14:textId="3E420078" w:rsidR="007A7347" w:rsidRDefault="007A7347">
            <w:r>
              <w:t>•</w:t>
            </w:r>
            <w:r>
              <w:t>Descriptivo</w:t>
            </w:r>
          </w:p>
        </w:tc>
        <w:tc>
          <w:tcPr>
            <w:tcW w:w="645" w:type="dxa"/>
            <w:shd w:val="clear" w:color="auto" w:fill="99FF99"/>
          </w:tcPr>
          <w:p w14:paraId="663E69AF" w14:textId="733AE9C7" w:rsidR="00CE3598" w:rsidRDefault="007A7347">
            <w:r>
              <w:t>•</w:t>
            </w:r>
            <w:r>
              <w:t>Formal</w:t>
            </w:r>
          </w:p>
        </w:tc>
        <w:tc>
          <w:tcPr>
            <w:tcW w:w="645" w:type="dxa"/>
            <w:shd w:val="clear" w:color="auto" w:fill="99FF99"/>
          </w:tcPr>
          <w:p w14:paraId="0D7BCFEC" w14:textId="71985BF6" w:rsidR="00CE3598" w:rsidRDefault="007A7347">
            <w:r>
              <w:t>•</w:t>
            </w:r>
            <w:r>
              <w:t>Modulación adecuada de voz.</w:t>
            </w:r>
          </w:p>
          <w:p w14:paraId="3D9EFCE5" w14:textId="7ECEFE1A" w:rsidR="007A7347" w:rsidRDefault="007A7347">
            <w:r>
              <w:t>•</w:t>
            </w:r>
            <w:r>
              <w:t>Toma de notas</w:t>
            </w:r>
          </w:p>
          <w:p w14:paraId="036954BD" w14:textId="60C1FFB6" w:rsidR="007A7347" w:rsidRDefault="007A7347"/>
        </w:tc>
        <w:tc>
          <w:tcPr>
            <w:tcW w:w="645" w:type="dxa"/>
            <w:shd w:val="clear" w:color="auto" w:fill="99FF99"/>
          </w:tcPr>
          <w:p w14:paraId="7AE49B4B" w14:textId="07D6F6BC" w:rsidR="00CE3598" w:rsidRDefault="007A7347">
            <w:r>
              <w:lastRenderedPageBreak/>
              <w:t>•</w:t>
            </w:r>
            <w:r>
              <w:t>Uso del lenguaje formal</w:t>
            </w:r>
          </w:p>
        </w:tc>
        <w:tc>
          <w:tcPr>
            <w:tcW w:w="657" w:type="dxa"/>
            <w:shd w:val="clear" w:color="auto" w:fill="99FF99"/>
          </w:tcPr>
          <w:p w14:paraId="2E4E0A46" w14:textId="77777777" w:rsidR="00CE3598" w:rsidRDefault="007A7347">
            <w:r>
              <w:t>•</w:t>
            </w:r>
            <w:r>
              <w:t>Comunitario</w:t>
            </w:r>
          </w:p>
          <w:p w14:paraId="7163A6E5" w14:textId="5B75C831" w:rsidR="007A7347" w:rsidRDefault="007A7347">
            <w:r>
              <w:t>•</w:t>
            </w:r>
            <w:r>
              <w:t>Escolar</w:t>
            </w:r>
          </w:p>
        </w:tc>
        <w:tc>
          <w:tcPr>
            <w:tcW w:w="657" w:type="dxa"/>
            <w:shd w:val="clear" w:color="auto" w:fill="99FF99"/>
          </w:tcPr>
          <w:p w14:paraId="170693C8" w14:textId="20CB1661" w:rsidR="00CE3598" w:rsidRDefault="007A7347">
            <w:r>
              <w:t>•</w:t>
            </w:r>
            <w:r>
              <w:t>Nuestra actualidad</w:t>
            </w:r>
          </w:p>
        </w:tc>
        <w:tc>
          <w:tcPr>
            <w:tcW w:w="657" w:type="dxa"/>
            <w:shd w:val="clear" w:color="auto" w:fill="99FF99"/>
          </w:tcPr>
          <w:p w14:paraId="72602B68" w14:textId="37ACFF37" w:rsidR="00CE3598" w:rsidRDefault="007A7347">
            <w:r>
              <w:t>•</w:t>
            </w:r>
            <w:r>
              <w:t>Adaptación pragmática</w:t>
            </w:r>
          </w:p>
        </w:tc>
      </w:tr>
      <w:tr w:rsidR="007A7347" w14:paraId="2E585468" w14:textId="6E6E271F" w:rsidTr="00CE3598">
        <w:trPr>
          <w:trHeight w:val="271"/>
        </w:trPr>
        <w:tc>
          <w:tcPr>
            <w:tcW w:w="1387" w:type="dxa"/>
            <w:shd w:val="clear" w:color="auto" w:fill="99FF66"/>
          </w:tcPr>
          <w:p w14:paraId="715A9263" w14:textId="707E4EEC" w:rsidR="00CE3598" w:rsidRDefault="007A7347">
            <w:r>
              <w:t>Telenovela</w:t>
            </w:r>
          </w:p>
        </w:tc>
        <w:tc>
          <w:tcPr>
            <w:tcW w:w="462" w:type="dxa"/>
            <w:shd w:val="clear" w:color="auto" w:fill="99FF99"/>
          </w:tcPr>
          <w:p w14:paraId="3AAEE497" w14:textId="589B4DB1" w:rsidR="00CE3598" w:rsidRDefault="007A7347">
            <w:r>
              <w:t>•</w:t>
            </w:r>
            <w:r>
              <w:t>Entretener a otros</w:t>
            </w:r>
          </w:p>
        </w:tc>
        <w:tc>
          <w:tcPr>
            <w:tcW w:w="540" w:type="dxa"/>
            <w:shd w:val="clear" w:color="auto" w:fill="99FF99"/>
          </w:tcPr>
          <w:p w14:paraId="62843BD0" w14:textId="491FC902" w:rsidR="00CE3598" w:rsidRDefault="007A7347">
            <w:r>
              <w:t>•</w:t>
            </w:r>
            <w:r>
              <w:t>Interacción de varias personas a través de un texto oral</w:t>
            </w:r>
          </w:p>
        </w:tc>
        <w:tc>
          <w:tcPr>
            <w:tcW w:w="644" w:type="dxa"/>
            <w:shd w:val="clear" w:color="auto" w:fill="99FF99"/>
          </w:tcPr>
          <w:p w14:paraId="584B4C10" w14:textId="77777777" w:rsidR="00CE3598" w:rsidRDefault="007A7347">
            <w:r>
              <w:t>•</w:t>
            </w:r>
            <w:r>
              <w:t>Conocidos</w:t>
            </w:r>
          </w:p>
          <w:p w14:paraId="05F774EE" w14:textId="754EC6EC" w:rsidR="007A7347" w:rsidRDefault="007A7347">
            <w:r>
              <w:t>•</w:t>
            </w:r>
            <w:r>
              <w:t>Profesionales</w:t>
            </w:r>
          </w:p>
        </w:tc>
        <w:tc>
          <w:tcPr>
            <w:tcW w:w="645" w:type="dxa"/>
            <w:shd w:val="clear" w:color="auto" w:fill="99FF99"/>
          </w:tcPr>
          <w:p w14:paraId="014D8430" w14:textId="15648633" w:rsidR="00CE3598" w:rsidRDefault="007A7347">
            <w:r>
              <w:t>•</w:t>
            </w:r>
            <w:r>
              <w:t>Escuchar</w:t>
            </w:r>
          </w:p>
        </w:tc>
        <w:tc>
          <w:tcPr>
            <w:tcW w:w="645" w:type="dxa"/>
            <w:shd w:val="clear" w:color="auto" w:fill="99FF99"/>
          </w:tcPr>
          <w:p w14:paraId="15D4E1FC" w14:textId="5ECEF6C8" w:rsidR="00CE3598" w:rsidRDefault="007A7347">
            <w:r>
              <w:t>•</w:t>
            </w:r>
            <w:r>
              <w:t>Ofrecer</w:t>
            </w:r>
          </w:p>
        </w:tc>
        <w:tc>
          <w:tcPr>
            <w:tcW w:w="645" w:type="dxa"/>
            <w:shd w:val="clear" w:color="auto" w:fill="99FF99"/>
          </w:tcPr>
          <w:p w14:paraId="22EE2B09" w14:textId="4A0D57F2" w:rsidR="00CE3598" w:rsidRDefault="007A7347">
            <w:r>
              <w:t>•</w:t>
            </w:r>
            <w:r>
              <w:t>Narrativo</w:t>
            </w:r>
          </w:p>
        </w:tc>
        <w:tc>
          <w:tcPr>
            <w:tcW w:w="645" w:type="dxa"/>
            <w:shd w:val="clear" w:color="auto" w:fill="99FF99"/>
          </w:tcPr>
          <w:p w14:paraId="25F5B6E0" w14:textId="6F04F8A6" w:rsidR="00CE3598" w:rsidRDefault="007A7347">
            <w:r>
              <w:t>•</w:t>
            </w:r>
            <w:r>
              <w:t>Informal</w:t>
            </w:r>
          </w:p>
        </w:tc>
        <w:tc>
          <w:tcPr>
            <w:tcW w:w="645" w:type="dxa"/>
            <w:shd w:val="clear" w:color="auto" w:fill="99FF99"/>
          </w:tcPr>
          <w:p w14:paraId="5E756CDA" w14:textId="29267E76" w:rsidR="00CE3598" w:rsidRDefault="007A7347">
            <w:r>
              <w:t>•</w:t>
            </w:r>
            <w:r>
              <w:t>Modulación adecuada de vos</w:t>
            </w:r>
          </w:p>
        </w:tc>
        <w:tc>
          <w:tcPr>
            <w:tcW w:w="645" w:type="dxa"/>
            <w:shd w:val="clear" w:color="auto" w:fill="99FF99"/>
          </w:tcPr>
          <w:p w14:paraId="59DDD59A" w14:textId="12715B31" w:rsidR="00CE3598" w:rsidRDefault="007A7347">
            <w:r>
              <w:t>•</w:t>
            </w:r>
            <w:r>
              <w:t>Transmitir un mensaje</w:t>
            </w:r>
          </w:p>
        </w:tc>
        <w:tc>
          <w:tcPr>
            <w:tcW w:w="657" w:type="dxa"/>
            <w:shd w:val="clear" w:color="auto" w:fill="99FF99"/>
          </w:tcPr>
          <w:p w14:paraId="12DFB14C" w14:textId="50DC5956" w:rsidR="00CE3598" w:rsidRDefault="007A7347">
            <w:r>
              <w:t>•</w:t>
            </w:r>
            <w:r>
              <w:t>Comunitario</w:t>
            </w:r>
          </w:p>
        </w:tc>
        <w:tc>
          <w:tcPr>
            <w:tcW w:w="657" w:type="dxa"/>
            <w:shd w:val="clear" w:color="auto" w:fill="99FF99"/>
          </w:tcPr>
          <w:p w14:paraId="660EA19F" w14:textId="77777777" w:rsidR="00CE3598" w:rsidRDefault="007A7347">
            <w:r>
              <w:t>•</w:t>
            </w:r>
            <w:r>
              <w:t>Nuestra actualidad</w:t>
            </w:r>
          </w:p>
          <w:p w14:paraId="2AA16CC7" w14:textId="63C82CB8" w:rsidR="007A7347" w:rsidRDefault="007A7347">
            <w:r>
              <w:t>•</w:t>
            </w:r>
            <w:r>
              <w:t>Décadas pasadas</w:t>
            </w:r>
          </w:p>
        </w:tc>
        <w:tc>
          <w:tcPr>
            <w:tcW w:w="657" w:type="dxa"/>
            <w:shd w:val="clear" w:color="auto" w:fill="99FF99"/>
          </w:tcPr>
          <w:p w14:paraId="0DD6E2AA" w14:textId="05C3EBCB" w:rsidR="00CE3598" w:rsidRDefault="007A7347">
            <w:r>
              <w:t>•</w:t>
            </w:r>
            <w:r>
              <w:t>Adaptación lingüística y discursiva</w:t>
            </w:r>
          </w:p>
        </w:tc>
      </w:tr>
    </w:tbl>
    <w:p w14:paraId="13C8EC59" w14:textId="3B947378" w:rsidR="00CE3598" w:rsidRDefault="00CE3598"/>
    <w:p w14:paraId="3C12988D" w14:textId="03679FC5" w:rsidR="00733F4D" w:rsidRPr="00733F4D" w:rsidRDefault="00733F4D" w:rsidP="00733F4D">
      <w:pPr>
        <w:tabs>
          <w:tab w:val="left" w:pos="3570"/>
        </w:tabs>
        <w:jc w:val="center"/>
        <w:rPr>
          <w:b/>
          <w:bCs/>
        </w:rPr>
      </w:pPr>
      <w:r w:rsidRPr="00733F4D">
        <w:rPr>
          <w:b/>
          <w:bCs/>
        </w:rPr>
        <w:t>I</w:t>
      </w:r>
      <w:r w:rsidRPr="00733F4D">
        <w:rPr>
          <w:b/>
          <w:bCs/>
        </w:rPr>
        <w:t>NDICADORES</w:t>
      </w:r>
    </w:p>
    <w:p w14:paraId="307322E1" w14:textId="77777777" w:rsidR="00733F4D" w:rsidRDefault="00733F4D" w:rsidP="00733F4D">
      <w:pPr>
        <w:tabs>
          <w:tab w:val="left" w:pos="3570"/>
        </w:tabs>
      </w:pPr>
    </w:p>
    <w:p w14:paraId="4A811C0E" w14:textId="2E3241D5" w:rsidR="00733F4D" w:rsidRDefault="00733F4D" w:rsidP="00733F4D">
      <w:pPr>
        <w:tabs>
          <w:tab w:val="left" w:pos="3570"/>
        </w:tabs>
      </w:pPr>
      <w:r>
        <w:t xml:space="preserve">1.  </w:t>
      </w:r>
      <w:r>
        <w:t>T</w:t>
      </w:r>
      <w:r>
        <w:t>IP</w:t>
      </w:r>
      <w:r>
        <w:t>O DE NECESIDAD QUE LA SUSCITA (ENTRETENERSE</w:t>
      </w:r>
      <w:r>
        <w:t xml:space="preserve"> O ENTRETENER</w:t>
      </w:r>
      <w:r>
        <w:t xml:space="preserve"> A OTROS</w:t>
      </w:r>
      <w:r>
        <w:t>;</w:t>
      </w:r>
      <w:r>
        <w:t xml:space="preserve"> BUSCAR O</w:t>
      </w:r>
      <w:r>
        <w:t xml:space="preserve"> </w:t>
      </w:r>
      <w:r>
        <w:t>DAR INFORMACI</w:t>
      </w:r>
      <w:r>
        <w:t xml:space="preserve">ÓN; </w:t>
      </w:r>
      <w:r>
        <w:t>ENTERARSE DE LOS DETALLES DE UN EVENTO</w:t>
      </w:r>
      <w:r>
        <w:t>;</w:t>
      </w:r>
      <w:r>
        <w:t xml:space="preserve"> RELATAR UN SUCESO O</w:t>
      </w:r>
      <w:r>
        <w:t xml:space="preserve"> ANÉCDOTA; </w:t>
      </w:r>
      <w:r>
        <w:t xml:space="preserve">RECOMENDAR ALGO, EMITIR UNA </w:t>
      </w:r>
      <w:r>
        <w:t>OPINION; CONVENCER</w:t>
      </w:r>
      <w:r>
        <w:t xml:space="preserve"> O PERSUAD</w:t>
      </w:r>
      <w:r>
        <w:t>I</w:t>
      </w:r>
      <w:r>
        <w:t xml:space="preserve">R </w:t>
      </w:r>
      <w:r>
        <w:t>A ALGUIEN; JUSTIFICAR</w:t>
      </w:r>
      <w:r>
        <w:t xml:space="preserve"> UNA ACCIÓN</w:t>
      </w:r>
      <w:r>
        <w:t>; CONTEN</w:t>
      </w:r>
      <w:r>
        <w:t>ER ALGO, MOSTRAR AGRADECIMIENTO, ENOJO</w:t>
      </w:r>
      <w:r>
        <w:t xml:space="preserve">, </w:t>
      </w:r>
      <w:r>
        <w:t>COMPASIÓN</w:t>
      </w:r>
      <w:r>
        <w:t>,</w:t>
      </w:r>
      <w:r>
        <w:t xml:space="preserve"> </w:t>
      </w:r>
      <w:r>
        <w:t>EXP</w:t>
      </w:r>
      <w:r>
        <w:t>LICAR ALG0, ETC)</w:t>
      </w:r>
    </w:p>
    <w:p w14:paraId="5A36B70E" w14:textId="433DA00F" w:rsidR="00733F4D" w:rsidRDefault="00733F4D" w:rsidP="00733F4D">
      <w:pPr>
        <w:tabs>
          <w:tab w:val="left" w:pos="3570"/>
        </w:tabs>
      </w:pPr>
      <w:r>
        <w:t>2. T</w:t>
      </w:r>
      <w:r>
        <w:t>IP</w:t>
      </w:r>
      <w:r>
        <w:t xml:space="preserve">O DE </w:t>
      </w:r>
      <w:r>
        <w:t xml:space="preserve">INTERACCIÓN </w:t>
      </w:r>
      <w:r>
        <w:t xml:space="preserve">QUE GENERA </w:t>
      </w:r>
      <w:r>
        <w:t>(</w:t>
      </w:r>
      <w:r>
        <w:t>INTERACCIÓN DE VARIAS PERSONAS A TRAV</w:t>
      </w:r>
      <w:r>
        <w:t>É</w:t>
      </w:r>
      <w:r>
        <w:t xml:space="preserve">S DE UN TEXTO ORAL O </w:t>
      </w:r>
      <w:r>
        <w:t>ESCRIT</w:t>
      </w:r>
      <w:r>
        <w:t>O, INTERACCI</w:t>
      </w:r>
      <w:r>
        <w:t>Ó</w:t>
      </w:r>
      <w:r>
        <w:t>N ENTRE UNA PERSONA CON UN TEXTO ORAL ESCRITO</w:t>
      </w:r>
      <w:r>
        <w:t>;</w:t>
      </w:r>
      <w:r>
        <w:t xml:space="preserve"> INTERACTUAR CON OTROS</w:t>
      </w:r>
      <w:r>
        <w:t xml:space="preserve"> A</w:t>
      </w:r>
      <w:r>
        <w:t xml:space="preserve"> PARTIR DE UN TEXTO ORAL O ES</w:t>
      </w:r>
      <w:r>
        <w:t>CRITO.</w:t>
      </w:r>
    </w:p>
    <w:p w14:paraId="2E22375E" w14:textId="61401659" w:rsidR="00733F4D" w:rsidRDefault="00733F4D" w:rsidP="00733F4D">
      <w:pPr>
        <w:tabs>
          <w:tab w:val="left" w:pos="3570"/>
        </w:tabs>
      </w:pPr>
      <w:r>
        <w:t>3-T</w:t>
      </w:r>
      <w:r>
        <w:t>IP</w:t>
      </w:r>
      <w:r>
        <w:t xml:space="preserve">O DE PARTICIPANTES </w:t>
      </w:r>
      <w:r>
        <w:t>(</w:t>
      </w:r>
      <w:r>
        <w:t xml:space="preserve">PROFESIONALES, </w:t>
      </w:r>
      <w:r>
        <w:t>NIÑOS</w:t>
      </w:r>
      <w:r>
        <w:t>, ACA</w:t>
      </w:r>
      <w:r>
        <w:t>D</w:t>
      </w:r>
      <w:r w:rsidR="00E62A04">
        <w:t>É</w:t>
      </w:r>
      <w:r>
        <w:t xml:space="preserve">MICOS, CONOCIDOS </w:t>
      </w:r>
      <w:r>
        <w:t>/DESCONOCIDOS, ETC)</w:t>
      </w:r>
    </w:p>
    <w:p w14:paraId="752D8C0E" w14:textId="7D144433" w:rsidR="00733F4D" w:rsidRDefault="00733F4D" w:rsidP="00733F4D">
      <w:pPr>
        <w:tabs>
          <w:tab w:val="left" w:pos="3570"/>
        </w:tabs>
      </w:pPr>
      <w:r>
        <w:t>4-</w:t>
      </w:r>
      <w:r>
        <w:t xml:space="preserve"> </w:t>
      </w:r>
      <w:r>
        <w:t xml:space="preserve">TIPO </w:t>
      </w:r>
      <w:r>
        <w:t>DE ACCIONES QUE SE REALIZAN PARA VEHICULIZAR EL LENGUAJE (LEER</w:t>
      </w:r>
      <w:r w:rsidR="004953E0">
        <w:t>,</w:t>
      </w:r>
      <w:r>
        <w:t xml:space="preserve"> ESCUCHAR, HAB</w:t>
      </w:r>
      <w:r w:rsidR="004953E0">
        <w:t>L</w:t>
      </w:r>
      <w:r>
        <w:t>AR</w:t>
      </w:r>
      <w:r>
        <w:t>, ESCRIBIR)</w:t>
      </w:r>
    </w:p>
    <w:p w14:paraId="06246EF5" w14:textId="596275BB" w:rsidR="00733F4D" w:rsidRDefault="00733F4D" w:rsidP="00733F4D">
      <w:pPr>
        <w:tabs>
          <w:tab w:val="left" w:pos="3570"/>
        </w:tabs>
      </w:pPr>
      <w:r>
        <w:t>5.T</w:t>
      </w:r>
      <w:r>
        <w:t>IPO</w:t>
      </w:r>
      <w:r>
        <w:t xml:space="preserve"> DE ACTOS QUE SE REALIZAN CON EL LENGUAJE</w:t>
      </w:r>
      <w:r w:rsidR="004953E0">
        <w:t xml:space="preserve"> (</w:t>
      </w:r>
      <w:r>
        <w:t>PEDIR</w:t>
      </w:r>
      <w:r w:rsidR="004953E0">
        <w:t>,</w:t>
      </w:r>
      <w:r>
        <w:t xml:space="preserve"> JUSTIFICAR</w:t>
      </w:r>
      <w:r w:rsidR="004953E0">
        <w:t>,</w:t>
      </w:r>
      <w:r>
        <w:t xml:space="preserve"> </w:t>
      </w:r>
      <w:r w:rsidR="004953E0">
        <w:t>OPINAR, AFIRMAR</w:t>
      </w:r>
      <w:r>
        <w:t xml:space="preserve"> </w:t>
      </w:r>
      <w:r w:rsidR="004953E0">
        <w:t xml:space="preserve">OFRECER, </w:t>
      </w:r>
      <w:r w:rsidR="00E62A04">
        <w:t>ENJUICIAR, PROMETER, CULPAR</w:t>
      </w:r>
      <w:r>
        <w:t>, ETC)</w:t>
      </w:r>
      <w:r>
        <w:t>.</w:t>
      </w:r>
    </w:p>
    <w:p w14:paraId="1D9069FC" w14:textId="56721B77" w:rsidR="00733F4D" w:rsidRDefault="004953E0" w:rsidP="00733F4D">
      <w:pPr>
        <w:tabs>
          <w:tab w:val="left" w:pos="3570"/>
        </w:tabs>
      </w:pPr>
      <w:r>
        <w:t xml:space="preserve">6- </w:t>
      </w:r>
      <w:r w:rsidR="00733F4D">
        <w:t xml:space="preserve">TIPO DE DISCURSO </w:t>
      </w:r>
      <w:r>
        <w:t>(</w:t>
      </w:r>
      <w:r w:rsidR="00733F4D">
        <w:t>NARRATIVO, ARGUMENTATIVO, PERSUASIVO, EXPLICATIVO, DESCRIPTIVO, ETC)</w:t>
      </w:r>
    </w:p>
    <w:p w14:paraId="27476915" w14:textId="72D903D4" w:rsidR="00733F4D" w:rsidRDefault="00733F4D" w:rsidP="00733F4D">
      <w:pPr>
        <w:tabs>
          <w:tab w:val="left" w:pos="3570"/>
        </w:tabs>
      </w:pPr>
      <w:r>
        <w:t>7.T</w:t>
      </w:r>
      <w:r w:rsidR="004953E0">
        <w:t>IP</w:t>
      </w:r>
      <w:r>
        <w:t xml:space="preserve">O DE LENGUAJE </w:t>
      </w:r>
      <w:r w:rsidR="004953E0">
        <w:t>(</w:t>
      </w:r>
      <w:r>
        <w:t xml:space="preserve">FORMAL </w:t>
      </w:r>
      <w:r w:rsidR="004953E0">
        <w:t>O INF</w:t>
      </w:r>
      <w:r>
        <w:t>ORMAL</w:t>
      </w:r>
      <w:r w:rsidR="004953E0">
        <w:t>)</w:t>
      </w:r>
    </w:p>
    <w:p w14:paraId="34F1D1B1" w14:textId="0A74D6D4" w:rsidR="00733F4D" w:rsidRDefault="004953E0" w:rsidP="00733F4D">
      <w:pPr>
        <w:tabs>
          <w:tab w:val="left" w:pos="3570"/>
        </w:tabs>
      </w:pPr>
      <w:r>
        <w:t>8- TIPO DE</w:t>
      </w:r>
      <w:r w:rsidR="00733F4D">
        <w:t xml:space="preserve"> ACCIONES QUE GARANTIZAN QUE SE LOGRE CU</w:t>
      </w:r>
      <w:r>
        <w:t>BR</w:t>
      </w:r>
      <w:r w:rsidR="00733F4D">
        <w:t xml:space="preserve">IR LANECESIDAD COMUNICATIVA </w:t>
      </w:r>
      <w:r>
        <w:t>(</w:t>
      </w:r>
      <w:r w:rsidR="00733F4D">
        <w:t>PLAN</w:t>
      </w:r>
      <w:r>
        <w:t>I</w:t>
      </w:r>
      <w:r w:rsidR="00733F4D">
        <w:t>FICACIÓN PREVIA, MODULACIÓN ADECUADA DE VOZ, PRELECTURA. TOMA DE NOTAS, ETC)</w:t>
      </w:r>
    </w:p>
    <w:p w14:paraId="56ADC810" w14:textId="236F535F" w:rsidR="00733F4D" w:rsidRDefault="00733F4D" w:rsidP="00733F4D">
      <w:pPr>
        <w:tabs>
          <w:tab w:val="left" w:pos="3570"/>
        </w:tabs>
      </w:pPr>
      <w:r>
        <w:lastRenderedPageBreak/>
        <w:t xml:space="preserve">9-TIPO DE RITUAL O PROTOCOLO REQUERIDO (SALUDOS, PEDIR LA PALABRA, ESPERAR TURNO, USO DE LENGUAJE </w:t>
      </w:r>
      <w:r w:rsidR="004953E0">
        <w:t>FORMAL, ETC</w:t>
      </w:r>
      <w:r>
        <w:t>)</w:t>
      </w:r>
    </w:p>
    <w:p w14:paraId="4731F72F" w14:textId="67690492" w:rsidR="00733F4D" w:rsidRDefault="00733F4D" w:rsidP="00733F4D">
      <w:pPr>
        <w:tabs>
          <w:tab w:val="left" w:pos="3570"/>
        </w:tabs>
      </w:pPr>
      <w:r>
        <w:t>10-T</w:t>
      </w:r>
      <w:r w:rsidR="004953E0">
        <w:t>IP</w:t>
      </w:r>
      <w:r>
        <w:t>O DE CONTEXTO EN EL QUE SE DESARROLLA (FAMILIAR, PROFESIONAL, RELIGIOS0, COMUNITARIO, ESCOLAR, ETC)</w:t>
      </w:r>
    </w:p>
    <w:p w14:paraId="7736ACEB" w14:textId="42E14E93" w:rsidR="00733F4D" w:rsidRDefault="00733F4D" w:rsidP="00733F4D">
      <w:pPr>
        <w:tabs>
          <w:tab w:val="left" w:pos="3570"/>
        </w:tabs>
      </w:pPr>
      <w:r>
        <w:t>11- LA</w:t>
      </w:r>
      <w:r w:rsidR="004953E0">
        <w:t xml:space="preserve"> </w:t>
      </w:r>
      <w:r>
        <w:t>VIGENCIA (COR</w:t>
      </w:r>
      <w:r w:rsidR="004953E0">
        <w:t xml:space="preserve">RESPONDEN </w:t>
      </w:r>
      <w:r>
        <w:t>A NUESTRA ACTUALIDAD, A D</w:t>
      </w:r>
      <w:r w:rsidR="004953E0">
        <w:t>É</w:t>
      </w:r>
      <w:r>
        <w:t>CADAS PASADAS</w:t>
      </w:r>
      <w:r w:rsidR="004953E0">
        <w:t>,</w:t>
      </w:r>
      <w:r>
        <w:t xml:space="preserve"> A OTROS SIGLOS)</w:t>
      </w:r>
    </w:p>
    <w:p w14:paraId="3CF41809" w14:textId="268B98AA" w:rsidR="00733F4D" w:rsidRPr="00733F4D" w:rsidRDefault="00733F4D" w:rsidP="00733F4D">
      <w:pPr>
        <w:tabs>
          <w:tab w:val="left" w:pos="3570"/>
        </w:tabs>
      </w:pPr>
      <w:r>
        <w:t>12</w:t>
      </w:r>
      <w:r w:rsidR="004953E0">
        <w:t>-</w:t>
      </w:r>
      <w:r>
        <w:t xml:space="preserve"> T</w:t>
      </w:r>
      <w:r w:rsidR="004953E0">
        <w:t>I</w:t>
      </w:r>
      <w:r>
        <w:t>PO DE ADAPTACIONES QUE DEBE HACER EL PARTICIPANTE DE LA PRÁCTICA (ADA</w:t>
      </w:r>
      <w:r w:rsidR="004953E0">
        <w:t>P</w:t>
      </w:r>
      <w:r>
        <w:t xml:space="preserve">TACIÓN </w:t>
      </w:r>
      <w:r w:rsidR="00465E12">
        <w:t>LINGÜÍSTICA,</w:t>
      </w:r>
      <w:r>
        <w:t xml:space="preserve"> </w:t>
      </w:r>
      <w:r w:rsidR="007A7347">
        <w:t>PRAGMÁTICA, LÉXICA</w:t>
      </w:r>
      <w:r>
        <w:t>, DISCURSIVA) PARA AJUSTARSE A LA SITUACIÓN SOCIAL DE COMUNICACION</w:t>
      </w:r>
    </w:p>
    <w:sectPr w:rsidR="00733F4D" w:rsidRPr="00733F4D" w:rsidSect="00E62A04">
      <w:pgSz w:w="15840" w:h="12240" w:orient="landscape"/>
      <w:pgMar w:top="1701" w:right="1417" w:bottom="1701" w:left="1417" w:header="708" w:footer="708" w:gutter="0"/>
      <w:pgBorders w:offsetFrom="page">
        <w:top w:val="double" w:sz="6" w:space="24" w:color="00B0F0"/>
        <w:left w:val="double" w:sz="6" w:space="24" w:color="00B0F0"/>
        <w:bottom w:val="double" w:sz="6" w:space="24" w:color="00B0F0"/>
        <w:right w:val="doubl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98"/>
    <w:rsid w:val="00465E12"/>
    <w:rsid w:val="004953E0"/>
    <w:rsid w:val="00733F4D"/>
    <w:rsid w:val="007A7347"/>
    <w:rsid w:val="00B062CF"/>
    <w:rsid w:val="00CE3598"/>
    <w:rsid w:val="00E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29E3"/>
  <w15:chartTrackingRefBased/>
  <w15:docId w15:val="{019F15D1-ECC6-4555-850E-49C8E434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2021-03-18T02:54:00Z</dcterms:created>
  <dcterms:modified xsi:type="dcterms:W3CDTF">2021-03-18T05:04:00Z</dcterms:modified>
</cp:coreProperties>
</file>