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C7EA9" w14:textId="5FE4033F" w:rsidR="00121A2A" w:rsidRDefault="00121A2A" w:rsidP="00121A2A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Escuela normal de educación preescolar</w:t>
      </w:r>
    </w:p>
    <w:p w14:paraId="495D6446" w14:textId="126CAA33" w:rsidR="00121A2A" w:rsidRDefault="00121A2A" w:rsidP="00121A2A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Licenciatura en educación preescolar</w:t>
      </w:r>
    </w:p>
    <w:p w14:paraId="26BF60BE" w14:textId="13B4FE46" w:rsidR="00121A2A" w:rsidRDefault="00121A2A" w:rsidP="00121A2A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Ciclo escolar 2020-2021</w:t>
      </w:r>
    </w:p>
    <w:p w14:paraId="39918BAE" w14:textId="45B07402" w:rsidR="00401E24" w:rsidRDefault="00121A2A" w:rsidP="00401E24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Segundo semestre</w:t>
      </w:r>
      <w:r w:rsidR="00401E24">
        <w:rPr>
          <w:rFonts w:ascii="Times New Roman" w:hAnsi="Times New Roman" w:cs="Times New Roman"/>
          <w:sz w:val="32"/>
          <w:szCs w:val="32"/>
          <w:lang w:val="es-ES"/>
        </w:rPr>
        <w:t>. Sección D</w:t>
      </w:r>
    </w:p>
    <w:p w14:paraId="7D7F8818" w14:textId="14BF096E" w:rsidR="00121A2A" w:rsidRDefault="00121A2A" w:rsidP="00121A2A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noProof/>
          <w:sz w:val="32"/>
          <w:szCs w:val="32"/>
          <w:lang w:val="es-ES"/>
        </w:rPr>
        <w:drawing>
          <wp:inline distT="0" distB="0" distL="0" distR="0" wp14:anchorId="3D1FD8D0" wp14:editId="1D3B6D02">
            <wp:extent cx="1895475" cy="2097359"/>
            <wp:effectExtent l="0" t="0" r="0" b="0"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2" t="4662" r="19028" b="16093"/>
                    <a:stretch/>
                  </pic:blipFill>
                  <pic:spPr bwMode="auto">
                    <a:xfrm>
                      <a:off x="0" y="0"/>
                      <a:ext cx="1903479" cy="2106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D97AF4" w14:textId="5D24E256" w:rsidR="00401E24" w:rsidRDefault="00401E24" w:rsidP="00121A2A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Practicas sociales del lenguaje</w:t>
      </w:r>
    </w:p>
    <w:p w14:paraId="7E0A3718" w14:textId="6B0BF101" w:rsidR="00401E24" w:rsidRDefault="00401E24" w:rsidP="00401E24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Profe. María Elena Villareal Márquez </w:t>
      </w:r>
    </w:p>
    <w:p w14:paraId="4429A58E" w14:textId="1D7B1016" w:rsidR="00401E24" w:rsidRDefault="00401E24" w:rsidP="00401E24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Cuadro comparativo</w:t>
      </w:r>
    </w:p>
    <w:p w14:paraId="487509FC" w14:textId="4D0CE229" w:rsidR="00401E24" w:rsidRDefault="00121A2A" w:rsidP="00401E24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Mayra Alejandra Ferrer Flores</w:t>
      </w:r>
    </w:p>
    <w:p w14:paraId="6A637DDD" w14:textId="77777777" w:rsidR="00121A2A" w:rsidRDefault="00121A2A" w:rsidP="00401E24">
      <w:pPr>
        <w:spacing w:line="480" w:lineRule="auto"/>
        <w:rPr>
          <w:rFonts w:ascii="Times New Roman" w:hAnsi="Times New Roman" w:cs="Times New Roman"/>
          <w:sz w:val="32"/>
          <w:szCs w:val="32"/>
          <w:lang w:val="es-ES"/>
        </w:rPr>
      </w:pPr>
    </w:p>
    <w:p w14:paraId="42BA6712" w14:textId="62419DFB" w:rsidR="00401E24" w:rsidRDefault="00401E24" w:rsidP="00401E24">
      <w:pPr>
        <w:spacing w:line="480" w:lineRule="auto"/>
        <w:rPr>
          <w:rFonts w:ascii="Times New Roman" w:hAnsi="Times New Roman" w:cs="Times New Roman"/>
          <w:sz w:val="32"/>
          <w:szCs w:val="32"/>
          <w:lang w:val="es-ES"/>
        </w:rPr>
        <w:sectPr w:rsidR="00401E2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  <w:lang w:val="es-ES"/>
        </w:rPr>
        <w:t>Saltillo, Coahuila                                              17 de marzo del 2021</w:t>
      </w:r>
    </w:p>
    <w:tbl>
      <w:tblPr>
        <w:tblStyle w:val="Tablaconcuadrcula"/>
        <w:tblW w:w="1530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1275"/>
        <w:gridCol w:w="1276"/>
        <w:gridCol w:w="1134"/>
        <w:gridCol w:w="992"/>
        <w:gridCol w:w="1276"/>
        <w:gridCol w:w="1134"/>
        <w:gridCol w:w="1134"/>
        <w:gridCol w:w="992"/>
        <w:gridCol w:w="1134"/>
        <w:gridCol w:w="1134"/>
      </w:tblGrid>
      <w:tr w:rsidR="00C740EB" w:rsidRPr="00401E24" w14:paraId="0EDE755D" w14:textId="2E52D6CB" w:rsidTr="00C740EB">
        <w:trPr>
          <w:trHeight w:val="4277"/>
        </w:trPr>
        <w:tc>
          <w:tcPr>
            <w:tcW w:w="1134" w:type="dxa"/>
            <w:shd w:val="clear" w:color="auto" w:fill="F1ADDF"/>
            <w:vAlign w:val="center"/>
          </w:tcPr>
          <w:p w14:paraId="13085B14" w14:textId="56DC2C0A" w:rsidR="00C740EB" w:rsidRPr="00C740EB" w:rsidRDefault="00C740EB" w:rsidP="009B31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C740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lastRenderedPageBreak/>
              <w:t>Indicadores de prácticas de lenguaje</w:t>
            </w:r>
          </w:p>
        </w:tc>
        <w:tc>
          <w:tcPr>
            <w:tcW w:w="1276" w:type="dxa"/>
            <w:shd w:val="clear" w:color="auto" w:fill="F1ADDF"/>
            <w:vAlign w:val="center"/>
          </w:tcPr>
          <w:p w14:paraId="429AC93C" w14:textId="75D9A966" w:rsidR="00C740EB" w:rsidRPr="00C740EB" w:rsidRDefault="00C740EB" w:rsidP="009B31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C740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Tipo de necesidad que le suscita</w:t>
            </w:r>
          </w:p>
        </w:tc>
        <w:tc>
          <w:tcPr>
            <w:tcW w:w="1418" w:type="dxa"/>
            <w:shd w:val="clear" w:color="auto" w:fill="F1ADDF"/>
            <w:vAlign w:val="center"/>
          </w:tcPr>
          <w:p w14:paraId="4726DAC3" w14:textId="24DA23F0" w:rsidR="00C740EB" w:rsidRPr="00C740EB" w:rsidRDefault="00C740EB" w:rsidP="009B31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C740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Tipo de participantes</w:t>
            </w:r>
          </w:p>
        </w:tc>
        <w:tc>
          <w:tcPr>
            <w:tcW w:w="1275" w:type="dxa"/>
            <w:shd w:val="clear" w:color="auto" w:fill="F1ADDF"/>
            <w:vAlign w:val="center"/>
          </w:tcPr>
          <w:p w14:paraId="38A34E1F" w14:textId="27182038" w:rsidR="00C740EB" w:rsidRPr="00C740EB" w:rsidRDefault="00C740EB" w:rsidP="009B31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C740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Tipo de actos que se realizan con respecto al lenguaje</w:t>
            </w:r>
          </w:p>
        </w:tc>
        <w:tc>
          <w:tcPr>
            <w:tcW w:w="1276" w:type="dxa"/>
            <w:shd w:val="clear" w:color="auto" w:fill="F1ADDF"/>
            <w:vAlign w:val="center"/>
          </w:tcPr>
          <w:p w14:paraId="6BF8C896" w14:textId="149B0E3D" w:rsidR="00C740EB" w:rsidRPr="00C740EB" w:rsidRDefault="00C740EB" w:rsidP="009B31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C740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Tipo de interacción</w:t>
            </w:r>
          </w:p>
        </w:tc>
        <w:tc>
          <w:tcPr>
            <w:tcW w:w="1134" w:type="dxa"/>
            <w:shd w:val="clear" w:color="auto" w:fill="F1ADDF"/>
            <w:vAlign w:val="center"/>
          </w:tcPr>
          <w:p w14:paraId="42340DB7" w14:textId="1B7E08C3" w:rsidR="00C740EB" w:rsidRPr="00C740EB" w:rsidRDefault="00C740EB" w:rsidP="009B31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C740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Tipo de acciones para vehiculizar el lenguaje</w:t>
            </w:r>
          </w:p>
        </w:tc>
        <w:tc>
          <w:tcPr>
            <w:tcW w:w="992" w:type="dxa"/>
            <w:shd w:val="clear" w:color="auto" w:fill="F1ADDF"/>
            <w:vAlign w:val="center"/>
          </w:tcPr>
          <w:p w14:paraId="61FEFC9F" w14:textId="25F47107" w:rsidR="00C740EB" w:rsidRPr="00C740EB" w:rsidRDefault="00C740EB" w:rsidP="009B31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C740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Tipo de discurso</w:t>
            </w:r>
          </w:p>
        </w:tc>
        <w:tc>
          <w:tcPr>
            <w:tcW w:w="1276" w:type="dxa"/>
            <w:shd w:val="clear" w:color="auto" w:fill="F1ADDF"/>
            <w:vAlign w:val="center"/>
          </w:tcPr>
          <w:p w14:paraId="0E2E431F" w14:textId="4D22E912" w:rsidR="00C740EB" w:rsidRPr="00C740EB" w:rsidRDefault="00C740EB" w:rsidP="009B31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C740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Tipo de contexto donde se desarrolla la acción</w:t>
            </w:r>
          </w:p>
        </w:tc>
        <w:tc>
          <w:tcPr>
            <w:tcW w:w="1134" w:type="dxa"/>
            <w:shd w:val="clear" w:color="auto" w:fill="F1ADDF"/>
            <w:vAlign w:val="center"/>
          </w:tcPr>
          <w:p w14:paraId="1FD1AA32" w14:textId="4F543546" w:rsidR="00C740EB" w:rsidRPr="00C740EB" w:rsidRDefault="00C740EB" w:rsidP="009B31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C740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Tipo de adaptación a la práctica</w:t>
            </w:r>
          </w:p>
        </w:tc>
        <w:tc>
          <w:tcPr>
            <w:tcW w:w="1134" w:type="dxa"/>
            <w:shd w:val="clear" w:color="auto" w:fill="F1ADDF"/>
            <w:vAlign w:val="center"/>
          </w:tcPr>
          <w:p w14:paraId="497B00E7" w14:textId="40B41330" w:rsidR="00C740EB" w:rsidRPr="00C740EB" w:rsidRDefault="00C740EB" w:rsidP="009B31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C740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Vigencia del suceso</w:t>
            </w:r>
          </w:p>
        </w:tc>
        <w:tc>
          <w:tcPr>
            <w:tcW w:w="992" w:type="dxa"/>
            <w:shd w:val="clear" w:color="auto" w:fill="F1ADDF"/>
            <w:vAlign w:val="center"/>
          </w:tcPr>
          <w:p w14:paraId="4623A9A7" w14:textId="001CD03F" w:rsidR="00C740EB" w:rsidRPr="00C740EB" w:rsidRDefault="00C740EB" w:rsidP="009B31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C740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Tipo de lenguaje</w:t>
            </w:r>
          </w:p>
        </w:tc>
        <w:tc>
          <w:tcPr>
            <w:tcW w:w="1134" w:type="dxa"/>
            <w:shd w:val="clear" w:color="auto" w:fill="F1ADDF"/>
            <w:vAlign w:val="center"/>
          </w:tcPr>
          <w:p w14:paraId="3E1970A9" w14:textId="29B5E7D4" w:rsidR="00C740EB" w:rsidRPr="00C740EB" w:rsidRDefault="00C740EB" w:rsidP="009B31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C740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 xml:space="preserve">Tipos de acciones para garantizar el cumplimiento de la acción </w:t>
            </w:r>
          </w:p>
        </w:tc>
        <w:tc>
          <w:tcPr>
            <w:tcW w:w="1134" w:type="dxa"/>
            <w:shd w:val="clear" w:color="auto" w:fill="F1ADDF"/>
            <w:vAlign w:val="center"/>
          </w:tcPr>
          <w:p w14:paraId="3B0706BC" w14:textId="298CC401" w:rsidR="00C740EB" w:rsidRPr="00C740EB" w:rsidRDefault="00C740EB" w:rsidP="00C740E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Ritual previo a la acción</w:t>
            </w:r>
          </w:p>
        </w:tc>
      </w:tr>
      <w:tr w:rsidR="00C740EB" w:rsidRPr="009B3113" w14:paraId="4707C40D" w14:textId="179A1DBC" w:rsidTr="00C740EB">
        <w:trPr>
          <w:trHeight w:val="3738"/>
        </w:trPr>
        <w:tc>
          <w:tcPr>
            <w:tcW w:w="1134" w:type="dxa"/>
            <w:shd w:val="clear" w:color="auto" w:fill="CC99FF"/>
            <w:vAlign w:val="center"/>
          </w:tcPr>
          <w:p w14:paraId="0749234A" w14:textId="6C8CA12F" w:rsidR="00C740EB" w:rsidRPr="009B3113" w:rsidRDefault="00C740EB" w:rsidP="009B311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Conversación frente a frente entre una o más personas de un lugar físico</w:t>
            </w:r>
          </w:p>
        </w:tc>
        <w:tc>
          <w:tcPr>
            <w:tcW w:w="1276" w:type="dxa"/>
            <w:shd w:val="clear" w:color="auto" w:fill="CC99FF"/>
          </w:tcPr>
          <w:p w14:paraId="1BDB91B2" w14:textId="33C9A91F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Comunicarse. Ya sea informar acerca de algún pensamiento o sentir, o bien </w:t>
            </w: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lastRenderedPageBreak/>
              <w:t>simplemente participar.</w:t>
            </w:r>
          </w:p>
        </w:tc>
        <w:tc>
          <w:tcPr>
            <w:tcW w:w="1418" w:type="dxa"/>
            <w:shd w:val="clear" w:color="auto" w:fill="CC99FF"/>
          </w:tcPr>
          <w:p w14:paraId="51711BE6" w14:textId="6496B90E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lastRenderedPageBreak/>
              <w:t>Cualquier individuo (familiar, conocido, amigo, docente)</w:t>
            </w:r>
          </w:p>
        </w:tc>
        <w:tc>
          <w:tcPr>
            <w:tcW w:w="1275" w:type="dxa"/>
            <w:shd w:val="clear" w:color="auto" w:fill="CC99FF"/>
          </w:tcPr>
          <w:p w14:paraId="7B483645" w14:textId="16813D24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Opinar, escuchar y hablar.</w:t>
            </w:r>
          </w:p>
        </w:tc>
        <w:tc>
          <w:tcPr>
            <w:tcW w:w="1276" w:type="dxa"/>
            <w:shd w:val="clear" w:color="auto" w:fill="CC99FF"/>
          </w:tcPr>
          <w:p w14:paraId="1C56EE9A" w14:textId="24702E4E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Interacción con un grupo de personas, o un individuo más.</w:t>
            </w:r>
          </w:p>
        </w:tc>
        <w:tc>
          <w:tcPr>
            <w:tcW w:w="1134" w:type="dxa"/>
            <w:shd w:val="clear" w:color="auto" w:fill="CC99FF"/>
          </w:tcPr>
          <w:p w14:paraId="4E0C5566" w14:textId="45DE6F52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Escuchar y hablar.</w:t>
            </w:r>
          </w:p>
        </w:tc>
        <w:tc>
          <w:tcPr>
            <w:tcW w:w="992" w:type="dxa"/>
            <w:shd w:val="clear" w:color="auto" w:fill="CC99FF"/>
          </w:tcPr>
          <w:p w14:paraId="4A350086" w14:textId="698990DC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Narrativo</w:t>
            </w:r>
          </w:p>
        </w:tc>
        <w:tc>
          <w:tcPr>
            <w:tcW w:w="1276" w:type="dxa"/>
            <w:shd w:val="clear" w:color="auto" w:fill="CC99FF"/>
          </w:tcPr>
          <w:p w14:paraId="6E61DFAE" w14:textId="64675274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Comunitario, familiar o escolar.</w:t>
            </w:r>
          </w:p>
        </w:tc>
        <w:tc>
          <w:tcPr>
            <w:tcW w:w="1134" w:type="dxa"/>
            <w:shd w:val="clear" w:color="auto" w:fill="CC99FF"/>
          </w:tcPr>
          <w:p w14:paraId="3BCF0F98" w14:textId="705E6365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Lingüística.</w:t>
            </w:r>
          </w:p>
        </w:tc>
        <w:tc>
          <w:tcPr>
            <w:tcW w:w="1134" w:type="dxa"/>
            <w:shd w:val="clear" w:color="auto" w:fill="CC99FF"/>
          </w:tcPr>
          <w:p w14:paraId="11961DF4" w14:textId="5F3373BD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Actualidad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992" w:type="dxa"/>
            <w:shd w:val="clear" w:color="auto" w:fill="CC99FF"/>
          </w:tcPr>
          <w:p w14:paraId="12C7EAD6" w14:textId="2C2253F0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Informal</w:t>
            </w:r>
          </w:p>
        </w:tc>
        <w:tc>
          <w:tcPr>
            <w:tcW w:w="1134" w:type="dxa"/>
            <w:shd w:val="clear" w:color="auto" w:fill="CC99FF"/>
          </w:tcPr>
          <w:p w14:paraId="3BFA9C17" w14:textId="7B4CC636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Correcto entendimiento de las normal sociales y el habla.</w:t>
            </w:r>
          </w:p>
        </w:tc>
        <w:tc>
          <w:tcPr>
            <w:tcW w:w="1134" w:type="dxa"/>
            <w:shd w:val="clear" w:color="auto" w:fill="CC99FF"/>
          </w:tcPr>
          <w:p w14:paraId="0E737B0F" w14:textId="6CE9B2B0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Saludo</w:t>
            </w:r>
          </w:p>
        </w:tc>
      </w:tr>
      <w:tr w:rsidR="00C740EB" w:rsidRPr="009B3113" w14:paraId="65B1F714" w14:textId="7F44A60B" w:rsidTr="00C740EB">
        <w:trPr>
          <w:trHeight w:val="6416"/>
        </w:trPr>
        <w:tc>
          <w:tcPr>
            <w:tcW w:w="1134" w:type="dxa"/>
            <w:shd w:val="clear" w:color="auto" w:fill="CC99FF"/>
            <w:vAlign w:val="center"/>
          </w:tcPr>
          <w:p w14:paraId="0FF8F939" w14:textId="6A107159" w:rsidR="00C740EB" w:rsidRPr="009B3113" w:rsidRDefault="00C740EB" w:rsidP="009B311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lastRenderedPageBreak/>
              <w:t>Discurso que realiza una persona para dar una explicación</w:t>
            </w:r>
          </w:p>
        </w:tc>
        <w:tc>
          <w:tcPr>
            <w:tcW w:w="1276" w:type="dxa"/>
            <w:shd w:val="clear" w:color="auto" w:fill="CC99FF"/>
          </w:tcPr>
          <w:p w14:paraId="5D7DB2A8" w14:textId="5983E3DE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De acuerdo con la ocasión este puede cambiar, pero suele buscar dar una explicación o expresar un determinado punto de vista a un grupo de personas.</w:t>
            </w:r>
          </w:p>
        </w:tc>
        <w:tc>
          <w:tcPr>
            <w:tcW w:w="1418" w:type="dxa"/>
            <w:shd w:val="clear" w:color="auto" w:fill="CC99FF"/>
          </w:tcPr>
          <w:p w14:paraId="3A3BC4A7" w14:textId="13D9451E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Iguales, en la mayoría de los casos, algunas veces docente o familia.</w:t>
            </w:r>
          </w:p>
        </w:tc>
        <w:tc>
          <w:tcPr>
            <w:tcW w:w="1275" w:type="dxa"/>
            <w:shd w:val="clear" w:color="auto" w:fill="CC99FF"/>
          </w:tcPr>
          <w:p w14:paraId="21F40A8B" w14:textId="41B31E50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Justificar, informar, leer, escuchar y opinar.</w:t>
            </w:r>
          </w:p>
        </w:tc>
        <w:tc>
          <w:tcPr>
            <w:tcW w:w="1276" w:type="dxa"/>
            <w:shd w:val="clear" w:color="auto" w:fill="CC99FF"/>
          </w:tcPr>
          <w:p w14:paraId="2A45421A" w14:textId="2CC92031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Interacción con un grupo dispuesto a escuchar.</w:t>
            </w:r>
          </w:p>
        </w:tc>
        <w:tc>
          <w:tcPr>
            <w:tcW w:w="1134" w:type="dxa"/>
            <w:shd w:val="clear" w:color="auto" w:fill="CC99FF"/>
          </w:tcPr>
          <w:p w14:paraId="3E059D7D" w14:textId="6F480C1F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Hablar.</w:t>
            </w:r>
          </w:p>
        </w:tc>
        <w:tc>
          <w:tcPr>
            <w:tcW w:w="992" w:type="dxa"/>
            <w:shd w:val="clear" w:color="auto" w:fill="CC99FF"/>
          </w:tcPr>
          <w:p w14:paraId="7877872B" w14:textId="055816F0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Argumentativo</w:t>
            </w:r>
          </w:p>
        </w:tc>
        <w:tc>
          <w:tcPr>
            <w:tcW w:w="1276" w:type="dxa"/>
            <w:shd w:val="clear" w:color="auto" w:fill="CC99FF"/>
          </w:tcPr>
          <w:p w14:paraId="1C8976C2" w14:textId="113D44F3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Escolar, comunitario o profesional.</w:t>
            </w:r>
          </w:p>
        </w:tc>
        <w:tc>
          <w:tcPr>
            <w:tcW w:w="1134" w:type="dxa"/>
            <w:shd w:val="clear" w:color="auto" w:fill="CC99FF"/>
          </w:tcPr>
          <w:p w14:paraId="609DA6F3" w14:textId="38C7028F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Discursiva</w:t>
            </w:r>
          </w:p>
        </w:tc>
        <w:tc>
          <w:tcPr>
            <w:tcW w:w="1134" w:type="dxa"/>
            <w:shd w:val="clear" w:color="auto" w:fill="CC99FF"/>
          </w:tcPr>
          <w:p w14:paraId="1B1A9424" w14:textId="4E7D903B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Actualidad</w:t>
            </w:r>
          </w:p>
        </w:tc>
        <w:tc>
          <w:tcPr>
            <w:tcW w:w="992" w:type="dxa"/>
            <w:shd w:val="clear" w:color="auto" w:fill="CC99FF"/>
          </w:tcPr>
          <w:p w14:paraId="0AC2D2DE" w14:textId="739EAA21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Formal o informal</w:t>
            </w:r>
          </w:p>
        </w:tc>
        <w:tc>
          <w:tcPr>
            <w:tcW w:w="1134" w:type="dxa"/>
            <w:shd w:val="clear" w:color="auto" w:fill="CC99FF"/>
          </w:tcPr>
          <w:p w14:paraId="5C3867D6" w14:textId="28546C3A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El uso del discurso, investigación previa del tema a dar.</w:t>
            </w:r>
          </w:p>
        </w:tc>
        <w:tc>
          <w:tcPr>
            <w:tcW w:w="1134" w:type="dxa"/>
            <w:shd w:val="clear" w:color="auto" w:fill="CC99FF"/>
          </w:tcPr>
          <w:p w14:paraId="07A2EBA9" w14:textId="2AA059C7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Saludo, pedir la palabra.</w:t>
            </w:r>
          </w:p>
        </w:tc>
      </w:tr>
      <w:tr w:rsidR="00C740EB" w:rsidRPr="009B3113" w14:paraId="15CE09C5" w14:textId="10376905" w:rsidTr="00C740EB">
        <w:trPr>
          <w:trHeight w:val="5339"/>
        </w:trPr>
        <w:tc>
          <w:tcPr>
            <w:tcW w:w="1134" w:type="dxa"/>
            <w:shd w:val="clear" w:color="auto" w:fill="C0E399"/>
            <w:vAlign w:val="center"/>
          </w:tcPr>
          <w:p w14:paraId="77609779" w14:textId="5DACDC0F" w:rsidR="00C740EB" w:rsidRPr="009B3113" w:rsidRDefault="00C740EB" w:rsidP="009B311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lastRenderedPageBreak/>
              <w:t>Instructivos. Utilizar un instructivo ya sea para dar o recibir instrucciones.</w:t>
            </w:r>
          </w:p>
        </w:tc>
        <w:tc>
          <w:tcPr>
            <w:tcW w:w="1276" w:type="dxa"/>
            <w:shd w:val="clear" w:color="auto" w:fill="C0E399"/>
          </w:tcPr>
          <w:p w14:paraId="4F9FFBA9" w14:textId="0672AAA0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Recibir instrucciones para realizar una acción, o bien, darlas para dirigir a alguien a hacer algo.</w:t>
            </w:r>
          </w:p>
        </w:tc>
        <w:tc>
          <w:tcPr>
            <w:tcW w:w="1418" w:type="dxa"/>
            <w:shd w:val="clear" w:color="auto" w:fill="C0E399"/>
          </w:tcPr>
          <w:p w14:paraId="1192EACC" w14:textId="77777777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Un sujeto; o dos en caso de necesitar ayuda.</w:t>
            </w:r>
          </w:p>
          <w:p w14:paraId="4786623A" w14:textId="768AE8D4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shd w:val="clear" w:color="auto" w:fill="C0E399"/>
          </w:tcPr>
          <w:p w14:paraId="09733120" w14:textId="5765AF02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Atender, intentar y escuchar o escribir.</w:t>
            </w:r>
          </w:p>
        </w:tc>
        <w:tc>
          <w:tcPr>
            <w:tcW w:w="1276" w:type="dxa"/>
            <w:shd w:val="clear" w:color="auto" w:fill="C0E399"/>
          </w:tcPr>
          <w:p w14:paraId="23305B3D" w14:textId="643C6109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Interacción no directa, esta se puede dar por medio del papel que proporciona indicaciones.</w:t>
            </w:r>
          </w:p>
        </w:tc>
        <w:tc>
          <w:tcPr>
            <w:tcW w:w="1134" w:type="dxa"/>
            <w:shd w:val="clear" w:color="auto" w:fill="C0E399"/>
          </w:tcPr>
          <w:p w14:paraId="1128F8FF" w14:textId="411D3171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Leer o escribir.</w:t>
            </w:r>
          </w:p>
        </w:tc>
        <w:tc>
          <w:tcPr>
            <w:tcW w:w="992" w:type="dxa"/>
            <w:shd w:val="clear" w:color="auto" w:fill="C0E399"/>
          </w:tcPr>
          <w:p w14:paraId="6BE50D33" w14:textId="2DD226C4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Explicativo</w:t>
            </w:r>
          </w:p>
        </w:tc>
        <w:tc>
          <w:tcPr>
            <w:tcW w:w="1276" w:type="dxa"/>
            <w:shd w:val="clear" w:color="auto" w:fill="C0E399"/>
          </w:tcPr>
          <w:p w14:paraId="4D385111" w14:textId="62E8A927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Escolar o familiar.</w:t>
            </w:r>
          </w:p>
        </w:tc>
        <w:tc>
          <w:tcPr>
            <w:tcW w:w="1134" w:type="dxa"/>
            <w:shd w:val="clear" w:color="auto" w:fill="C0E399"/>
          </w:tcPr>
          <w:p w14:paraId="048AD69E" w14:textId="3A54EFDF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Sintáctica-semántica</w:t>
            </w:r>
          </w:p>
        </w:tc>
        <w:tc>
          <w:tcPr>
            <w:tcW w:w="1134" w:type="dxa"/>
            <w:shd w:val="clear" w:color="auto" w:fill="C0E399"/>
          </w:tcPr>
          <w:p w14:paraId="5D580BEA" w14:textId="3A1FD410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Puede ser actualidad o años pasados.</w:t>
            </w:r>
          </w:p>
        </w:tc>
        <w:tc>
          <w:tcPr>
            <w:tcW w:w="992" w:type="dxa"/>
            <w:shd w:val="clear" w:color="auto" w:fill="C0E399"/>
          </w:tcPr>
          <w:p w14:paraId="4281A3B6" w14:textId="75AB8857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Formal</w:t>
            </w:r>
          </w:p>
        </w:tc>
        <w:tc>
          <w:tcPr>
            <w:tcW w:w="1134" w:type="dxa"/>
            <w:shd w:val="clear" w:color="auto" w:fill="C0E399"/>
          </w:tcPr>
          <w:p w14:paraId="0A992495" w14:textId="431E0B3C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Lectura o atención y concentración para escuchar las indicaciones del texto</w:t>
            </w:r>
          </w:p>
        </w:tc>
        <w:tc>
          <w:tcPr>
            <w:tcW w:w="1134" w:type="dxa"/>
            <w:shd w:val="clear" w:color="auto" w:fill="C0E399"/>
          </w:tcPr>
          <w:p w14:paraId="38C4A841" w14:textId="2FF92522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Turno de la palabra, saludo.</w:t>
            </w:r>
          </w:p>
        </w:tc>
      </w:tr>
      <w:tr w:rsidR="00C740EB" w:rsidRPr="009B3113" w14:paraId="0B328B8E" w14:textId="6B778B5F" w:rsidTr="00C740EB">
        <w:trPr>
          <w:trHeight w:val="6388"/>
        </w:trPr>
        <w:tc>
          <w:tcPr>
            <w:tcW w:w="1134" w:type="dxa"/>
            <w:shd w:val="clear" w:color="auto" w:fill="C0E399"/>
            <w:vAlign w:val="center"/>
          </w:tcPr>
          <w:p w14:paraId="2790FBE0" w14:textId="4A1302F4" w:rsidR="00C740EB" w:rsidRPr="009B3113" w:rsidRDefault="00C740EB" w:rsidP="009B311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lastRenderedPageBreak/>
              <w:t>Reglamentos. Usados para establecer una serie de acuerdos en una comunidad determinada</w:t>
            </w:r>
          </w:p>
        </w:tc>
        <w:tc>
          <w:tcPr>
            <w:tcW w:w="1276" w:type="dxa"/>
            <w:shd w:val="clear" w:color="auto" w:fill="C0E399"/>
          </w:tcPr>
          <w:p w14:paraId="001B82FE" w14:textId="5F318D9D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Para seguir cierta normativa que pueda permitir la convivencia armoniosa entre iguales.</w:t>
            </w:r>
          </w:p>
        </w:tc>
        <w:tc>
          <w:tcPr>
            <w:tcW w:w="1418" w:type="dxa"/>
            <w:shd w:val="clear" w:color="auto" w:fill="C0E399"/>
          </w:tcPr>
          <w:p w14:paraId="3A7CE9BE" w14:textId="64198293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Un grupo de iguales, puede ser la familia (hermanos) o la comunidad escolar (compañeros).</w:t>
            </w:r>
          </w:p>
        </w:tc>
        <w:tc>
          <w:tcPr>
            <w:tcW w:w="1275" w:type="dxa"/>
            <w:shd w:val="clear" w:color="auto" w:fill="C0E399"/>
          </w:tcPr>
          <w:p w14:paraId="652002F4" w14:textId="3296F3F3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Opinar, justificar, escribir y hablar.</w:t>
            </w:r>
          </w:p>
        </w:tc>
        <w:tc>
          <w:tcPr>
            <w:tcW w:w="1276" w:type="dxa"/>
            <w:shd w:val="clear" w:color="auto" w:fill="C0E399"/>
          </w:tcPr>
          <w:p w14:paraId="181E2635" w14:textId="343FBB3C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Interacción directa e indirecta, establecer los acuerdos grupales requiere de comunicación con los iguales y con el papel para plasmarlas.</w:t>
            </w:r>
          </w:p>
        </w:tc>
        <w:tc>
          <w:tcPr>
            <w:tcW w:w="1134" w:type="dxa"/>
            <w:shd w:val="clear" w:color="auto" w:fill="C0E399"/>
          </w:tcPr>
          <w:p w14:paraId="57AC7161" w14:textId="59C22FED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Hablar, escuchar y escribir.</w:t>
            </w:r>
          </w:p>
        </w:tc>
        <w:tc>
          <w:tcPr>
            <w:tcW w:w="992" w:type="dxa"/>
            <w:shd w:val="clear" w:color="auto" w:fill="C0E399"/>
          </w:tcPr>
          <w:p w14:paraId="0D8683F0" w14:textId="5B08DDC8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Descriptivo</w:t>
            </w:r>
          </w:p>
        </w:tc>
        <w:tc>
          <w:tcPr>
            <w:tcW w:w="1276" w:type="dxa"/>
            <w:shd w:val="clear" w:color="auto" w:fill="C0E399"/>
          </w:tcPr>
          <w:p w14:paraId="7C803EAA" w14:textId="451DE386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Comunitario, escolar o familia.</w:t>
            </w:r>
          </w:p>
        </w:tc>
        <w:tc>
          <w:tcPr>
            <w:tcW w:w="1134" w:type="dxa"/>
            <w:shd w:val="clear" w:color="auto" w:fill="C0E399"/>
          </w:tcPr>
          <w:p w14:paraId="5EF0ED9A" w14:textId="2D48D526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Pragmática-discursiva</w:t>
            </w:r>
          </w:p>
        </w:tc>
        <w:tc>
          <w:tcPr>
            <w:tcW w:w="1134" w:type="dxa"/>
            <w:shd w:val="clear" w:color="auto" w:fill="C0E399"/>
          </w:tcPr>
          <w:p w14:paraId="5BD811DF" w14:textId="6CBA43C1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B311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Actualidad</w:t>
            </w:r>
          </w:p>
        </w:tc>
        <w:tc>
          <w:tcPr>
            <w:tcW w:w="992" w:type="dxa"/>
            <w:shd w:val="clear" w:color="auto" w:fill="C0E399"/>
          </w:tcPr>
          <w:p w14:paraId="793F327F" w14:textId="7D4B44ED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Formal e informal.</w:t>
            </w:r>
          </w:p>
        </w:tc>
        <w:tc>
          <w:tcPr>
            <w:tcW w:w="1134" w:type="dxa"/>
            <w:shd w:val="clear" w:color="auto" w:fill="C0E399"/>
          </w:tcPr>
          <w:p w14:paraId="659C734B" w14:textId="1C74BBAD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información previa acerca de los usos del reglamento y acuerdo comunitario.</w:t>
            </w:r>
          </w:p>
        </w:tc>
        <w:tc>
          <w:tcPr>
            <w:tcW w:w="1134" w:type="dxa"/>
            <w:shd w:val="clear" w:color="auto" w:fill="C0E399"/>
          </w:tcPr>
          <w:p w14:paraId="642A9978" w14:textId="1B7BD5C0" w:rsidR="00C740EB" w:rsidRPr="009B3113" w:rsidRDefault="00C740EB" w:rsidP="009B311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Saludo, pedir la palabra y esperar turno.</w:t>
            </w:r>
          </w:p>
        </w:tc>
      </w:tr>
    </w:tbl>
    <w:p w14:paraId="1C08C6A6" w14:textId="17B981EF" w:rsidR="00121A2A" w:rsidRPr="009B3113" w:rsidRDefault="00121A2A" w:rsidP="009B3113">
      <w:pPr>
        <w:spacing w:line="48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sectPr w:rsidR="00121A2A" w:rsidRPr="009B3113" w:rsidSect="00121A2A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4E"/>
    <w:rsid w:val="00121A2A"/>
    <w:rsid w:val="00171CBF"/>
    <w:rsid w:val="00401E24"/>
    <w:rsid w:val="009B3113"/>
    <w:rsid w:val="00B64E63"/>
    <w:rsid w:val="00C740EB"/>
    <w:rsid w:val="00E31BA1"/>
    <w:rsid w:val="00EC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A38B"/>
  <w15:chartTrackingRefBased/>
  <w15:docId w15:val="{4C4BE04E-26E1-4431-B8C8-B63D4E77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 mariana ferrer flores</dc:creator>
  <cp:keywords/>
  <dc:description/>
  <cp:lastModifiedBy>gali mariana ferrer flores</cp:lastModifiedBy>
  <cp:revision>1</cp:revision>
  <dcterms:created xsi:type="dcterms:W3CDTF">2021-03-18T04:04:00Z</dcterms:created>
  <dcterms:modified xsi:type="dcterms:W3CDTF">2021-03-18T05:24:00Z</dcterms:modified>
</cp:coreProperties>
</file>