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2CB" w:rsidRDefault="00F360EB" w:rsidP="00F360E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58240" behindDoc="1" locked="0" layoutInCell="1" allowOverlap="1" wp14:anchorId="29EA1710" wp14:editId="14838899">
            <wp:simplePos x="0" y="0"/>
            <wp:positionH relativeFrom="page">
              <wp:align>left</wp:align>
            </wp:positionH>
            <wp:positionV relativeFrom="paragraph">
              <wp:posOffset>-490457</wp:posOffset>
            </wp:positionV>
            <wp:extent cx="639738" cy="47767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blioteca_digital_db_l_logo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738" cy="4776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>“Escuela Normal de Educación Preescolar”</w:t>
      </w:r>
    </w:p>
    <w:p w:rsidR="00F360EB" w:rsidRDefault="00F360EB" w:rsidP="00F360E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Licenciatura en Educación Preescolar</w:t>
      </w:r>
    </w:p>
    <w:p w:rsidR="00F360EB" w:rsidRDefault="00F360EB" w:rsidP="00F360E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Ciclo escolar 2020 – 2021</w:t>
      </w:r>
    </w:p>
    <w:p w:rsidR="00F360EB" w:rsidRDefault="00F360EB" w:rsidP="00F360EB">
      <w:pPr>
        <w:jc w:val="center"/>
        <w:rPr>
          <w:rFonts w:ascii="Arial" w:hAnsi="Arial" w:cs="Arial"/>
          <w:sz w:val="28"/>
          <w:szCs w:val="28"/>
        </w:rPr>
      </w:pPr>
    </w:p>
    <w:p w:rsidR="00F360EB" w:rsidRDefault="00F360EB" w:rsidP="00F360E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María Elena Villarreal Márquez</w:t>
      </w:r>
    </w:p>
    <w:p w:rsidR="00F360EB" w:rsidRDefault="00F360EB" w:rsidP="00F360E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Prácticas Sociales del Lenguaje</w:t>
      </w:r>
    </w:p>
    <w:p w:rsidR="00F360EB" w:rsidRDefault="00F360EB" w:rsidP="00F35D03">
      <w:pPr>
        <w:rPr>
          <w:rFonts w:ascii="Arial" w:hAnsi="Arial" w:cs="Arial"/>
          <w:b/>
          <w:sz w:val="28"/>
          <w:szCs w:val="28"/>
        </w:rPr>
      </w:pPr>
    </w:p>
    <w:p w:rsidR="00F360EB" w:rsidRDefault="00F360EB" w:rsidP="00F360E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Jimena </w:t>
      </w:r>
      <w:proofErr w:type="spellStart"/>
      <w:r>
        <w:rPr>
          <w:rFonts w:ascii="Arial" w:hAnsi="Arial" w:cs="Arial"/>
          <w:sz w:val="28"/>
          <w:szCs w:val="28"/>
        </w:rPr>
        <w:t>Wendolyn</w:t>
      </w:r>
      <w:proofErr w:type="spellEnd"/>
      <w:r>
        <w:rPr>
          <w:rFonts w:ascii="Arial" w:hAnsi="Arial" w:cs="Arial"/>
          <w:sz w:val="28"/>
          <w:szCs w:val="28"/>
        </w:rPr>
        <w:t xml:space="preserve"> Avila Pecina</w:t>
      </w:r>
    </w:p>
    <w:p w:rsidR="00F360EB" w:rsidRDefault="00F360EB" w:rsidP="00F360E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No. Lista 2</w:t>
      </w:r>
    </w:p>
    <w:p w:rsidR="00F360EB" w:rsidRDefault="00F360EB" w:rsidP="00F360E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Primer Grado Sección D</w:t>
      </w:r>
    </w:p>
    <w:p w:rsidR="00F360EB" w:rsidRDefault="00F360EB" w:rsidP="00F360EB">
      <w:pPr>
        <w:jc w:val="center"/>
        <w:rPr>
          <w:rFonts w:ascii="Arial" w:hAnsi="Arial" w:cs="Arial"/>
          <w:sz w:val="28"/>
          <w:szCs w:val="28"/>
        </w:rPr>
      </w:pPr>
    </w:p>
    <w:p w:rsidR="00F360EB" w:rsidRDefault="00F360EB" w:rsidP="00F360E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CUADRO DE DOBLE ENTRADA</w:t>
      </w:r>
    </w:p>
    <w:p w:rsidR="00F360EB" w:rsidRDefault="00F360EB" w:rsidP="00F360EB">
      <w:pPr>
        <w:jc w:val="center"/>
        <w:rPr>
          <w:rFonts w:ascii="Arial" w:hAnsi="Arial" w:cs="Arial"/>
          <w:b/>
          <w:sz w:val="28"/>
          <w:szCs w:val="28"/>
        </w:rPr>
      </w:pPr>
    </w:p>
    <w:p w:rsidR="00F360EB" w:rsidRDefault="00F360EB" w:rsidP="00F360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Competencias de la unidad:</w:t>
      </w:r>
    </w:p>
    <w:p w:rsidR="00F360EB" w:rsidRDefault="00F360EB" w:rsidP="00F360EB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Establece relaciones entre los principios, conceptos disciplinarios y contenidos de los programas de lengua en educación básica en función del logro de aprendizaje de sus alumnos, asegurando la coherencia y continuidad entre los distintos grados y niveles educativos.</w:t>
      </w:r>
    </w:p>
    <w:p w:rsidR="00F360EB" w:rsidRDefault="00F360EB" w:rsidP="00F360EB">
      <w:pPr>
        <w:pStyle w:val="Prrafodelista"/>
        <w:rPr>
          <w:rFonts w:ascii="Arial" w:hAnsi="Arial" w:cs="Arial"/>
          <w:sz w:val="28"/>
          <w:szCs w:val="28"/>
        </w:rPr>
      </w:pPr>
    </w:p>
    <w:p w:rsidR="00F360EB" w:rsidRDefault="00F360EB" w:rsidP="00F360EB">
      <w:pPr>
        <w:pStyle w:val="Prrafodelista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Saltillo, Coahuila.</w:t>
      </w:r>
    </w:p>
    <w:p w:rsidR="00F35D03" w:rsidRDefault="00F360EB" w:rsidP="00F360EB">
      <w:pPr>
        <w:pStyle w:val="Prrafodelista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Marzo 2021</w:t>
      </w:r>
    </w:p>
    <w:p w:rsidR="00F35D03" w:rsidRPr="00F35D03" w:rsidRDefault="00F35D03" w:rsidP="00F35D03">
      <w:pPr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lastRenderedPageBreak/>
        <w:t>Cuadro de doble entrada</w:t>
      </w:r>
    </w:p>
    <w:p w:rsidR="00F35D03" w:rsidRDefault="00F35D03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15027" w:type="dxa"/>
        <w:tblInd w:w="-998" w:type="dxa"/>
        <w:tblLook w:val="04A0" w:firstRow="1" w:lastRow="0" w:firstColumn="1" w:lastColumn="0" w:noHBand="0" w:noVBand="1"/>
      </w:tblPr>
      <w:tblGrid>
        <w:gridCol w:w="2836"/>
        <w:gridCol w:w="851"/>
        <w:gridCol w:w="850"/>
        <w:gridCol w:w="851"/>
        <w:gridCol w:w="992"/>
        <w:gridCol w:w="992"/>
        <w:gridCol w:w="1134"/>
        <w:gridCol w:w="1134"/>
        <w:gridCol w:w="1134"/>
        <w:gridCol w:w="1134"/>
        <w:gridCol w:w="1134"/>
        <w:gridCol w:w="992"/>
        <w:gridCol w:w="993"/>
      </w:tblGrid>
      <w:tr w:rsidR="00946F39" w:rsidTr="00946F39">
        <w:trPr>
          <w:trHeight w:val="992"/>
        </w:trPr>
        <w:tc>
          <w:tcPr>
            <w:tcW w:w="2836" w:type="dxa"/>
            <w:tcBorders>
              <w:tl2br w:val="single" w:sz="4" w:space="0" w:color="auto"/>
            </w:tcBorders>
          </w:tcPr>
          <w:p w:rsidR="00F35D03" w:rsidRDefault="00F35D03" w:rsidP="00F35D0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Indicador</w:t>
            </w:r>
          </w:p>
          <w:p w:rsidR="00F35D03" w:rsidRDefault="00F35D03" w:rsidP="00F35D0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35D03" w:rsidRDefault="00F35D03" w:rsidP="00F35D0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Prácticas de </w:t>
            </w:r>
          </w:p>
          <w:p w:rsidR="00F35D03" w:rsidRPr="00F35D03" w:rsidRDefault="00F35D03" w:rsidP="00F35D0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lenguaje</w:t>
            </w:r>
          </w:p>
        </w:tc>
        <w:tc>
          <w:tcPr>
            <w:tcW w:w="851" w:type="dxa"/>
          </w:tcPr>
          <w:p w:rsidR="000557BD" w:rsidRPr="000557BD" w:rsidRDefault="00F35D03" w:rsidP="000557BD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35D03" w:rsidRPr="00F35D03" w:rsidRDefault="00F35D03" w:rsidP="00F35D03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35D03" w:rsidRPr="00F35D03" w:rsidRDefault="00F35D03" w:rsidP="00F35D03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35D03" w:rsidRPr="00F35D03" w:rsidRDefault="00F35D03" w:rsidP="00F35D03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35D03" w:rsidRPr="00F35D03" w:rsidRDefault="00F35D03" w:rsidP="00F35D03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35D03" w:rsidRPr="00F35D03" w:rsidRDefault="00F35D03" w:rsidP="00F35D03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35D03" w:rsidRPr="00F35D03" w:rsidRDefault="00F35D03" w:rsidP="00F35D03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35D03" w:rsidRPr="00F35D03" w:rsidRDefault="00F35D03" w:rsidP="00F35D03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35D03" w:rsidRPr="00F35D03" w:rsidRDefault="00F35D03" w:rsidP="00F35D03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35D03" w:rsidRPr="00F35D03" w:rsidRDefault="00F35D03" w:rsidP="00F35D03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35D03" w:rsidRPr="00F35D03" w:rsidRDefault="00F35D03" w:rsidP="00F35D03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F35D03" w:rsidRDefault="00F35D03" w:rsidP="00F35D03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946F39" w:rsidTr="00946F39">
        <w:tc>
          <w:tcPr>
            <w:tcW w:w="2836" w:type="dxa"/>
          </w:tcPr>
          <w:p w:rsidR="00F35D03" w:rsidRPr="00F35D03" w:rsidRDefault="00F35D03" w:rsidP="00F35D0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35D03">
              <w:rPr>
                <w:rFonts w:ascii="Arial" w:hAnsi="Arial" w:cs="Arial"/>
                <w:sz w:val="24"/>
                <w:szCs w:val="24"/>
              </w:rPr>
              <w:t>Escrito</w:t>
            </w:r>
          </w:p>
        </w:tc>
        <w:tc>
          <w:tcPr>
            <w:tcW w:w="851" w:type="dxa"/>
          </w:tcPr>
          <w:p w:rsidR="00F35D03" w:rsidRPr="00F35D03" w:rsidRDefault="00F35D03" w:rsidP="00000345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F35D03" w:rsidRPr="00F35D03" w:rsidRDefault="00F35D03" w:rsidP="00000345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35D03" w:rsidRPr="00F35D03" w:rsidRDefault="007B4381" w:rsidP="00000345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X</w:t>
            </w:r>
            <w:bookmarkStart w:id="0" w:name="_GoBack"/>
            <w:bookmarkEnd w:id="0"/>
          </w:p>
        </w:tc>
        <w:tc>
          <w:tcPr>
            <w:tcW w:w="992" w:type="dxa"/>
          </w:tcPr>
          <w:p w:rsidR="00F35D03" w:rsidRPr="00F35D03" w:rsidRDefault="00F35D03" w:rsidP="00000345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35D03" w:rsidRPr="00F35D03" w:rsidRDefault="00F35D03" w:rsidP="00000345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5D03" w:rsidRPr="00F35D03" w:rsidRDefault="00000345" w:rsidP="00000345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X</w:t>
            </w:r>
          </w:p>
        </w:tc>
        <w:tc>
          <w:tcPr>
            <w:tcW w:w="1134" w:type="dxa"/>
          </w:tcPr>
          <w:p w:rsidR="00F35D03" w:rsidRPr="00F35D03" w:rsidRDefault="00F35D03" w:rsidP="00000345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5D03" w:rsidRPr="00F35D03" w:rsidRDefault="00F35D03" w:rsidP="00000345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5D03" w:rsidRPr="00F35D03" w:rsidRDefault="00F35D03" w:rsidP="00000345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5D03" w:rsidRPr="00F35D03" w:rsidRDefault="00F35D03" w:rsidP="00000345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35D03" w:rsidRPr="00F35D03" w:rsidRDefault="007B4381" w:rsidP="00000345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X</w:t>
            </w:r>
          </w:p>
        </w:tc>
        <w:tc>
          <w:tcPr>
            <w:tcW w:w="993" w:type="dxa"/>
          </w:tcPr>
          <w:p w:rsidR="00F35D03" w:rsidRPr="00F35D03" w:rsidRDefault="007B4381" w:rsidP="00000345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X</w:t>
            </w:r>
          </w:p>
        </w:tc>
      </w:tr>
      <w:tr w:rsidR="00946F39" w:rsidTr="00946F39">
        <w:tc>
          <w:tcPr>
            <w:tcW w:w="2836" w:type="dxa"/>
          </w:tcPr>
          <w:p w:rsidR="00F35D03" w:rsidRPr="00F35D03" w:rsidRDefault="00F35D03" w:rsidP="00F35D0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Escrito</w:t>
            </w:r>
            <w:r w:rsidR="00000345">
              <w:rPr>
                <w:rFonts w:ascii="Arial" w:hAnsi="Arial" w:cs="Arial"/>
                <w:sz w:val="24"/>
                <w:szCs w:val="24"/>
              </w:rPr>
              <w:t>/Oral</w:t>
            </w:r>
          </w:p>
        </w:tc>
        <w:tc>
          <w:tcPr>
            <w:tcW w:w="851" w:type="dxa"/>
          </w:tcPr>
          <w:p w:rsidR="00F35D03" w:rsidRPr="00F35D03" w:rsidRDefault="00F35D03" w:rsidP="00000345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F35D03" w:rsidRPr="00F35D03" w:rsidRDefault="00000345" w:rsidP="00000345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X</w:t>
            </w:r>
          </w:p>
        </w:tc>
        <w:tc>
          <w:tcPr>
            <w:tcW w:w="851" w:type="dxa"/>
          </w:tcPr>
          <w:p w:rsidR="00F35D03" w:rsidRPr="00F35D03" w:rsidRDefault="00F35D03" w:rsidP="00000345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35D03" w:rsidRPr="00F35D03" w:rsidRDefault="00000345" w:rsidP="00000345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X</w:t>
            </w:r>
          </w:p>
        </w:tc>
        <w:tc>
          <w:tcPr>
            <w:tcW w:w="992" w:type="dxa"/>
          </w:tcPr>
          <w:p w:rsidR="00F35D03" w:rsidRPr="00F35D03" w:rsidRDefault="00F35D03" w:rsidP="00000345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5D03" w:rsidRPr="00F35D03" w:rsidRDefault="00F35D03" w:rsidP="00000345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5D03" w:rsidRPr="00F35D03" w:rsidRDefault="00000345" w:rsidP="00000345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X</w:t>
            </w:r>
          </w:p>
        </w:tc>
        <w:tc>
          <w:tcPr>
            <w:tcW w:w="1134" w:type="dxa"/>
          </w:tcPr>
          <w:p w:rsidR="00F35D03" w:rsidRPr="00F35D03" w:rsidRDefault="00F35D03" w:rsidP="00000345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5D03" w:rsidRPr="00F35D03" w:rsidRDefault="00F35D03" w:rsidP="00000345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5D03" w:rsidRPr="00F35D03" w:rsidRDefault="00F35D03" w:rsidP="00000345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35D03" w:rsidRPr="00F35D03" w:rsidRDefault="00F35D03" w:rsidP="00000345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F35D03" w:rsidRPr="00F35D03" w:rsidRDefault="00F35D03" w:rsidP="00000345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F39" w:rsidTr="00946F39">
        <w:tc>
          <w:tcPr>
            <w:tcW w:w="2836" w:type="dxa"/>
          </w:tcPr>
          <w:p w:rsidR="00F35D03" w:rsidRPr="00F35D03" w:rsidRDefault="00F35D03" w:rsidP="00F35D0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Oral</w:t>
            </w:r>
          </w:p>
        </w:tc>
        <w:tc>
          <w:tcPr>
            <w:tcW w:w="851" w:type="dxa"/>
          </w:tcPr>
          <w:p w:rsidR="00F35D03" w:rsidRPr="00C132CB" w:rsidRDefault="00C132CB" w:rsidP="0000034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sz w:val="24"/>
                <w:szCs w:val="24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X</w:t>
            </w:r>
          </w:p>
        </w:tc>
        <w:tc>
          <w:tcPr>
            <w:tcW w:w="850" w:type="dxa"/>
          </w:tcPr>
          <w:p w:rsidR="00F35D03" w:rsidRPr="00F35D03" w:rsidRDefault="00F35D03" w:rsidP="00000345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35D03" w:rsidRPr="00F35D03" w:rsidRDefault="00F35D03" w:rsidP="00000345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35D03" w:rsidRPr="00F35D03" w:rsidRDefault="00F35D03" w:rsidP="00000345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35D03" w:rsidRPr="00F35D03" w:rsidRDefault="00000345" w:rsidP="00000345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X</w:t>
            </w:r>
          </w:p>
        </w:tc>
        <w:tc>
          <w:tcPr>
            <w:tcW w:w="1134" w:type="dxa"/>
          </w:tcPr>
          <w:p w:rsidR="00F35D03" w:rsidRPr="00F35D03" w:rsidRDefault="00F35D03" w:rsidP="00000345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5D03" w:rsidRPr="00F35D03" w:rsidRDefault="00F35D03" w:rsidP="00000345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5D03" w:rsidRPr="00F35D03" w:rsidRDefault="00000345" w:rsidP="00000345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X</w:t>
            </w:r>
          </w:p>
        </w:tc>
        <w:tc>
          <w:tcPr>
            <w:tcW w:w="1134" w:type="dxa"/>
          </w:tcPr>
          <w:p w:rsidR="00F35D03" w:rsidRPr="00F35D03" w:rsidRDefault="00000345" w:rsidP="00000345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X</w:t>
            </w:r>
          </w:p>
        </w:tc>
        <w:tc>
          <w:tcPr>
            <w:tcW w:w="1134" w:type="dxa"/>
          </w:tcPr>
          <w:p w:rsidR="00F35D03" w:rsidRPr="00F35D03" w:rsidRDefault="007B4381" w:rsidP="00000345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X</w:t>
            </w:r>
          </w:p>
        </w:tc>
        <w:tc>
          <w:tcPr>
            <w:tcW w:w="992" w:type="dxa"/>
          </w:tcPr>
          <w:p w:rsidR="00F35D03" w:rsidRPr="00F35D03" w:rsidRDefault="00F35D03" w:rsidP="00000345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F35D03" w:rsidRPr="00F35D03" w:rsidRDefault="00F35D03" w:rsidP="00000345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360EB" w:rsidRDefault="00F360EB" w:rsidP="00F360EB">
      <w:pPr>
        <w:pStyle w:val="Prrafodelista"/>
        <w:jc w:val="right"/>
        <w:rPr>
          <w:rFonts w:ascii="Arial" w:hAnsi="Arial" w:cs="Arial"/>
          <w:sz w:val="28"/>
          <w:szCs w:val="28"/>
        </w:rPr>
      </w:pPr>
    </w:p>
    <w:p w:rsidR="000557BD" w:rsidRPr="00F360EB" w:rsidRDefault="000557BD" w:rsidP="00F360EB">
      <w:pPr>
        <w:pStyle w:val="Prrafodelista"/>
        <w:jc w:val="right"/>
        <w:rPr>
          <w:rFonts w:ascii="Arial" w:hAnsi="Arial" w:cs="Arial"/>
          <w:sz w:val="28"/>
          <w:szCs w:val="28"/>
        </w:rPr>
      </w:pPr>
    </w:p>
    <w:sectPr w:rsidR="000557BD" w:rsidRPr="00F360EB" w:rsidSect="00F35D03">
      <w:pgSz w:w="15840" w:h="12240" w:orient="landscape"/>
      <w:pgMar w:top="1418" w:right="1417" w:bottom="1418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E3E77"/>
    <w:multiLevelType w:val="hybridMultilevel"/>
    <w:tmpl w:val="395E58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EB"/>
    <w:rsid w:val="00000345"/>
    <w:rsid w:val="000557BD"/>
    <w:rsid w:val="000B4DAD"/>
    <w:rsid w:val="0012332B"/>
    <w:rsid w:val="007757A7"/>
    <w:rsid w:val="007A6586"/>
    <w:rsid w:val="007B4381"/>
    <w:rsid w:val="00946F39"/>
    <w:rsid w:val="00A05F2D"/>
    <w:rsid w:val="00C132CB"/>
    <w:rsid w:val="00CF19EB"/>
    <w:rsid w:val="00F35D03"/>
    <w:rsid w:val="00F3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FC9310-84E9-4A46-848D-EDC01873D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60EB"/>
    <w:pPr>
      <w:ind w:left="720"/>
      <w:contextualSpacing/>
    </w:pPr>
  </w:style>
  <w:style w:type="table" w:styleId="Tablaconcuadrcula">
    <w:name w:val="Table Grid"/>
    <w:basedOn w:val="Tablanormal"/>
    <w:uiPriority w:val="39"/>
    <w:rsid w:val="00F35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2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Avila</dc:creator>
  <cp:keywords/>
  <dc:description/>
  <cp:lastModifiedBy>Jimena Avila</cp:lastModifiedBy>
  <cp:revision>2</cp:revision>
  <dcterms:created xsi:type="dcterms:W3CDTF">2021-03-17T01:08:00Z</dcterms:created>
  <dcterms:modified xsi:type="dcterms:W3CDTF">2021-03-18T01:53:00Z</dcterms:modified>
</cp:coreProperties>
</file>