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0A97" w14:textId="77777777" w:rsidR="00C477CD" w:rsidRDefault="001F7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Escuela Normal de Educación Preescolar </w:t>
      </w:r>
    </w:p>
    <w:p w14:paraId="02F91428" w14:textId="77777777" w:rsidR="00C477CD" w:rsidRDefault="001F7E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1E03EF0A" wp14:editId="17F61E3D">
            <wp:extent cx="1103178" cy="808997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178" cy="808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6F915" w14:textId="77777777" w:rsidR="00C477CD" w:rsidRDefault="001F7E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Curso </w:t>
      </w:r>
    </w:p>
    <w:p w14:paraId="5D0E5719" w14:textId="77777777" w:rsidR="00C477CD" w:rsidRDefault="001F7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Desarrollo de la competencia </w:t>
      </w:r>
      <w:r w:rsidRPr="00FF5D4D">
        <w:rPr>
          <w:b/>
          <w:sz w:val="28"/>
          <w:szCs w:val="28"/>
          <w:highlight w:val="yellow"/>
        </w:rPr>
        <w:t>electoral</w:t>
      </w:r>
    </w:p>
    <w:p w14:paraId="0A303AF8" w14:textId="77777777" w:rsidR="00C477CD" w:rsidRDefault="00C477CD">
      <w:pPr>
        <w:jc w:val="center"/>
        <w:rPr>
          <w:sz w:val="28"/>
          <w:szCs w:val="28"/>
        </w:rPr>
      </w:pPr>
    </w:p>
    <w:p w14:paraId="7752EA3F" w14:textId="77777777" w:rsidR="00C477CD" w:rsidRDefault="001F7E14">
      <w:pPr>
        <w:jc w:val="center"/>
        <w:rPr>
          <w:sz w:val="28"/>
          <w:szCs w:val="28"/>
        </w:rPr>
      </w:pPr>
      <w:r>
        <w:rPr>
          <w:sz w:val="28"/>
          <w:szCs w:val="28"/>
        </w:rPr>
        <w:t>Maestra Elena Monserrat Gamez Cepeda</w:t>
      </w:r>
    </w:p>
    <w:p w14:paraId="42F16EE5" w14:textId="77777777" w:rsidR="00C477CD" w:rsidRDefault="00C477CD">
      <w:pPr>
        <w:jc w:val="center"/>
        <w:rPr>
          <w:b/>
          <w:sz w:val="28"/>
          <w:szCs w:val="28"/>
        </w:rPr>
      </w:pPr>
    </w:p>
    <w:p w14:paraId="43381258" w14:textId="77777777" w:rsidR="00C477CD" w:rsidRDefault="001F7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 1 </w:t>
      </w:r>
    </w:p>
    <w:p w14:paraId="59249AED" w14:textId="77777777" w:rsidR="00C477CD" w:rsidRDefault="001F7E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APRENDIZAJE I. SABER LO QUE ES LEER</w:t>
      </w:r>
      <w:r>
        <w:rPr>
          <w:sz w:val="28"/>
          <w:szCs w:val="28"/>
        </w:rPr>
        <w:t>.</w:t>
      </w:r>
    </w:p>
    <w:p w14:paraId="6C585195" w14:textId="77777777" w:rsidR="00C477CD" w:rsidRDefault="00C477CD">
      <w:pPr>
        <w:jc w:val="center"/>
        <w:rPr>
          <w:sz w:val="28"/>
          <w:szCs w:val="28"/>
        </w:rPr>
      </w:pPr>
    </w:p>
    <w:p w14:paraId="133EB904" w14:textId="77777777" w:rsidR="00C477CD" w:rsidRDefault="001F7E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Competencias</w:t>
      </w:r>
      <w:r>
        <w:rPr>
          <w:sz w:val="28"/>
          <w:szCs w:val="28"/>
        </w:rPr>
        <w:t xml:space="preserve"> </w:t>
      </w:r>
    </w:p>
    <w:p w14:paraId="684C99E7" w14:textId="77777777" w:rsidR="00C477CD" w:rsidRDefault="001F7E1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DB92FBF" w14:textId="77777777" w:rsidR="00C477CD" w:rsidRDefault="001F7E14">
      <w:p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2469A3C1" w14:textId="77777777" w:rsidR="00C477CD" w:rsidRDefault="001F7E1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BBF623" w14:textId="77777777" w:rsidR="00C477CD" w:rsidRDefault="001F7E14">
      <w:p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</w:t>
      </w:r>
      <w:r>
        <w:rPr>
          <w:sz w:val="28"/>
          <w:szCs w:val="28"/>
        </w:rPr>
        <w:t xml:space="preserve"> mejora de la educación</w:t>
      </w:r>
    </w:p>
    <w:p w14:paraId="5CDE5A14" w14:textId="77777777" w:rsidR="00C477CD" w:rsidRDefault="00C477CD">
      <w:pPr>
        <w:jc w:val="center"/>
        <w:rPr>
          <w:sz w:val="28"/>
          <w:szCs w:val="28"/>
        </w:rPr>
      </w:pPr>
    </w:p>
    <w:p w14:paraId="5932A867" w14:textId="77777777" w:rsidR="00C477CD" w:rsidRDefault="00C477CD">
      <w:pPr>
        <w:rPr>
          <w:sz w:val="28"/>
          <w:szCs w:val="28"/>
        </w:rPr>
      </w:pPr>
    </w:p>
    <w:p w14:paraId="077349EB" w14:textId="77777777" w:rsidR="00C477CD" w:rsidRDefault="00C477CD">
      <w:pPr>
        <w:jc w:val="center"/>
        <w:rPr>
          <w:sz w:val="28"/>
          <w:szCs w:val="28"/>
        </w:rPr>
      </w:pPr>
    </w:p>
    <w:p w14:paraId="6CE76F52" w14:textId="77777777" w:rsidR="00C477CD" w:rsidRDefault="001F7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Presentado por </w:t>
      </w:r>
    </w:p>
    <w:p w14:paraId="05A68A6A" w14:textId="77777777" w:rsidR="00C477CD" w:rsidRDefault="001F7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Melina </w:t>
      </w:r>
      <w:proofErr w:type="spellStart"/>
      <w:r>
        <w:rPr>
          <w:b/>
          <w:sz w:val="28"/>
          <w:szCs w:val="28"/>
        </w:rPr>
        <w:t>Maryvi</w:t>
      </w:r>
      <w:proofErr w:type="spellEnd"/>
      <w:r>
        <w:rPr>
          <w:b/>
          <w:sz w:val="28"/>
          <w:szCs w:val="28"/>
        </w:rPr>
        <w:t xml:space="preserve"> Medina Rocha</w:t>
      </w:r>
    </w:p>
    <w:p w14:paraId="6118AE17" w14:textId="77777777" w:rsidR="00C477CD" w:rsidRDefault="001F7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2° "A"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16</w:t>
      </w:r>
    </w:p>
    <w:p w14:paraId="0ADBA14B" w14:textId="77777777" w:rsidR="00C477CD" w:rsidRDefault="00C477CD">
      <w:pPr>
        <w:jc w:val="center"/>
        <w:rPr>
          <w:sz w:val="28"/>
          <w:szCs w:val="28"/>
        </w:rPr>
      </w:pPr>
    </w:p>
    <w:p w14:paraId="26C7742B" w14:textId="77777777" w:rsidR="00C477CD" w:rsidRDefault="00C477CD">
      <w:pPr>
        <w:rPr>
          <w:sz w:val="28"/>
          <w:szCs w:val="28"/>
        </w:rPr>
      </w:pPr>
    </w:p>
    <w:p w14:paraId="4CC058C2" w14:textId="77777777" w:rsidR="00C477CD" w:rsidRDefault="00C477CD">
      <w:pPr>
        <w:jc w:val="center"/>
        <w:rPr>
          <w:sz w:val="28"/>
          <w:szCs w:val="28"/>
        </w:rPr>
      </w:pPr>
    </w:p>
    <w:p w14:paraId="0A19DABA" w14:textId="77777777" w:rsidR="00C477CD" w:rsidRDefault="00C477CD">
      <w:pPr>
        <w:jc w:val="center"/>
        <w:rPr>
          <w:sz w:val="28"/>
          <w:szCs w:val="28"/>
        </w:rPr>
      </w:pPr>
    </w:p>
    <w:p w14:paraId="1CE8D9A7" w14:textId="77777777" w:rsidR="00C477CD" w:rsidRDefault="001F7E14">
      <w:pPr>
        <w:jc w:val="right"/>
      </w:pPr>
      <w:r>
        <w:rPr>
          <w:sz w:val="28"/>
          <w:szCs w:val="28"/>
        </w:rPr>
        <w:t xml:space="preserve">Saltillo, </w:t>
      </w:r>
      <w:proofErr w:type="spellStart"/>
      <w:r>
        <w:rPr>
          <w:sz w:val="28"/>
          <w:szCs w:val="28"/>
        </w:rPr>
        <w:t>Coah</w:t>
      </w:r>
      <w:proofErr w:type="spellEnd"/>
      <w:r>
        <w:rPr>
          <w:sz w:val="28"/>
          <w:szCs w:val="28"/>
        </w:rPr>
        <w:t>. 16 de marzo de 2021</w:t>
      </w:r>
      <w:r>
        <w:t xml:space="preserve"> </w:t>
      </w:r>
    </w:p>
    <w:p w14:paraId="2BF2AB78" w14:textId="77777777" w:rsidR="00C477CD" w:rsidRDefault="00C477CD"/>
    <w:p w14:paraId="17A8DF3B" w14:textId="77777777" w:rsidR="00C477CD" w:rsidRDefault="00C477CD"/>
    <w:p w14:paraId="44889C98" w14:textId="77777777" w:rsidR="00C477CD" w:rsidRDefault="00C477CD"/>
    <w:p w14:paraId="47EC5BF8" w14:textId="77777777" w:rsidR="00C477CD" w:rsidRDefault="00C477CD"/>
    <w:p w14:paraId="51911062" w14:textId="77777777" w:rsidR="00C477CD" w:rsidRDefault="00C477CD"/>
    <w:p w14:paraId="452E70E5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Elementos clave de la comprensión</w:t>
      </w:r>
    </w:p>
    <w:p w14:paraId="21ADCD3F" w14:textId="77777777" w:rsidR="00C477CD" w:rsidRDefault="00C477CD">
      <w:pPr>
        <w:rPr>
          <w:sz w:val="24"/>
          <w:szCs w:val="24"/>
        </w:rPr>
      </w:pPr>
    </w:p>
    <w:p w14:paraId="23A7AB60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·         </w:t>
      </w:r>
      <w:r w:rsidRPr="00FF5D4D">
        <w:rPr>
          <w:sz w:val="24"/>
          <w:szCs w:val="24"/>
          <w:highlight w:val="green"/>
        </w:rPr>
        <w:t>El lector</w:t>
      </w:r>
    </w:p>
    <w:p w14:paraId="72665245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Elemento central y sujeto activo en el proceso de comprensión</w:t>
      </w:r>
    </w:p>
    <w:p w14:paraId="5A6F1D72" w14:textId="77777777" w:rsidR="00C477CD" w:rsidRDefault="00C477CD">
      <w:pPr>
        <w:rPr>
          <w:sz w:val="24"/>
          <w:szCs w:val="24"/>
        </w:rPr>
      </w:pPr>
    </w:p>
    <w:p w14:paraId="73C98C55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·         </w:t>
      </w:r>
      <w:r w:rsidRPr="00FF5D4D">
        <w:rPr>
          <w:sz w:val="24"/>
          <w:szCs w:val="24"/>
          <w:highlight w:val="green"/>
        </w:rPr>
        <w:t>El contexto</w:t>
      </w:r>
    </w:p>
    <w:p w14:paraId="161984A1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Es determinante </w:t>
      </w:r>
    </w:p>
    <w:p w14:paraId="6C01CFC1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La forma en que se habla en casa, la estimulación, entre otros enriquecen el repertorio de lenguaje.</w:t>
      </w:r>
    </w:p>
    <w:p w14:paraId="1C8C12F4" w14:textId="77777777" w:rsidR="00C477CD" w:rsidRDefault="00C477CD">
      <w:pPr>
        <w:rPr>
          <w:sz w:val="24"/>
          <w:szCs w:val="24"/>
        </w:rPr>
      </w:pPr>
    </w:p>
    <w:p w14:paraId="44BFED96" w14:textId="77777777" w:rsidR="00C477CD" w:rsidRDefault="001F7E14">
      <w:p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·         El texto</w:t>
      </w:r>
    </w:p>
    <w:p w14:paraId="120A7042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Elemento esencial en la comprensi</w:t>
      </w:r>
      <w:r>
        <w:rPr>
          <w:sz w:val="24"/>
          <w:szCs w:val="24"/>
        </w:rPr>
        <w:t>ón.</w:t>
      </w:r>
    </w:p>
    <w:p w14:paraId="35814282" w14:textId="77777777" w:rsidR="00C477CD" w:rsidRDefault="00C477CD">
      <w:pPr>
        <w:rPr>
          <w:sz w:val="24"/>
          <w:szCs w:val="24"/>
        </w:rPr>
      </w:pPr>
    </w:p>
    <w:p w14:paraId="3AE14759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·         Responde o complementa los siguientes cuestionamientos:</w:t>
      </w:r>
    </w:p>
    <w:p w14:paraId="6F7AFE2A" w14:textId="77777777" w:rsidR="00C477CD" w:rsidRDefault="00C477CD">
      <w:pPr>
        <w:rPr>
          <w:sz w:val="24"/>
          <w:szCs w:val="24"/>
        </w:rPr>
      </w:pPr>
    </w:p>
    <w:p w14:paraId="5C75937B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  12.- El propósito de la enseñanza de la comprensión lectora es acompañar al estudiante para que llegue a ser un buen lector y sea autónomo en su comprensión lectora.</w:t>
      </w:r>
    </w:p>
    <w:p w14:paraId="25A7CA33" w14:textId="77777777" w:rsidR="00C477CD" w:rsidRDefault="00C477CD">
      <w:pPr>
        <w:rPr>
          <w:sz w:val="24"/>
          <w:szCs w:val="24"/>
        </w:rPr>
      </w:pPr>
    </w:p>
    <w:p w14:paraId="3104CB50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 a). ¿Cuáles so</w:t>
      </w:r>
      <w:r>
        <w:rPr>
          <w:sz w:val="24"/>
          <w:szCs w:val="24"/>
        </w:rPr>
        <w:t>n las características BÁSICAS que debe tener un buen lector?</w:t>
      </w:r>
    </w:p>
    <w:p w14:paraId="1FF88C2A" w14:textId="77777777" w:rsidR="00C477CD" w:rsidRDefault="00C477CD">
      <w:pPr>
        <w:rPr>
          <w:sz w:val="24"/>
          <w:szCs w:val="24"/>
        </w:rPr>
      </w:pPr>
    </w:p>
    <w:p w14:paraId="1D25E168" w14:textId="77777777" w:rsidR="00C477CD" w:rsidRDefault="001F7E14">
      <w:pPr>
        <w:numPr>
          <w:ilvl w:val="0"/>
          <w:numId w:val="1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Lee</w:t>
      </w:r>
      <w:r>
        <w:rPr>
          <w:sz w:val="24"/>
          <w:szCs w:val="24"/>
        </w:rPr>
        <w:t xml:space="preserve"> de manera automatizada, con fluidez, respetando signos de puntuación.</w:t>
      </w:r>
    </w:p>
    <w:p w14:paraId="51450475" w14:textId="77777777" w:rsidR="00C477CD" w:rsidRDefault="001F7E1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Reconoce palabras completas, se da cuenta de las que no entiende y actúa para resolverlo.</w:t>
      </w:r>
    </w:p>
    <w:p w14:paraId="5FC8E6C0" w14:textId="77777777" w:rsidR="00C477CD" w:rsidRDefault="001F7E1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Selecciona y adopta las estrat</w:t>
      </w:r>
      <w:r>
        <w:rPr>
          <w:sz w:val="24"/>
          <w:szCs w:val="24"/>
        </w:rPr>
        <w:t>egias de lectura según el texto.</w:t>
      </w:r>
    </w:p>
    <w:p w14:paraId="39494352" w14:textId="77777777" w:rsidR="00C477CD" w:rsidRDefault="001F7E14">
      <w:pPr>
        <w:numPr>
          <w:ilvl w:val="0"/>
          <w:numId w:val="1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Puede</w:t>
      </w:r>
      <w:r>
        <w:rPr>
          <w:sz w:val="24"/>
          <w:szCs w:val="24"/>
        </w:rPr>
        <w:t xml:space="preserve"> leer en silencio o en voz alta.</w:t>
      </w:r>
    </w:p>
    <w:p w14:paraId="4AA86606" w14:textId="77777777" w:rsidR="00C477CD" w:rsidRDefault="001F7E14">
      <w:pPr>
        <w:numPr>
          <w:ilvl w:val="0"/>
          <w:numId w:val="1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Selecciona</w:t>
      </w:r>
      <w:r>
        <w:rPr>
          <w:sz w:val="24"/>
          <w:szCs w:val="24"/>
        </w:rPr>
        <w:t xml:space="preserve"> la información según la importancia.</w:t>
      </w:r>
    </w:p>
    <w:p w14:paraId="395EC7BA" w14:textId="77777777" w:rsidR="00C477CD" w:rsidRDefault="001F7E14">
      <w:pPr>
        <w:numPr>
          <w:ilvl w:val="0"/>
          <w:numId w:val="1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Sintetiza la</w:t>
      </w:r>
      <w:r>
        <w:rPr>
          <w:sz w:val="24"/>
          <w:szCs w:val="24"/>
        </w:rPr>
        <w:t xml:space="preserve"> información</w:t>
      </w:r>
    </w:p>
    <w:p w14:paraId="0420F25B" w14:textId="77777777" w:rsidR="00C477CD" w:rsidRDefault="00C477CD">
      <w:pPr>
        <w:rPr>
          <w:sz w:val="24"/>
          <w:szCs w:val="24"/>
        </w:rPr>
      </w:pPr>
    </w:p>
    <w:p w14:paraId="7EFE40FB" w14:textId="77777777" w:rsidR="00C477CD" w:rsidRDefault="00C477CD">
      <w:pPr>
        <w:rPr>
          <w:sz w:val="24"/>
          <w:szCs w:val="24"/>
        </w:rPr>
      </w:pPr>
    </w:p>
    <w:p w14:paraId="7B0FD8AA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F5D4D">
        <w:rPr>
          <w:sz w:val="24"/>
          <w:szCs w:val="24"/>
          <w:highlight w:val="green"/>
        </w:rPr>
        <w:t>b).</w:t>
      </w:r>
      <w:r>
        <w:rPr>
          <w:sz w:val="24"/>
          <w:szCs w:val="24"/>
        </w:rPr>
        <w:t xml:space="preserve"> ¿Cómo puede, el maestro, despertar el interés de los estudiantes a la lectura?</w:t>
      </w:r>
    </w:p>
    <w:p w14:paraId="29F7D8C9" w14:textId="77777777" w:rsidR="00C477CD" w:rsidRDefault="00C477CD">
      <w:pPr>
        <w:rPr>
          <w:sz w:val="24"/>
          <w:szCs w:val="24"/>
        </w:rPr>
      </w:pPr>
    </w:p>
    <w:p w14:paraId="24446792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Usando textos relacionados con temas que para los estudiantes sean relevantes creando expectativas o despertando la curiosidad sobre lo que leerán.</w:t>
      </w:r>
    </w:p>
    <w:p w14:paraId="6F4609A1" w14:textId="77777777" w:rsidR="00C477CD" w:rsidRDefault="00C477CD">
      <w:pPr>
        <w:rPr>
          <w:sz w:val="24"/>
          <w:szCs w:val="24"/>
        </w:rPr>
      </w:pPr>
    </w:p>
    <w:p w14:paraId="6CEC4B2A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 13.- El contexto cultural y sociolingüístico en el que se encuentran los niños en su casa es un elemento clave en el desarrollo de la comprensión lectora. Esto se refiere a cuatro aspectos:</w:t>
      </w:r>
    </w:p>
    <w:p w14:paraId="400C76D4" w14:textId="77777777" w:rsidR="00C477CD" w:rsidRDefault="00C477CD">
      <w:pPr>
        <w:rPr>
          <w:sz w:val="24"/>
          <w:szCs w:val="24"/>
        </w:rPr>
      </w:pPr>
    </w:p>
    <w:p w14:paraId="39378480" w14:textId="77777777" w:rsidR="00C477CD" w:rsidRDefault="001F7E14">
      <w:pPr>
        <w:numPr>
          <w:ilvl w:val="0"/>
          <w:numId w:val="2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La</w:t>
      </w:r>
      <w:r>
        <w:rPr>
          <w:sz w:val="24"/>
          <w:szCs w:val="24"/>
        </w:rPr>
        <w:t xml:space="preserve"> forma en que se habla en casa</w:t>
      </w:r>
    </w:p>
    <w:p w14:paraId="21E2E20B" w14:textId="77777777" w:rsidR="00C477CD" w:rsidRDefault="001F7E14">
      <w:pPr>
        <w:numPr>
          <w:ilvl w:val="0"/>
          <w:numId w:val="2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La</w:t>
      </w:r>
      <w:r>
        <w:rPr>
          <w:sz w:val="24"/>
          <w:szCs w:val="24"/>
        </w:rPr>
        <w:t xml:space="preserve"> estimulación que le dan los </w:t>
      </w:r>
      <w:r>
        <w:rPr>
          <w:sz w:val="24"/>
          <w:szCs w:val="24"/>
        </w:rPr>
        <w:t>adultos</w:t>
      </w:r>
    </w:p>
    <w:p w14:paraId="180674AC" w14:textId="77777777" w:rsidR="00C477CD" w:rsidRDefault="001F7E14">
      <w:pPr>
        <w:numPr>
          <w:ilvl w:val="0"/>
          <w:numId w:val="2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Le</w:t>
      </w:r>
      <w:r>
        <w:rPr>
          <w:sz w:val="24"/>
          <w:szCs w:val="24"/>
        </w:rPr>
        <w:t>yendo en voz alta</w:t>
      </w:r>
    </w:p>
    <w:p w14:paraId="4AB6B88F" w14:textId="77777777" w:rsidR="00C477CD" w:rsidRDefault="001F7E14">
      <w:pPr>
        <w:numPr>
          <w:ilvl w:val="0"/>
          <w:numId w:val="2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Co</w:t>
      </w:r>
      <w:r>
        <w:rPr>
          <w:sz w:val="24"/>
          <w:szCs w:val="24"/>
        </w:rPr>
        <w:t>ntando anécdotas, leyendas e historias</w:t>
      </w:r>
    </w:p>
    <w:p w14:paraId="5ED32A20" w14:textId="77777777" w:rsidR="00C477CD" w:rsidRDefault="001F7E1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Cantando canciones</w:t>
      </w:r>
    </w:p>
    <w:p w14:paraId="66040835" w14:textId="77777777" w:rsidR="00C477CD" w:rsidRDefault="00C477CD">
      <w:pPr>
        <w:rPr>
          <w:sz w:val="24"/>
          <w:szCs w:val="24"/>
        </w:rPr>
      </w:pPr>
    </w:p>
    <w:p w14:paraId="43BBB963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F5D4D">
        <w:rPr>
          <w:sz w:val="24"/>
          <w:szCs w:val="24"/>
          <w:highlight w:val="green"/>
        </w:rPr>
        <w:t>14.-</w:t>
      </w:r>
      <w:r>
        <w:rPr>
          <w:sz w:val="24"/>
          <w:szCs w:val="24"/>
        </w:rPr>
        <w:t xml:space="preserve"> El texto es un elemento esencial en la comprensión. Para seleccionar los textos, el docente debe considerar el nivel de legibilidad de los mismos. ¿Cuáles son</w:t>
      </w:r>
      <w:r>
        <w:rPr>
          <w:sz w:val="24"/>
          <w:szCs w:val="24"/>
        </w:rPr>
        <w:t xml:space="preserve"> las dos condiciones que determinan este aspecto?</w:t>
      </w:r>
    </w:p>
    <w:p w14:paraId="13C3E688" w14:textId="77777777" w:rsidR="00C477CD" w:rsidRDefault="00C477CD">
      <w:pPr>
        <w:rPr>
          <w:sz w:val="24"/>
          <w:szCs w:val="24"/>
        </w:rPr>
      </w:pPr>
    </w:p>
    <w:p w14:paraId="5D6FA188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Tipo y nivel de legibilidad</w:t>
      </w:r>
    </w:p>
    <w:p w14:paraId="1E94CC1B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Puede ser material, lingüística, psicológica o pragmática. El nivel depende de sus características por ejemplo: las palabras, la extensión de las oraciones y párrafos que lo for</w:t>
      </w:r>
      <w:r>
        <w:rPr>
          <w:sz w:val="24"/>
          <w:szCs w:val="24"/>
        </w:rPr>
        <w:t>man.</w:t>
      </w:r>
    </w:p>
    <w:p w14:paraId="4D66D849" w14:textId="77777777" w:rsidR="00C477CD" w:rsidRDefault="00C477CD">
      <w:pPr>
        <w:rPr>
          <w:sz w:val="24"/>
          <w:szCs w:val="24"/>
        </w:rPr>
      </w:pPr>
    </w:p>
    <w:p w14:paraId="7D84565C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  15.- ¿Cuáles son los tipos de cuentos, y otros textos narrativos, recomendados para preescolar?</w:t>
      </w:r>
    </w:p>
    <w:p w14:paraId="58F21290" w14:textId="77777777" w:rsidR="00C477CD" w:rsidRDefault="00C477CD">
      <w:pPr>
        <w:rPr>
          <w:sz w:val="24"/>
          <w:szCs w:val="24"/>
        </w:rPr>
      </w:pPr>
    </w:p>
    <w:p w14:paraId="59BF03FD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 xml:space="preserve">Cuento </w:t>
      </w:r>
    </w:p>
    <w:p w14:paraId="1008ED69" w14:textId="77777777" w:rsidR="00C477CD" w:rsidRDefault="001F7E14">
      <w:pPr>
        <w:rPr>
          <w:sz w:val="24"/>
          <w:szCs w:val="24"/>
        </w:rPr>
      </w:pPr>
      <w:r>
        <w:rPr>
          <w:sz w:val="24"/>
          <w:szCs w:val="24"/>
        </w:rPr>
        <w:t>Narración corta en prosa de hechos reales o ficticios</w:t>
      </w:r>
    </w:p>
    <w:p w14:paraId="41888938" w14:textId="77777777" w:rsidR="00C477CD" w:rsidRDefault="00C477CD">
      <w:pPr>
        <w:rPr>
          <w:sz w:val="24"/>
          <w:szCs w:val="24"/>
        </w:rPr>
      </w:pPr>
    </w:p>
    <w:p w14:paraId="2E050C66" w14:textId="77777777" w:rsidR="00C477CD" w:rsidRDefault="001F7E1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Fantástico</w:t>
      </w:r>
    </w:p>
    <w:p w14:paraId="12B983D8" w14:textId="77777777" w:rsidR="00C477CD" w:rsidRDefault="001F7E14">
      <w:pPr>
        <w:ind w:left="720"/>
        <w:rPr>
          <w:sz w:val="24"/>
          <w:szCs w:val="24"/>
        </w:rPr>
      </w:pPr>
      <w:r>
        <w:rPr>
          <w:sz w:val="24"/>
          <w:szCs w:val="24"/>
        </w:rPr>
        <w:t>Historias en las que dentro de un marco real, surge un elemento extraño, fant</w:t>
      </w:r>
      <w:r>
        <w:rPr>
          <w:sz w:val="24"/>
          <w:szCs w:val="24"/>
        </w:rPr>
        <w:t xml:space="preserve">ástico o inexplicable. </w:t>
      </w:r>
    </w:p>
    <w:p w14:paraId="7203A053" w14:textId="77777777" w:rsidR="00C477CD" w:rsidRDefault="001F7E14">
      <w:pPr>
        <w:numPr>
          <w:ilvl w:val="0"/>
          <w:numId w:val="3"/>
        </w:numPr>
        <w:rPr>
          <w:sz w:val="24"/>
          <w:szCs w:val="24"/>
        </w:rPr>
      </w:pPr>
      <w:r w:rsidRPr="00FF5D4D">
        <w:rPr>
          <w:sz w:val="24"/>
          <w:szCs w:val="24"/>
          <w:highlight w:val="green"/>
        </w:rPr>
        <w:t>Cuento de hadas</w:t>
      </w:r>
      <w:r>
        <w:rPr>
          <w:sz w:val="24"/>
          <w:szCs w:val="24"/>
        </w:rPr>
        <w:t xml:space="preserve"> o tradicional</w:t>
      </w:r>
    </w:p>
    <w:p w14:paraId="102A8C76" w14:textId="77777777" w:rsidR="00C477CD" w:rsidRDefault="001F7E14">
      <w:pPr>
        <w:ind w:left="720"/>
        <w:rPr>
          <w:sz w:val="24"/>
          <w:szCs w:val="24"/>
        </w:rPr>
      </w:pPr>
      <w:r>
        <w:rPr>
          <w:sz w:val="24"/>
          <w:szCs w:val="24"/>
        </w:rPr>
        <w:t>Aparecen hadas, gnomos, dragones gigantes y otros.</w:t>
      </w:r>
    </w:p>
    <w:p w14:paraId="4B5B4B88" w14:textId="77777777" w:rsidR="00C477CD" w:rsidRDefault="001F7E1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Cuentos de ciencia ficción</w:t>
      </w:r>
    </w:p>
    <w:p w14:paraId="086D70E2" w14:textId="77777777" w:rsidR="00C477CD" w:rsidRDefault="001F7E14">
      <w:pPr>
        <w:ind w:left="720"/>
        <w:rPr>
          <w:sz w:val="24"/>
          <w:szCs w:val="24"/>
        </w:rPr>
      </w:pPr>
      <w:r>
        <w:rPr>
          <w:sz w:val="24"/>
          <w:szCs w:val="24"/>
        </w:rPr>
        <w:t>Narraciones que combinan hechos reales con ficticios</w:t>
      </w:r>
    </w:p>
    <w:p w14:paraId="699044B9" w14:textId="77777777" w:rsidR="00C477CD" w:rsidRPr="00FF5D4D" w:rsidRDefault="001F7E14">
      <w:pPr>
        <w:numPr>
          <w:ilvl w:val="0"/>
          <w:numId w:val="4"/>
        </w:numPr>
        <w:rPr>
          <w:sz w:val="24"/>
          <w:szCs w:val="24"/>
          <w:highlight w:val="green"/>
        </w:rPr>
      </w:pPr>
      <w:r w:rsidRPr="00FF5D4D">
        <w:rPr>
          <w:sz w:val="24"/>
          <w:szCs w:val="24"/>
          <w:highlight w:val="green"/>
        </w:rPr>
        <w:t xml:space="preserve">Cuento popular </w:t>
      </w:r>
    </w:p>
    <w:p w14:paraId="5EA95701" w14:textId="77777777" w:rsidR="00C477CD" w:rsidRDefault="001F7E14">
      <w:pPr>
        <w:ind w:left="720"/>
        <w:rPr>
          <w:sz w:val="24"/>
          <w:szCs w:val="24"/>
        </w:rPr>
      </w:pPr>
      <w:r>
        <w:rPr>
          <w:sz w:val="24"/>
          <w:szCs w:val="24"/>
        </w:rPr>
        <w:t>Pertenece a la tradición oral y popular, nacen en la tradición de una comunidad.</w:t>
      </w:r>
    </w:p>
    <w:p w14:paraId="217BAD7D" w14:textId="6F464F62" w:rsidR="00C477CD" w:rsidRDefault="00C477CD">
      <w:pPr>
        <w:ind w:left="720"/>
        <w:rPr>
          <w:sz w:val="24"/>
          <w:szCs w:val="24"/>
        </w:rPr>
      </w:pPr>
    </w:p>
    <w:p w14:paraId="48620315" w14:textId="77777777" w:rsidR="00FF5D4D" w:rsidRPr="008E08DB" w:rsidRDefault="00FF5D4D" w:rsidP="00FF5D4D">
      <w:pPr>
        <w:pStyle w:val="Piedepgina"/>
        <w:numPr>
          <w:ilvl w:val="0"/>
          <w:numId w:val="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E08DB">
        <w:rPr>
          <w:rFonts w:ascii="Comic Sans MS" w:hAnsi="Comic Sans MS" w:cs="Arial"/>
          <w:sz w:val="18"/>
          <w:szCs w:val="18"/>
          <w:u w:val="single"/>
        </w:rPr>
        <w:t>Cuento de hadas o tradicional</w:t>
      </w:r>
    </w:p>
    <w:p w14:paraId="3D9D8F25" w14:textId="77777777" w:rsidR="00FF5D4D" w:rsidRPr="008E08DB" w:rsidRDefault="00FF5D4D" w:rsidP="00FF5D4D">
      <w:pPr>
        <w:pStyle w:val="Piedepgina"/>
        <w:numPr>
          <w:ilvl w:val="0"/>
          <w:numId w:val="7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E08DB">
        <w:rPr>
          <w:rFonts w:ascii="Comic Sans MS" w:hAnsi="Comic Sans MS" w:cs="Arial"/>
          <w:sz w:val="18"/>
          <w:szCs w:val="18"/>
          <w:u w:val="single"/>
        </w:rPr>
        <w:t>Fábula</w:t>
      </w:r>
    </w:p>
    <w:p w14:paraId="77606726" w14:textId="77777777" w:rsidR="00FF5D4D" w:rsidRDefault="00FF5D4D">
      <w:pPr>
        <w:ind w:left="720"/>
        <w:rPr>
          <w:sz w:val="24"/>
          <w:szCs w:val="24"/>
        </w:rPr>
      </w:pPr>
    </w:p>
    <w:p w14:paraId="20BB4C02" w14:textId="77777777" w:rsidR="00C477CD" w:rsidRDefault="00C477CD">
      <w:pPr>
        <w:ind w:left="720"/>
      </w:pPr>
    </w:p>
    <w:p w14:paraId="4C5FBA06" w14:textId="77777777" w:rsidR="00C477CD" w:rsidRDefault="00C477CD">
      <w:pPr>
        <w:ind w:left="720"/>
      </w:pPr>
    </w:p>
    <w:p w14:paraId="0F705518" w14:textId="77777777" w:rsidR="00C477CD" w:rsidRDefault="00C477CD">
      <w:pPr>
        <w:ind w:left="720"/>
      </w:pPr>
    </w:p>
    <w:p w14:paraId="637D362F" w14:textId="77777777" w:rsidR="00C477CD" w:rsidRDefault="00C477CD">
      <w:pPr>
        <w:ind w:left="720"/>
      </w:pPr>
    </w:p>
    <w:p w14:paraId="55949951" w14:textId="77777777" w:rsidR="00C477CD" w:rsidRDefault="00C477CD">
      <w:pPr>
        <w:ind w:left="720"/>
      </w:pPr>
    </w:p>
    <w:p w14:paraId="40CA9603" w14:textId="77777777" w:rsidR="00C477CD" w:rsidRDefault="00C477CD">
      <w:pPr>
        <w:ind w:left="720"/>
      </w:pPr>
    </w:p>
    <w:p w14:paraId="36E9C5E9" w14:textId="77777777" w:rsidR="00C477CD" w:rsidRDefault="00C477CD">
      <w:pPr>
        <w:ind w:left="720"/>
      </w:pPr>
    </w:p>
    <w:p w14:paraId="415A46CC" w14:textId="77777777" w:rsidR="00C477CD" w:rsidRDefault="00C477CD">
      <w:pPr>
        <w:ind w:left="720"/>
      </w:pPr>
    </w:p>
    <w:p w14:paraId="3F5AE111" w14:textId="77777777" w:rsidR="00C477CD" w:rsidRDefault="00C477CD">
      <w:pPr>
        <w:ind w:left="720"/>
      </w:pPr>
    </w:p>
    <w:p w14:paraId="1C7924AA" w14:textId="77777777" w:rsidR="00C477CD" w:rsidRDefault="00C477CD">
      <w:pPr>
        <w:ind w:left="720"/>
      </w:pPr>
    </w:p>
    <w:p w14:paraId="6E805F47" w14:textId="77777777" w:rsidR="00C477CD" w:rsidRDefault="00C477CD"/>
    <w:p w14:paraId="4DD4189C" w14:textId="77777777" w:rsidR="00C477CD" w:rsidRDefault="00C477CD"/>
    <w:p w14:paraId="5CC0EF36" w14:textId="77777777" w:rsidR="00C477CD" w:rsidRDefault="001F7E14">
      <w:r>
        <w:t xml:space="preserve">   16.- Usando la información de la antología, elabora un cuadro sinóptico sobre los tipos de textos.</w:t>
      </w:r>
    </w:p>
    <w:p w14:paraId="70A5E2F3" w14:textId="77777777" w:rsidR="00C477CD" w:rsidRDefault="00C477CD"/>
    <w:p w14:paraId="2700798B" w14:textId="77777777" w:rsidR="00C477CD" w:rsidRDefault="00C477CD"/>
    <w:p w14:paraId="58438750" w14:textId="77777777" w:rsidR="00C477CD" w:rsidRDefault="00C477CD"/>
    <w:tbl>
      <w:tblPr>
        <w:tblStyle w:val="a0"/>
        <w:tblW w:w="93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3"/>
        <w:gridCol w:w="2163"/>
        <w:gridCol w:w="1546"/>
        <w:gridCol w:w="4494"/>
      </w:tblGrid>
      <w:tr w:rsidR="00C477CD" w14:paraId="55F39A2C" w14:textId="77777777">
        <w:trPr>
          <w:trHeight w:val="42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DC48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964B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7072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9DE8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6D7A8"/>
              </w:rPr>
            </w:pPr>
            <w:r>
              <w:rPr>
                <w:sz w:val="28"/>
                <w:szCs w:val="28"/>
                <w:shd w:val="clear" w:color="auto" w:fill="B6D7A8"/>
              </w:rPr>
              <w:t>Fantástico</w:t>
            </w:r>
          </w:p>
          <w:p w14:paraId="54FBAB9D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Surge un elemento extraño</w:t>
            </w:r>
          </w:p>
        </w:tc>
      </w:tr>
      <w:tr w:rsidR="00C477CD" w14:paraId="1953FB56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78A6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8360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B226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1F17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6D7A8"/>
              </w:rPr>
            </w:pPr>
            <w:r>
              <w:rPr>
                <w:sz w:val="28"/>
                <w:szCs w:val="28"/>
                <w:shd w:val="clear" w:color="auto" w:fill="B6D7A8"/>
              </w:rPr>
              <w:t>Hadas o tradicional</w:t>
            </w:r>
          </w:p>
          <w:p w14:paraId="5027938A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Aparecen hadas, gnomos, dragones</w:t>
            </w:r>
          </w:p>
        </w:tc>
      </w:tr>
      <w:tr w:rsidR="00C477CD" w14:paraId="2D32F1F1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E2CA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4356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1FEC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C9DAF8"/>
              </w:rPr>
            </w:pPr>
            <w:r>
              <w:rPr>
                <w:sz w:val="28"/>
                <w:szCs w:val="28"/>
                <w:shd w:val="clear" w:color="auto" w:fill="C9DAF8"/>
              </w:rPr>
              <w:t>Cuentos</w:t>
            </w: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66F2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6D7A8"/>
              </w:rPr>
            </w:pPr>
            <w:r>
              <w:rPr>
                <w:sz w:val="28"/>
                <w:szCs w:val="28"/>
                <w:shd w:val="clear" w:color="auto" w:fill="B6D7A8"/>
              </w:rPr>
              <w:t>Ciencia ficción</w:t>
            </w:r>
          </w:p>
          <w:p w14:paraId="43B90CF5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Combinación de hechos reales con ficticios</w:t>
            </w:r>
          </w:p>
        </w:tc>
      </w:tr>
      <w:tr w:rsidR="00C477CD" w14:paraId="53F6B3D7" w14:textId="77777777">
        <w:trPr>
          <w:trHeight w:val="77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6359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2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1B09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F1C232"/>
              </w:rPr>
            </w:pPr>
            <w:r>
              <w:rPr>
                <w:sz w:val="28"/>
                <w:szCs w:val="28"/>
                <w:shd w:val="clear" w:color="auto" w:fill="F1C232"/>
              </w:rPr>
              <w:t>Narrativo</w:t>
            </w:r>
          </w:p>
        </w:tc>
        <w:tc>
          <w:tcPr>
            <w:tcW w:w="15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E99C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C823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6D7A8"/>
              </w:rPr>
            </w:pPr>
            <w:r>
              <w:rPr>
                <w:sz w:val="28"/>
                <w:szCs w:val="28"/>
                <w:shd w:val="clear" w:color="auto" w:fill="B6D7A8"/>
              </w:rPr>
              <w:t>Policial</w:t>
            </w:r>
          </w:p>
          <w:p w14:paraId="29699E9D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 un enigma y el lector junto con el protagonista</w:t>
            </w:r>
          </w:p>
        </w:tc>
      </w:tr>
      <w:tr w:rsidR="00C477CD" w14:paraId="144BCCE4" w14:textId="77777777">
        <w:trPr>
          <w:trHeight w:val="77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31E5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21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0285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8A78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1BD9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6D7A8"/>
              </w:rPr>
            </w:pPr>
            <w:r>
              <w:rPr>
                <w:sz w:val="28"/>
                <w:szCs w:val="28"/>
                <w:shd w:val="clear" w:color="auto" w:fill="B6D7A8"/>
              </w:rPr>
              <w:t>Disparatado o absurdo</w:t>
            </w:r>
          </w:p>
          <w:p w14:paraId="09A83026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Narraciones que rompen con la lógica</w:t>
            </w:r>
          </w:p>
        </w:tc>
      </w:tr>
      <w:tr w:rsidR="00C477CD" w14:paraId="19D94AFB" w14:textId="77777777">
        <w:trPr>
          <w:trHeight w:val="77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0B50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D6A8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8F4C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6D7A8"/>
              </w:rPr>
            </w:pPr>
          </w:p>
        </w:tc>
        <w:tc>
          <w:tcPr>
            <w:tcW w:w="4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2D26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6D7A8"/>
              </w:rPr>
            </w:pPr>
            <w:r>
              <w:rPr>
                <w:sz w:val="28"/>
                <w:szCs w:val="28"/>
                <w:shd w:val="clear" w:color="auto" w:fill="B6D7A8"/>
              </w:rPr>
              <w:t>Popular</w:t>
            </w:r>
          </w:p>
          <w:p w14:paraId="6A640323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Nacen en la tradición de una comunidad</w:t>
            </w:r>
          </w:p>
        </w:tc>
      </w:tr>
      <w:tr w:rsidR="00C477CD" w14:paraId="2D10EB39" w14:textId="77777777">
        <w:trPr>
          <w:trHeight w:val="345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3CED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EA9999"/>
              </w:rPr>
            </w:pPr>
            <w:r>
              <w:rPr>
                <w:sz w:val="28"/>
                <w:szCs w:val="28"/>
                <w:shd w:val="clear" w:color="auto" w:fill="EA9999"/>
              </w:rPr>
              <w:t>Textos</w:t>
            </w: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1D59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EA9999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C397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EA9999"/>
              </w:rPr>
            </w:pPr>
          </w:p>
        </w:tc>
        <w:tc>
          <w:tcPr>
            <w:tcW w:w="44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2CAF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C477CD" w14:paraId="4521AA42" w14:textId="77777777">
        <w:trPr>
          <w:trHeight w:val="322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C5A4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1FE9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06E1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F2C1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477CD" w14:paraId="283F2D15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7F24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67C3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7BF4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4A7D6"/>
              </w:rPr>
            </w:pPr>
            <w:r>
              <w:rPr>
                <w:sz w:val="28"/>
                <w:szCs w:val="28"/>
                <w:shd w:val="clear" w:color="auto" w:fill="B4A7D6"/>
              </w:rPr>
              <w:t>Fábula</w:t>
            </w: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30DB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</w:tr>
      <w:tr w:rsidR="00C477CD" w14:paraId="4221BFB9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4B48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C08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CE56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4A7D6"/>
              </w:rPr>
            </w:pPr>
            <w:r>
              <w:rPr>
                <w:sz w:val="28"/>
                <w:szCs w:val="28"/>
                <w:shd w:val="clear" w:color="auto" w:fill="B4A7D6"/>
              </w:rPr>
              <w:t>Leyendas</w:t>
            </w: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9242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</w:tr>
      <w:tr w:rsidR="00C477CD" w14:paraId="3B493399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FC91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10C7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94C9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B4A7D6"/>
              </w:rPr>
            </w:pPr>
            <w:r>
              <w:rPr>
                <w:sz w:val="28"/>
                <w:szCs w:val="28"/>
                <w:shd w:val="clear" w:color="auto" w:fill="B4A7D6"/>
              </w:rPr>
              <w:t>Novelas</w:t>
            </w: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AB79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</w:tr>
      <w:tr w:rsidR="00C477CD" w14:paraId="120A8E32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4AFA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1CDA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B4A7D6"/>
              </w:rPr>
            </w:pPr>
          </w:p>
        </w:tc>
        <w:tc>
          <w:tcPr>
            <w:tcW w:w="15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D4B5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D162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477CD" w14:paraId="187570F6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D5BA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17EF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2415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27EC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477CD" w14:paraId="444EC306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5A3E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E44C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D0E0E3"/>
              </w:rPr>
            </w:pPr>
            <w:r>
              <w:rPr>
                <w:sz w:val="28"/>
                <w:szCs w:val="28"/>
                <w:shd w:val="clear" w:color="auto" w:fill="D0E0E3"/>
              </w:rPr>
              <w:t>Informativo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277B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A64D79"/>
              </w:rPr>
            </w:pPr>
            <w:r>
              <w:rPr>
                <w:sz w:val="28"/>
                <w:szCs w:val="28"/>
                <w:shd w:val="clear" w:color="auto" w:fill="A64D79"/>
              </w:rPr>
              <w:t>Descriptivo</w:t>
            </w: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546E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A64D79"/>
              </w:rPr>
            </w:pPr>
          </w:p>
        </w:tc>
      </w:tr>
      <w:tr w:rsidR="00C477CD" w14:paraId="1F34B04F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8676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A64D79"/>
              </w:rPr>
            </w:pPr>
          </w:p>
        </w:tc>
        <w:tc>
          <w:tcPr>
            <w:tcW w:w="21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2912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66F6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  <w:shd w:val="clear" w:color="auto" w:fill="D5A6BD"/>
              </w:rPr>
              <w:t>Argumentativo</w:t>
            </w: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D9E4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D5A6BD"/>
              </w:rPr>
            </w:pPr>
          </w:p>
        </w:tc>
      </w:tr>
      <w:tr w:rsidR="00C477CD" w14:paraId="51DCC7F5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8E2E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D5A6BD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5F7D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D5A6BD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2404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C27BA0"/>
              </w:rPr>
            </w:pPr>
            <w:r>
              <w:rPr>
                <w:sz w:val="28"/>
                <w:szCs w:val="28"/>
                <w:shd w:val="clear" w:color="auto" w:fill="C27BA0"/>
              </w:rPr>
              <w:t>Expositivo</w:t>
            </w: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6C9F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C27BA0"/>
              </w:rPr>
            </w:pPr>
          </w:p>
        </w:tc>
      </w:tr>
      <w:tr w:rsidR="00C477CD" w14:paraId="47BDF7BC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E4B0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C27BA0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EFE2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C27BA0"/>
              </w:rPr>
            </w:pP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7090" w14:textId="77777777" w:rsidR="00C477CD" w:rsidRDefault="001F7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  <w:shd w:val="clear" w:color="auto" w:fill="EAD1DC"/>
              </w:rPr>
            </w:pPr>
            <w:r>
              <w:rPr>
                <w:sz w:val="28"/>
                <w:szCs w:val="28"/>
                <w:shd w:val="clear" w:color="auto" w:fill="EAD1DC"/>
              </w:rPr>
              <w:t>Instruccionales</w:t>
            </w: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3EBF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EAD1DC"/>
              </w:rPr>
            </w:pPr>
          </w:p>
        </w:tc>
      </w:tr>
      <w:tr w:rsidR="00C477CD" w14:paraId="3B29B322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B2AC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EAD1DC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6658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EAD1DC"/>
              </w:rPr>
            </w:pPr>
          </w:p>
        </w:tc>
        <w:tc>
          <w:tcPr>
            <w:tcW w:w="15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3374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E227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477CD" w14:paraId="143874F2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E556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EC35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9089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A519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477CD" w14:paraId="158BC6B0" w14:textId="77777777">
        <w:trPr>
          <w:trHeight w:val="42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189E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41C9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9470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4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4D0C" w14:textId="77777777" w:rsidR="00C477CD" w:rsidRDefault="00C47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2E521532" w14:textId="77777777" w:rsidR="00C477CD" w:rsidRDefault="00C477CD"/>
    <w:sectPr w:rsidR="00C477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62065" w14:textId="77777777" w:rsidR="001F7E14" w:rsidRDefault="001F7E14">
      <w:pPr>
        <w:spacing w:line="240" w:lineRule="auto"/>
      </w:pPr>
      <w:r>
        <w:separator/>
      </w:r>
    </w:p>
  </w:endnote>
  <w:endnote w:type="continuationSeparator" w:id="0">
    <w:p w14:paraId="44AC9267" w14:textId="77777777" w:rsidR="001F7E14" w:rsidRDefault="001F7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D50BE" w14:textId="77777777" w:rsidR="00C477CD" w:rsidRDefault="00C477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0AF87" w14:textId="77777777" w:rsidR="001F7E14" w:rsidRDefault="001F7E14">
      <w:pPr>
        <w:spacing w:line="240" w:lineRule="auto"/>
      </w:pPr>
      <w:r>
        <w:separator/>
      </w:r>
    </w:p>
  </w:footnote>
  <w:footnote w:type="continuationSeparator" w:id="0">
    <w:p w14:paraId="50C223B6" w14:textId="77777777" w:rsidR="001F7E14" w:rsidRDefault="001F7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9FE2" w14:textId="77777777" w:rsidR="00C477CD" w:rsidRDefault="00C477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0414"/>
    <w:multiLevelType w:val="multilevel"/>
    <w:tmpl w:val="5A76F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250CDB"/>
    <w:multiLevelType w:val="multilevel"/>
    <w:tmpl w:val="CB88B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F29DA"/>
    <w:multiLevelType w:val="hybridMultilevel"/>
    <w:tmpl w:val="87FC2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8CB"/>
    <w:multiLevelType w:val="multilevel"/>
    <w:tmpl w:val="C8608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B27188"/>
    <w:multiLevelType w:val="multilevel"/>
    <w:tmpl w:val="7A408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6E6775"/>
    <w:multiLevelType w:val="multilevel"/>
    <w:tmpl w:val="A24CE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857E68"/>
    <w:multiLevelType w:val="multilevel"/>
    <w:tmpl w:val="5EEAA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CD"/>
    <w:rsid w:val="001F7E14"/>
    <w:rsid w:val="00C477CD"/>
    <w:rsid w:val="00D81D67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6558"/>
  <w15:docId w15:val="{EC6E8BBF-D020-43E2-A746-16C210C5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5D4D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D4D"/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dbgEXGhTbq7G/FDFpsJ295vhw==">AMUW2mWr7cmkfJCWoX8nL5J9h9jtVrfaiyB9PKxqvuotmJNJA0OGB1JP2srqcxEKg/0yNeegYv6Rb42P4iMDPDH2A8gWwr3kG331HR/ks6akSHGIME7FWxk=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</cp:lastModifiedBy>
  <cp:revision>3</cp:revision>
  <dcterms:created xsi:type="dcterms:W3CDTF">2021-03-18T00:15:00Z</dcterms:created>
  <dcterms:modified xsi:type="dcterms:W3CDTF">2021-03-18T00:18:00Z</dcterms:modified>
</cp:coreProperties>
</file>