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rPr>
        <w:id w:val="-838457116"/>
        <w:docPartObj>
          <w:docPartGallery w:val="Cover Pages"/>
          <w:docPartUnique/>
        </w:docPartObj>
      </w:sdtPr>
      <w:sdtEndPr>
        <w:rPr>
          <w:color w:val="000000"/>
        </w:rPr>
      </w:sdtEndPr>
      <w:sdtContent>
        <w:p w14:paraId="2F3AA6C6" w14:textId="4CE24575" w:rsidR="0014393E" w:rsidRPr="00911BC7" w:rsidRDefault="0014393E" w:rsidP="0014393E">
          <w:pPr>
            <w:jc w:val="center"/>
            <w:rPr>
              <w:rFonts w:ascii="Arial" w:hAnsi="Arial" w:cs="Arial"/>
            </w:rPr>
          </w:pPr>
        </w:p>
        <w:p w14:paraId="27641AE4" w14:textId="1F8F6DBA" w:rsidR="0014393E" w:rsidRPr="00911BC7" w:rsidRDefault="00911BC7" w:rsidP="0014393E">
          <w:pPr>
            <w:jc w:val="center"/>
            <w:rPr>
              <w:rFonts w:ascii="Arial" w:hAnsi="Arial" w:cs="Arial"/>
              <w:b/>
              <w:bCs/>
              <w:sz w:val="44"/>
              <w:szCs w:val="44"/>
            </w:rPr>
          </w:pPr>
          <w:r w:rsidRPr="00911BC7">
            <w:rPr>
              <w:rFonts w:ascii="Arial" w:hAnsi="Arial" w:cs="Arial"/>
              <w:noProof/>
              <w:lang w:val="es-ES" w:eastAsia="es-ES"/>
            </w:rPr>
            <w:drawing>
              <wp:anchor distT="0" distB="0" distL="114300" distR="114300" simplePos="0" relativeHeight="251658240" behindDoc="0" locked="0" layoutInCell="1" allowOverlap="1" wp14:anchorId="6896C1A4" wp14:editId="7F018998">
                <wp:simplePos x="0" y="0"/>
                <wp:positionH relativeFrom="column">
                  <wp:posOffset>1901190</wp:posOffset>
                </wp:positionH>
                <wp:positionV relativeFrom="paragraph">
                  <wp:posOffset>1033780</wp:posOffset>
                </wp:positionV>
                <wp:extent cx="1860550" cy="1376680"/>
                <wp:effectExtent l="0" t="0" r="0" b="0"/>
                <wp:wrapTopAndBottom/>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0" cy="137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14393E" w:rsidRPr="00911BC7">
            <w:rPr>
              <w:rFonts w:ascii="Arial" w:hAnsi="Arial" w:cs="Arial"/>
              <w:b/>
              <w:bCs/>
              <w:sz w:val="44"/>
              <w:szCs w:val="44"/>
            </w:rPr>
            <w:t>ESCUELA NORMAL DE EDUCACION PREESCOLAR</w:t>
          </w:r>
        </w:p>
        <w:p w14:paraId="4A02167B" w14:textId="77777777" w:rsidR="0014393E" w:rsidRPr="00911BC7" w:rsidRDefault="0014393E" w:rsidP="0014393E">
          <w:pPr>
            <w:jc w:val="center"/>
            <w:rPr>
              <w:rFonts w:ascii="Arial" w:hAnsi="Arial" w:cs="Arial"/>
              <w:b/>
              <w:bCs/>
              <w:sz w:val="44"/>
              <w:szCs w:val="44"/>
            </w:rPr>
          </w:pPr>
        </w:p>
        <w:p w14:paraId="63170231" w14:textId="4D25409A" w:rsidR="0014393E" w:rsidRPr="00911BC7" w:rsidRDefault="0014393E" w:rsidP="0014393E">
          <w:pPr>
            <w:jc w:val="center"/>
            <w:rPr>
              <w:rFonts w:ascii="Arial" w:hAnsi="Arial" w:cs="Arial"/>
              <w:b/>
              <w:bCs/>
              <w:sz w:val="44"/>
              <w:szCs w:val="44"/>
            </w:rPr>
          </w:pPr>
          <w:r w:rsidRPr="00911BC7">
            <w:rPr>
              <w:rFonts w:ascii="Arial" w:hAnsi="Arial" w:cs="Arial"/>
              <w:b/>
              <w:bCs/>
              <w:sz w:val="44"/>
              <w:szCs w:val="44"/>
            </w:rPr>
            <w:t>LA COMPRENSION LECTORA</w:t>
          </w:r>
        </w:p>
        <w:p w14:paraId="292C3E92" w14:textId="77777777" w:rsidR="0014393E" w:rsidRPr="00911BC7" w:rsidRDefault="0014393E" w:rsidP="0014393E">
          <w:pPr>
            <w:jc w:val="center"/>
            <w:rPr>
              <w:rFonts w:ascii="Arial" w:hAnsi="Arial" w:cs="Arial"/>
              <w:b/>
              <w:bCs/>
              <w:sz w:val="44"/>
              <w:szCs w:val="44"/>
            </w:rPr>
          </w:pPr>
        </w:p>
        <w:p w14:paraId="0C32F1B1" w14:textId="77777777" w:rsidR="00911BC7" w:rsidRDefault="0014393E" w:rsidP="0014393E">
          <w:pPr>
            <w:jc w:val="center"/>
            <w:rPr>
              <w:rFonts w:ascii="Arial" w:hAnsi="Arial" w:cs="Arial"/>
              <w:b/>
              <w:bCs/>
              <w:sz w:val="44"/>
              <w:szCs w:val="44"/>
            </w:rPr>
          </w:pPr>
          <w:r w:rsidRPr="00911BC7">
            <w:rPr>
              <w:rFonts w:ascii="Arial" w:hAnsi="Arial" w:cs="Arial"/>
              <w:b/>
              <w:bCs/>
              <w:sz w:val="44"/>
              <w:szCs w:val="44"/>
            </w:rPr>
            <w:t>DESARROLLO DE LA COMPETENCIA LECTORA</w:t>
          </w:r>
        </w:p>
        <w:p w14:paraId="49C1127B" w14:textId="77777777" w:rsidR="00911BC7" w:rsidRDefault="00911BC7" w:rsidP="0014393E">
          <w:pPr>
            <w:jc w:val="center"/>
            <w:rPr>
              <w:rFonts w:ascii="Arial" w:hAnsi="Arial" w:cs="Arial"/>
              <w:b/>
              <w:bCs/>
              <w:sz w:val="44"/>
              <w:szCs w:val="44"/>
            </w:rPr>
          </w:pPr>
        </w:p>
        <w:p w14:paraId="1597D1F3" w14:textId="196EC67B" w:rsidR="0014393E" w:rsidRDefault="0014393E" w:rsidP="0014393E">
          <w:pPr>
            <w:jc w:val="center"/>
            <w:rPr>
              <w:rFonts w:ascii="Arial" w:hAnsi="Arial" w:cs="Arial"/>
              <w:b/>
              <w:bCs/>
              <w:sz w:val="44"/>
              <w:szCs w:val="44"/>
            </w:rPr>
          </w:pPr>
          <w:r w:rsidRPr="00911BC7">
            <w:rPr>
              <w:rFonts w:ascii="Arial" w:hAnsi="Arial" w:cs="Arial"/>
              <w:b/>
              <w:bCs/>
              <w:sz w:val="44"/>
              <w:szCs w:val="44"/>
            </w:rPr>
            <w:t>DOCENTE: ELENA MONSERRAT GAMEZ CEPEDA</w:t>
          </w:r>
        </w:p>
        <w:p w14:paraId="23E59AEE" w14:textId="77777777" w:rsidR="00911BC7" w:rsidRPr="00911BC7" w:rsidRDefault="00911BC7" w:rsidP="0014393E">
          <w:pPr>
            <w:jc w:val="center"/>
            <w:rPr>
              <w:rFonts w:ascii="Arial" w:hAnsi="Arial" w:cs="Arial"/>
              <w:b/>
              <w:bCs/>
              <w:sz w:val="44"/>
              <w:szCs w:val="44"/>
            </w:rPr>
          </w:pPr>
        </w:p>
        <w:p w14:paraId="6A43FBFE" w14:textId="77777777" w:rsidR="00911BC7" w:rsidRPr="00911BC7" w:rsidRDefault="00911BC7" w:rsidP="0014393E">
          <w:pPr>
            <w:jc w:val="center"/>
            <w:rPr>
              <w:rFonts w:ascii="Arial" w:hAnsi="Arial" w:cs="Arial"/>
              <w:b/>
              <w:bCs/>
              <w:sz w:val="44"/>
              <w:szCs w:val="44"/>
            </w:rPr>
          </w:pPr>
          <w:r w:rsidRPr="00911BC7">
            <w:rPr>
              <w:rFonts w:ascii="Arial" w:hAnsi="Arial" w:cs="Arial"/>
              <w:b/>
              <w:bCs/>
              <w:sz w:val="44"/>
              <w:szCs w:val="44"/>
            </w:rPr>
            <w:t xml:space="preserve">Ibarguen Pérez Nayeli Abigail </w:t>
          </w:r>
        </w:p>
        <w:p w14:paraId="14557563" w14:textId="43474A9D" w:rsidR="0014393E" w:rsidRPr="00911BC7" w:rsidRDefault="00911BC7" w:rsidP="0014393E">
          <w:pPr>
            <w:jc w:val="center"/>
            <w:rPr>
              <w:rFonts w:ascii="Arial" w:hAnsi="Arial" w:cs="Arial"/>
              <w:b/>
              <w:bCs/>
              <w:sz w:val="44"/>
              <w:szCs w:val="44"/>
            </w:rPr>
          </w:pPr>
          <w:r w:rsidRPr="00911BC7">
            <w:rPr>
              <w:rFonts w:ascii="Arial" w:hAnsi="Arial" w:cs="Arial"/>
              <w:b/>
              <w:bCs/>
              <w:sz w:val="44"/>
              <w:szCs w:val="44"/>
            </w:rPr>
            <w:t>2°B</w:t>
          </w:r>
        </w:p>
        <w:p w14:paraId="27CCB57D" w14:textId="5308E7CC" w:rsidR="0014393E" w:rsidRDefault="0014393E">
          <w:pPr>
            <w:rPr>
              <w:rFonts w:ascii="Arial" w:eastAsia="Times New Roman" w:hAnsi="Arial" w:cs="Arial"/>
              <w:color w:val="000000"/>
              <w:sz w:val="24"/>
              <w:szCs w:val="24"/>
              <w:lang w:eastAsia="es-MX"/>
            </w:rPr>
          </w:pPr>
          <w:r>
            <w:rPr>
              <w:rFonts w:ascii="Arial" w:hAnsi="Arial" w:cs="Arial"/>
              <w:color w:val="000000"/>
            </w:rPr>
            <w:br w:type="page"/>
          </w:r>
        </w:p>
      </w:sdtContent>
    </w:sdt>
    <w:p w14:paraId="1D562CC3" w14:textId="56C35D22" w:rsidR="0014393E" w:rsidRPr="00911BC7" w:rsidRDefault="0014393E" w:rsidP="00911BC7">
      <w:pPr>
        <w:spacing w:after="120" w:line="276" w:lineRule="auto"/>
        <w:jc w:val="center"/>
        <w:rPr>
          <w:rFonts w:ascii="Segoe Script" w:hAnsi="Segoe Script"/>
          <w:b/>
          <w:bCs/>
          <w:color w:val="000000"/>
          <w:sz w:val="32"/>
        </w:rPr>
      </w:pPr>
      <w:r w:rsidRPr="00911BC7">
        <w:rPr>
          <w:rFonts w:ascii="Segoe Script" w:hAnsi="Segoe Script" w:cs="Arial"/>
          <w:b/>
          <w:bCs/>
          <w:color w:val="000000"/>
          <w:sz w:val="32"/>
        </w:rPr>
        <w:lastRenderedPageBreak/>
        <w:t>Elementos clave de la comprensión</w:t>
      </w:r>
    </w:p>
    <w:p w14:paraId="0DFFFFD9" w14:textId="085EBAB8" w:rsidR="0014393E" w:rsidRPr="00792F49" w:rsidRDefault="0014393E" w:rsidP="00911BC7">
      <w:pPr>
        <w:pStyle w:val="Prrafodelista"/>
        <w:numPr>
          <w:ilvl w:val="0"/>
          <w:numId w:val="5"/>
        </w:numPr>
        <w:spacing w:after="120" w:afterAutospacing="0" w:line="276" w:lineRule="auto"/>
        <w:rPr>
          <w:rFonts w:ascii="Comic Sans MS" w:hAnsi="Comic Sans MS"/>
          <w:b/>
          <w:bCs/>
          <w:color w:val="000000"/>
        </w:rPr>
      </w:pPr>
      <w:r w:rsidRPr="00792F49">
        <w:rPr>
          <w:rFonts w:ascii="Comic Sans MS" w:hAnsi="Comic Sans MS" w:cs="Arial"/>
          <w:b/>
          <w:bCs/>
          <w:color w:val="000000"/>
        </w:rPr>
        <w:t>El lector</w:t>
      </w:r>
      <w:r w:rsidR="006C036B" w:rsidRPr="00792F49">
        <w:rPr>
          <w:rFonts w:ascii="Comic Sans MS" w:hAnsi="Comic Sans MS" w:cs="Arial"/>
          <w:b/>
          <w:bCs/>
          <w:color w:val="000000"/>
        </w:rPr>
        <w:t xml:space="preserve">: </w:t>
      </w:r>
      <w:r w:rsidR="006C036B" w:rsidRPr="00792F49">
        <w:rPr>
          <w:rFonts w:ascii="Comic Sans MS" w:hAnsi="Comic Sans MS" w:cs="Arial"/>
          <w:color w:val="000000"/>
        </w:rPr>
        <w:t>Es el elemento central y un sujeto activo en el proceso de la comprensión, el propósito de la enseñanza de la comprensión lectora es acompañar al estudiante para que llegue a ser un buen lector y sea autónomo en su comprensión lectora.</w:t>
      </w:r>
    </w:p>
    <w:p w14:paraId="3106D47E" w14:textId="69473400" w:rsidR="0014393E" w:rsidRPr="00792F49" w:rsidRDefault="0014393E" w:rsidP="00911BC7">
      <w:pPr>
        <w:pStyle w:val="Prrafodelista"/>
        <w:numPr>
          <w:ilvl w:val="0"/>
          <w:numId w:val="5"/>
        </w:numPr>
        <w:spacing w:after="120" w:afterAutospacing="0" w:line="276" w:lineRule="auto"/>
        <w:rPr>
          <w:rFonts w:ascii="Comic Sans MS" w:hAnsi="Comic Sans MS"/>
          <w:b/>
          <w:bCs/>
          <w:color w:val="000000"/>
        </w:rPr>
      </w:pPr>
      <w:r w:rsidRPr="00792F49">
        <w:rPr>
          <w:rFonts w:ascii="Comic Sans MS" w:hAnsi="Comic Sans MS" w:cs="Arial"/>
          <w:b/>
          <w:bCs/>
          <w:color w:val="000000"/>
        </w:rPr>
        <w:t>El contexto</w:t>
      </w:r>
      <w:r w:rsidR="006C036B" w:rsidRPr="00792F49">
        <w:rPr>
          <w:rFonts w:ascii="Comic Sans MS" w:hAnsi="Comic Sans MS" w:cs="Arial"/>
          <w:b/>
          <w:bCs/>
          <w:color w:val="000000"/>
        </w:rPr>
        <w:t xml:space="preserve">: </w:t>
      </w:r>
      <w:r w:rsidR="006C036B" w:rsidRPr="00792F49">
        <w:rPr>
          <w:rFonts w:ascii="Comic Sans MS" w:hAnsi="Comic Sans MS" w:cs="Arial"/>
          <w:color w:val="000000"/>
        </w:rPr>
        <w:t xml:space="preserve">El contexto cultural y </w:t>
      </w:r>
      <w:r w:rsidR="001C22BA" w:rsidRPr="00792F49">
        <w:rPr>
          <w:rFonts w:ascii="Comic Sans MS" w:hAnsi="Comic Sans MS" w:cs="Arial"/>
          <w:color w:val="000000"/>
        </w:rPr>
        <w:t>sociolingüístico</w:t>
      </w:r>
      <w:r w:rsidR="006C036B" w:rsidRPr="00792F49">
        <w:rPr>
          <w:rFonts w:ascii="Comic Sans MS" w:hAnsi="Comic Sans MS" w:cs="Arial"/>
          <w:color w:val="000000"/>
        </w:rPr>
        <w:t xml:space="preserve"> en el que se encuentran los niños es determinante. </w:t>
      </w:r>
      <w:r w:rsidR="001C22BA" w:rsidRPr="00792F49">
        <w:rPr>
          <w:rFonts w:ascii="Comic Sans MS" w:hAnsi="Comic Sans MS" w:cs="Arial"/>
          <w:color w:val="000000"/>
        </w:rPr>
        <w:t>El involucramiento de la familia en las actividades educativas y el nivel socioeconómico tiene una compleja influencia en el rendimiento y en la comprensión lectora.</w:t>
      </w:r>
    </w:p>
    <w:p w14:paraId="6E12A323" w14:textId="3BD07503" w:rsidR="0014393E" w:rsidRPr="00792F49" w:rsidRDefault="0014393E" w:rsidP="00911BC7">
      <w:pPr>
        <w:pStyle w:val="Prrafodelista"/>
        <w:numPr>
          <w:ilvl w:val="0"/>
          <w:numId w:val="5"/>
        </w:numPr>
        <w:spacing w:after="120" w:afterAutospacing="0" w:line="276" w:lineRule="auto"/>
        <w:rPr>
          <w:rFonts w:ascii="Comic Sans MS" w:hAnsi="Comic Sans MS"/>
          <w:b/>
          <w:bCs/>
          <w:color w:val="000000"/>
        </w:rPr>
      </w:pPr>
      <w:r w:rsidRPr="00792F49">
        <w:rPr>
          <w:rFonts w:ascii="Comic Sans MS" w:hAnsi="Comic Sans MS" w:cs="Arial"/>
          <w:b/>
          <w:bCs/>
          <w:color w:val="000000"/>
        </w:rPr>
        <w:t>El texto</w:t>
      </w:r>
      <w:r w:rsidR="006C036B" w:rsidRPr="00792F49">
        <w:rPr>
          <w:rFonts w:ascii="Comic Sans MS" w:hAnsi="Comic Sans MS" w:cs="Arial"/>
          <w:b/>
          <w:bCs/>
          <w:color w:val="000000"/>
        </w:rPr>
        <w:t xml:space="preserve">: </w:t>
      </w:r>
      <w:r w:rsidR="001C22BA" w:rsidRPr="00792F49">
        <w:rPr>
          <w:rFonts w:ascii="Comic Sans MS" w:hAnsi="Comic Sans MS" w:cs="Arial"/>
          <w:color w:val="000000"/>
        </w:rPr>
        <w:t xml:space="preserve">Es un elemento esencial en la comprensión, para seleccionarlos el docente debe considerar el tipo y el nivel de legibilidad </w:t>
      </w:r>
      <w:r w:rsidR="00792F49" w:rsidRPr="00792F49">
        <w:rPr>
          <w:rFonts w:ascii="Comic Sans MS" w:hAnsi="Comic Sans MS" w:cs="Arial"/>
          <w:color w:val="000000"/>
        </w:rPr>
        <w:t>de los mismos</w:t>
      </w:r>
      <w:r w:rsidR="001C22BA" w:rsidRPr="00792F49">
        <w:rPr>
          <w:rFonts w:ascii="Comic Sans MS" w:hAnsi="Comic Sans MS" w:cs="Arial"/>
          <w:color w:val="000000"/>
        </w:rPr>
        <w:t>.</w:t>
      </w:r>
    </w:p>
    <w:p w14:paraId="6CE47FC8" w14:textId="77777777" w:rsidR="0014393E" w:rsidRPr="00911BC7" w:rsidRDefault="0014393E" w:rsidP="00911BC7">
      <w:pPr>
        <w:spacing w:after="120" w:line="276" w:lineRule="auto"/>
        <w:rPr>
          <w:rFonts w:ascii="Segoe Script" w:hAnsi="Segoe Script" w:cs="Arial"/>
          <w:b/>
          <w:bCs/>
          <w:color w:val="000000"/>
          <w:sz w:val="28"/>
          <w:szCs w:val="24"/>
        </w:rPr>
      </w:pPr>
    </w:p>
    <w:p w14:paraId="5C096CD9" w14:textId="4C297118" w:rsidR="0014393E" w:rsidRPr="00911BC7" w:rsidRDefault="0014393E" w:rsidP="00911BC7">
      <w:pPr>
        <w:spacing w:after="120" w:line="276" w:lineRule="auto"/>
        <w:jc w:val="center"/>
        <w:rPr>
          <w:rFonts w:ascii="Segoe Script" w:hAnsi="Segoe Script"/>
          <w:b/>
          <w:bCs/>
          <w:color w:val="000000"/>
          <w:sz w:val="28"/>
          <w:szCs w:val="24"/>
        </w:rPr>
      </w:pPr>
      <w:r w:rsidRPr="00911BC7">
        <w:rPr>
          <w:rFonts w:ascii="Segoe Script" w:hAnsi="Segoe Script" w:cs="Arial"/>
          <w:b/>
          <w:bCs/>
          <w:color w:val="000000"/>
          <w:sz w:val="28"/>
          <w:szCs w:val="24"/>
        </w:rPr>
        <w:t>Responde o complementa los siguientes cuestionamientos:</w:t>
      </w:r>
    </w:p>
    <w:p w14:paraId="0C00FBF1" w14:textId="5A32E5B8" w:rsidR="00911BC7" w:rsidRPr="00792F49" w:rsidRDefault="0014393E" w:rsidP="00911BC7">
      <w:pPr>
        <w:spacing w:after="120" w:line="276" w:lineRule="auto"/>
        <w:rPr>
          <w:rFonts w:ascii="Comic Sans MS" w:hAnsi="Comic Sans MS" w:cs="Arial"/>
          <w:b/>
          <w:bCs/>
          <w:color w:val="000000"/>
        </w:rPr>
      </w:pPr>
      <w:r w:rsidRPr="00792F49">
        <w:rPr>
          <w:rFonts w:ascii="Comic Sans MS" w:hAnsi="Comic Sans MS" w:cs="Arial"/>
          <w:b/>
          <w:bCs/>
          <w:color w:val="000000"/>
        </w:rPr>
        <w:t>12.- El propósito de la enseñanza de la comprensión lectora es acompañar al estudiante para que llegue a ser un buen lector y sea autónomo en su comprensión lectora</w:t>
      </w:r>
    </w:p>
    <w:p w14:paraId="7281424A" w14:textId="6DA3AD7D" w:rsidR="00FD6602" w:rsidRPr="00792F49" w:rsidRDefault="0014393E" w:rsidP="00911BC7">
      <w:pPr>
        <w:spacing w:after="120" w:line="276" w:lineRule="auto"/>
        <w:rPr>
          <w:rFonts w:ascii="Comic Sans MS" w:hAnsi="Comic Sans MS" w:cs="Arial"/>
          <w:b/>
          <w:bCs/>
          <w:color w:val="000000"/>
          <w:sz w:val="24"/>
          <w:szCs w:val="24"/>
        </w:rPr>
      </w:pPr>
      <w:r w:rsidRPr="00792F49">
        <w:rPr>
          <w:rFonts w:ascii="Comic Sans MS" w:hAnsi="Comic Sans MS" w:cs="Arial"/>
          <w:b/>
          <w:bCs/>
          <w:color w:val="000000"/>
          <w:sz w:val="24"/>
          <w:szCs w:val="24"/>
        </w:rPr>
        <w:t>a</w:t>
      </w:r>
      <w:proofErr w:type="gramStart"/>
      <w:r w:rsidRPr="00792F49">
        <w:rPr>
          <w:rFonts w:ascii="Comic Sans MS" w:hAnsi="Comic Sans MS" w:cs="Arial"/>
          <w:b/>
          <w:bCs/>
          <w:color w:val="000000"/>
          <w:sz w:val="24"/>
          <w:szCs w:val="24"/>
        </w:rPr>
        <w:t>)</w:t>
      </w:r>
      <w:r w:rsidR="00911BC7" w:rsidRPr="00792F49">
        <w:rPr>
          <w:rFonts w:ascii="Comic Sans MS" w:hAnsi="Comic Sans MS" w:cs="Arial"/>
          <w:b/>
          <w:bCs/>
          <w:color w:val="000000"/>
          <w:sz w:val="24"/>
          <w:szCs w:val="24"/>
        </w:rPr>
        <w:t>.</w:t>
      </w:r>
      <w:r w:rsidRPr="00792F49">
        <w:rPr>
          <w:rFonts w:ascii="Comic Sans MS" w:hAnsi="Comic Sans MS" w:cs="Arial"/>
          <w:b/>
          <w:bCs/>
          <w:color w:val="000000"/>
          <w:sz w:val="24"/>
          <w:szCs w:val="24"/>
        </w:rPr>
        <w:t>Cuáles</w:t>
      </w:r>
      <w:proofErr w:type="gramEnd"/>
      <w:r w:rsidRPr="00792F49">
        <w:rPr>
          <w:rFonts w:ascii="Comic Sans MS" w:hAnsi="Comic Sans MS" w:cs="Arial"/>
          <w:b/>
          <w:bCs/>
          <w:color w:val="000000"/>
          <w:sz w:val="24"/>
          <w:szCs w:val="24"/>
        </w:rPr>
        <w:t xml:space="preserve"> son las características BÁSICAS que debe tener un buen lector?</w:t>
      </w:r>
      <w:r w:rsidR="00FD6602" w:rsidRPr="00792F49">
        <w:rPr>
          <w:rFonts w:ascii="Comic Sans MS" w:hAnsi="Comic Sans MS" w:cs="Arial"/>
          <w:b/>
          <w:bCs/>
          <w:color w:val="000000"/>
          <w:sz w:val="24"/>
          <w:szCs w:val="24"/>
        </w:rPr>
        <w:br/>
      </w:r>
      <w:r w:rsidR="00FD6602" w:rsidRPr="00792F49">
        <w:rPr>
          <w:rFonts w:ascii="Comic Sans MS" w:hAnsi="Comic Sans MS" w:cs="Arial"/>
          <w:color w:val="000000"/>
          <w:sz w:val="24"/>
          <w:szCs w:val="24"/>
        </w:rPr>
        <w:t xml:space="preserve">-Leer de manera automática </w:t>
      </w:r>
      <w:r w:rsidR="00FD6602" w:rsidRPr="00792F49">
        <w:rPr>
          <w:rFonts w:ascii="Comic Sans MS" w:hAnsi="Comic Sans MS" w:cs="Arial"/>
          <w:color w:val="000000"/>
          <w:sz w:val="24"/>
          <w:szCs w:val="24"/>
        </w:rPr>
        <w:br/>
        <w:t xml:space="preserve">-Se da cuenta cuando no entiende </w:t>
      </w:r>
      <w:r w:rsidR="00FD6602" w:rsidRPr="00792F49">
        <w:rPr>
          <w:rFonts w:ascii="Comic Sans MS" w:hAnsi="Comic Sans MS" w:cs="Arial"/>
          <w:color w:val="000000"/>
          <w:sz w:val="24"/>
          <w:szCs w:val="24"/>
        </w:rPr>
        <w:br/>
        <w:t xml:space="preserve">-selecciona y adapta las estrategias de lectura </w:t>
      </w:r>
      <w:r w:rsidR="00FD6602" w:rsidRPr="00792F49">
        <w:rPr>
          <w:rFonts w:ascii="Comic Sans MS" w:hAnsi="Comic Sans MS" w:cs="Arial"/>
          <w:color w:val="000000"/>
          <w:sz w:val="24"/>
          <w:szCs w:val="24"/>
        </w:rPr>
        <w:br/>
        <w:t>-Lee con fluidez</w:t>
      </w:r>
      <w:r w:rsidR="00FD6602" w:rsidRPr="00792F49">
        <w:rPr>
          <w:rFonts w:ascii="Comic Sans MS" w:hAnsi="Comic Sans MS" w:cs="Arial"/>
          <w:color w:val="000000"/>
          <w:sz w:val="24"/>
          <w:szCs w:val="24"/>
        </w:rPr>
        <w:br/>
        <w:t>-Seleccionar la información según su importancia, utilidad o interés</w:t>
      </w:r>
      <w:r w:rsidR="00FD6602" w:rsidRPr="00792F49">
        <w:rPr>
          <w:rFonts w:ascii="Comic Sans MS" w:hAnsi="Comic Sans MS" w:cs="Arial"/>
          <w:color w:val="000000"/>
          <w:sz w:val="24"/>
          <w:szCs w:val="24"/>
        </w:rPr>
        <w:br/>
        <w:t xml:space="preserve">-Sintetizar la información </w:t>
      </w:r>
      <w:r w:rsidR="00FD6602" w:rsidRPr="00792F49">
        <w:rPr>
          <w:rFonts w:ascii="Comic Sans MS" w:hAnsi="Comic Sans MS" w:cs="Arial"/>
          <w:color w:val="000000"/>
          <w:sz w:val="24"/>
          <w:szCs w:val="24"/>
        </w:rPr>
        <w:br/>
        <w:t>-Resumir un texto destacando e identificando ideas principales</w:t>
      </w:r>
      <w:r w:rsidR="00FD6602" w:rsidRPr="00792F49">
        <w:rPr>
          <w:rFonts w:ascii="Comic Sans MS" w:hAnsi="Comic Sans MS" w:cs="Arial"/>
          <w:color w:val="000000"/>
          <w:sz w:val="24"/>
          <w:szCs w:val="24"/>
        </w:rPr>
        <w:br/>
        <w:t>-Al leer en voz alta respeta signos de puntuación haciendo pausa donde corresponde</w:t>
      </w:r>
    </w:p>
    <w:p w14:paraId="08A80C97" w14:textId="3B4398F5" w:rsidR="0014393E" w:rsidRPr="00792F49" w:rsidRDefault="0014393E" w:rsidP="00911BC7">
      <w:pPr>
        <w:spacing w:after="120" w:line="276" w:lineRule="auto"/>
        <w:rPr>
          <w:rFonts w:ascii="Comic Sans MS" w:hAnsi="Comic Sans MS"/>
          <w:b/>
          <w:bCs/>
          <w:color w:val="000000"/>
          <w:sz w:val="24"/>
          <w:szCs w:val="24"/>
        </w:rPr>
      </w:pPr>
      <w:r w:rsidRPr="00792F49">
        <w:rPr>
          <w:rFonts w:ascii="Comic Sans MS" w:hAnsi="Comic Sans MS" w:cs="Arial"/>
          <w:b/>
          <w:bCs/>
          <w:color w:val="000000"/>
          <w:sz w:val="24"/>
          <w:szCs w:val="24"/>
        </w:rPr>
        <w:t>b). ¿Cómo puede, el maestro, despertar el interés de los estudiantes a la lectura?</w:t>
      </w:r>
      <w:r w:rsidR="001C22BA" w:rsidRPr="00792F49">
        <w:rPr>
          <w:rFonts w:ascii="Comic Sans MS" w:hAnsi="Comic Sans MS" w:cs="Arial"/>
          <w:b/>
          <w:bCs/>
          <w:color w:val="000000"/>
          <w:sz w:val="24"/>
          <w:szCs w:val="24"/>
        </w:rPr>
        <w:t xml:space="preserve"> </w:t>
      </w:r>
      <w:r w:rsidR="001C22BA" w:rsidRPr="00792F49">
        <w:rPr>
          <w:rFonts w:ascii="Comic Sans MS" w:hAnsi="Comic Sans MS" w:cs="Arial"/>
          <w:color w:val="000000"/>
          <w:sz w:val="24"/>
          <w:szCs w:val="24"/>
        </w:rPr>
        <w:t xml:space="preserve">La motivación del lector y sus intereses hace que seleccione ciertos textos y los lea para divertirse o entretenerse, informarse y aprender. El docente para llamar la atención de los alumnos puede usar textos relacionados </w:t>
      </w:r>
      <w:r w:rsidR="001C22BA" w:rsidRPr="00792F49">
        <w:rPr>
          <w:rFonts w:ascii="Comic Sans MS" w:hAnsi="Comic Sans MS" w:cs="Arial"/>
          <w:color w:val="000000"/>
          <w:sz w:val="24"/>
          <w:szCs w:val="24"/>
        </w:rPr>
        <w:lastRenderedPageBreak/>
        <w:t xml:space="preserve">con temas que para ellos sean relevantes </w:t>
      </w:r>
      <w:r w:rsidR="00FD6602" w:rsidRPr="00792F49">
        <w:rPr>
          <w:rFonts w:ascii="Comic Sans MS" w:hAnsi="Comic Sans MS" w:cs="Arial"/>
          <w:color w:val="000000"/>
          <w:sz w:val="24"/>
          <w:szCs w:val="24"/>
        </w:rPr>
        <w:t>creando expectativas o despertando la curiosidad sobre lo que leerán.</w:t>
      </w:r>
    </w:p>
    <w:p w14:paraId="31F7B50E" w14:textId="2B4FD548" w:rsidR="0014393E" w:rsidRDefault="0014393E" w:rsidP="00911BC7">
      <w:pPr>
        <w:spacing w:after="120" w:line="276" w:lineRule="auto"/>
        <w:rPr>
          <w:rFonts w:ascii="Comic Sans MS" w:hAnsi="Comic Sans MS" w:cs="Arial"/>
          <w:b/>
          <w:bCs/>
          <w:color w:val="000000"/>
        </w:rPr>
      </w:pPr>
      <w:r w:rsidRPr="00792F49">
        <w:rPr>
          <w:rFonts w:ascii="Comic Sans MS" w:hAnsi="Comic Sans MS" w:cs="Arial"/>
          <w:b/>
          <w:bCs/>
          <w:color w:val="000000"/>
        </w:rPr>
        <w:t>13.- El contexto cultural y sociolingüístico en el que se encuentran los niños en su casa es un elemento clave en el desarrollo de la comprensión lectora. Esto se refiere a cuatro aspectos:</w:t>
      </w:r>
    </w:p>
    <w:p w14:paraId="6A5E7DA4" w14:textId="5488B4A2" w:rsidR="00792F49" w:rsidRPr="00792F49" w:rsidRDefault="00792F49" w:rsidP="00792F49">
      <w:pPr>
        <w:pStyle w:val="Prrafodelista"/>
        <w:numPr>
          <w:ilvl w:val="0"/>
          <w:numId w:val="7"/>
        </w:numPr>
        <w:spacing w:after="120" w:line="276" w:lineRule="auto"/>
        <w:rPr>
          <w:rFonts w:ascii="Comic Sans MS" w:hAnsi="Comic Sans MS"/>
          <w:bCs/>
          <w:color w:val="000000"/>
        </w:rPr>
      </w:pPr>
      <w:r w:rsidRPr="00792F49">
        <w:rPr>
          <w:rFonts w:ascii="Comic Sans MS" w:hAnsi="Comic Sans MS"/>
          <w:bCs/>
          <w:color w:val="000000"/>
        </w:rPr>
        <w:t>Mejora el vocabulario</w:t>
      </w:r>
    </w:p>
    <w:p w14:paraId="109F90F5" w14:textId="74548A2C" w:rsidR="00792F49" w:rsidRPr="00792F49" w:rsidRDefault="00792F49" w:rsidP="00792F49">
      <w:pPr>
        <w:pStyle w:val="Prrafodelista"/>
        <w:numPr>
          <w:ilvl w:val="0"/>
          <w:numId w:val="7"/>
        </w:numPr>
        <w:spacing w:after="120" w:line="276" w:lineRule="auto"/>
        <w:rPr>
          <w:rFonts w:ascii="Comic Sans MS" w:hAnsi="Comic Sans MS"/>
          <w:bCs/>
          <w:color w:val="000000"/>
        </w:rPr>
      </w:pPr>
      <w:r w:rsidRPr="00792F49">
        <w:rPr>
          <w:rFonts w:ascii="Comic Sans MS" w:hAnsi="Comic Sans MS"/>
          <w:bCs/>
          <w:color w:val="000000"/>
        </w:rPr>
        <w:t xml:space="preserve">Da conocimiento sobre el lenguaje </w:t>
      </w:r>
    </w:p>
    <w:p w14:paraId="36DA6B56" w14:textId="2324C31C" w:rsidR="00792F49" w:rsidRPr="00792F49" w:rsidRDefault="00792F49" w:rsidP="00792F49">
      <w:pPr>
        <w:pStyle w:val="Prrafodelista"/>
        <w:numPr>
          <w:ilvl w:val="0"/>
          <w:numId w:val="7"/>
        </w:numPr>
        <w:spacing w:after="120" w:line="276" w:lineRule="auto"/>
        <w:rPr>
          <w:rFonts w:ascii="Comic Sans MS" w:hAnsi="Comic Sans MS"/>
          <w:bCs/>
          <w:color w:val="000000"/>
        </w:rPr>
      </w:pPr>
      <w:r w:rsidRPr="00792F49">
        <w:rPr>
          <w:rFonts w:ascii="Comic Sans MS" w:hAnsi="Comic Sans MS"/>
          <w:bCs/>
          <w:color w:val="000000"/>
        </w:rPr>
        <w:t>Estimula la conciencia metalingüística</w:t>
      </w:r>
    </w:p>
    <w:p w14:paraId="6771878A" w14:textId="7A9DCA3A" w:rsidR="00792F49" w:rsidRPr="00792F49" w:rsidRDefault="00792F49" w:rsidP="00792F49">
      <w:pPr>
        <w:pStyle w:val="Prrafodelista"/>
        <w:numPr>
          <w:ilvl w:val="0"/>
          <w:numId w:val="7"/>
        </w:numPr>
        <w:spacing w:after="120" w:line="276" w:lineRule="auto"/>
        <w:rPr>
          <w:rFonts w:ascii="Comic Sans MS" w:hAnsi="Comic Sans MS"/>
          <w:b/>
          <w:bCs/>
          <w:color w:val="000000"/>
        </w:rPr>
      </w:pPr>
      <w:r w:rsidRPr="00792F49">
        <w:rPr>
          <w:rFonts w:ascii="Comic Sans MS" w:hAnsi="Comic Sans MS"/>
          <w:bCs/>
          <w:color w:val="000000"/>
        </w:rPr>
        <w:t>Ayuda a comprender que los libros contienen historias.</w:t>
      </w:r>
    </w:p>
    <w:p w14:paraId="06E99668" w14:textId="6FE11C0C" w:rsidR="0014393E" w:rsidRPr="00792F49" w:rsidRDefault="0014393E" w:rsidP="00911BC7">
      <w:pPr>
        <w:spacing w:after="120" w:line="276" w:lineRule="auto"/>
        <w:rPr>
          <w:rFonts w:ascii="Comic Sans MS" w:hAnsi="Comic Sans MS"/>
          <w:b/>
          <w:bCs/>
          <w:color w:val="000000"/>
        </w:rPr>
      </w:pPr>
      <w:r w:rsidRPr="00792F49">
        <w:rPr>
          <w:rFonts w:ascii="Comic Sans MS" w:hAnsi="Comic Sans MS" w:cs="Arial"/>
          <w:b/>
          <w:bCs/>
          <w:color w:val="000000"/>
        </w:rPr>
        <w:t>14.- El texto es un elemento esencial en la comprensión. Para seleccionar los textos, el docente debe considerar el nivel de legibilidad de los mismos. ¿Cuáles son las dos condiciones que determinan este aspecto?</w:t>
      </w:r>
      <w:r w:rsidR="005B5127" w:rsidRPr="00792F49">
        <w:rPr>
          <w:rFonts w:ascii="Comic Sans MS" w:hAnsi="Comic Sans MS" w:cs="Arial"/>
          <w:b/>
          <w:bCs/>
          <w:color w:val="000000"/>
        </w:rPr>
        <w:t xml:space="preserve"> </w:t>
      </w:r>
      <w:r w:rsidR="005B5127" w:rsidRPr="00792F49">
        <w:rPr>
          <w:rFonts w:ascii="Comic Sans MS" w:hAnsi="Comic Sans MS" w:cs="Arial"/>
          <w:color w:val="000000"/>
        </w:rPr>
        <w:t xml:space="preserve">Debe considerar el tipo y el nivel de legibilidad </w:t>
      </w:r>
      <w:r w:rsidR="00911BC7" w:rsidRPr="00792F49">
        <w:rPr>
          <w:rFonts w:ascii="Comic Sans MS" w:hAnsi="Comic Sans MS" w:cs="Arial"/>
          <w:color w:val="000000"/>
        </w:rPr>
        <w:t xml:space="preserve">de los mismos. </w:t>
      </w:r>
      <w:r w:rsidR="00814621" w:rsidRPr="00792F49">
        <w:rPr>
          <w:rFonts w:ascii="Comic Sans MS" w:hAnsi="Comic Sans MS" w:cs="Arial"/>
          <w:color w:val="000000"/>
        </w:rPr>
        <w:t>La legibilidad de un texto puede ser material, lingüística, psicológica, pragmática entre otras; el texto varía según el género, estilo y el tipo son formas estandarizadas de organizar los textos por contenido y propósito del autor.</w:t>
      </w:r>
    </w:p>
    <w:p w14:paraId="4A3BCFB9" w14:textId="52F33F62" w:rsidR="0014393E" w:rsidRPr="00792F49" w:rsidRDefault="0014393E" w:rsidP="00911BC7">
      <w:pPr>
        <w:spacing w:after="120" w:line="276" w:lineRule="auto"/>
        <w:rPr>
          <w:rFonts w:ascii="Comic Sans MS" w:hAnsi="Comic Sans MS"/>
          <w:b/>
          <w:bCs/>
          <w:color w:val="000000"/>
        </w:rPr>
      </w:pPr>
      <w:r w:rsidRPr="00792F49">
        <w:rPr>
          <w:rFonts w:ascii="Comic Sans MS" w:hAnsi="Comic Sans MS" w:cs="Arial"/>
          <w:b/>
          <w:bCs/>
          <w:color w:val="000000"/>
        </w:rPr>
        <w:t>15.- ¿Cuáles son los tipos de cuentos, y otros textos narrativos, recomendados para preescolar?</w:t>
      </w:r>
      <w:r w:rsidR="005B5127" w:rsidRPr="00792F49">
        <w:rPr>
          <w:rFonts w:ascii="Comic Sans MS" w:hAnsi="Comic Sans MS" w:cs="Arial"/>
          <w:b/>
          <w:bCs/>
          <w:color w:val="000000"/>
        </w:rPr>
        <w:t xml:space="preserve"> </w:t>
      </w:r>
      <w:r w:rsidR="005B5127" w:rsidRPr="00792F49">
        <w:rPr>
          <w:rFonts w:ascii="Comic Sans MS" w:hAnsi="Comic Sans MS" w:cs="Arial"/>
          <w:b/>
          <w:bCs/>
          <w:color w:val="000000"/>
        </w:rPr>
        <w:br/>
      </w:r>
      <w:r w:rsidR="005B5127" w:rsidRPr="00792F49">
        <w:rPr>
          <w:rFonts w:ascii="Comic Sans MS" w:hAnsi="Comic Sans MS" w:cs="Arial"/>
          <w:color w:val="000000"/>
        </w:rPr>
        <w:t>-Cuento de hadas o tradicionales</w:t>
      </w:r>
      <w:r w:rsidR="005B5127" w:rsidRPr="00792F49">
        <w:rPr>
          <w:rFonts w:ascii="Comic Sans MS" w:hAnsi="Comic Sans MS" w:cs="Arial"/>
          <w:color w:val="000000"/>
        </w:rPr>
        <w:br/>
        <w:t xml:space="preserve">-Cuentos disparatados o absurdos </w:t>
      </w:r>
      <w:r w:rsidR="005B5127" w:rsidRPr="00792F49">
        <w:rPr>
          <w:rFonts w:ascii="Comic Sans MS" w:hAnsi="Comic Sans MS" w:cs="Arial"/>
          <w:color w:val="000000"/>
        </w:rPr>
        <w:br/>
        <w:t>-Cuento popular (Fabula)</w:t>
      </w:r>
    </w:p>
    <w:p w14:paraId="739CD208" w14:textId="45DF3462" w:rsidR="0014393E" w:rsidRPr="00911BC7" w:rsidRDefault="0014393E" w:rsidP="00911BC7">
      <w:pPr>
        <w:spacing w:after="120" w:line="276" w:lineRule="auto"/>
        <w:rPr>
          <w:rFonts w:ascii="Verdana" w:hAnsi="Verdana"/>
          <w:b/>
          <w:bCs/>
          <w:color w:val="000000"/>
        </w:rPr>
      </w:pPr>
      <w:r w:rsidRPr="00792F49">
        <w:rPr>
          <w:rFonts w:ascii="Comic Sans MS" w:hAnsi="Comic Sans MS" w:cs="Arial"/>
          <w:b/>
          <w:bCs/>
          <w:color w:val="000000"/>
        </w:rPr>
        <w:t>16.- Usando la información de la antología, elabora un cuadro sinóptico sobre los tipos de textos.</w:t>
      </w:r>
    </w:p>
    <w:p w14:paraId="52A8B221" w14:textId="22096BA5" w:rsidR="0025039D" w:rsidRDefault="0025039D"/>
    <w:p w14:paraId="00907EF5" w14:textId="0514002F" w:rsidR="003F5420" w:rsidRDefault="00792F49" w:rsidP="003F5420">
      <w:pPr>
        <w:jc w:val="center"/>
      </w:pPr>
      <w:r>
        <w:rPr>
          <w:noProof/>
        </w:rPr>
        <mc:AlternateContent>
          <mc:Choice Requires="wps">
            <w:drawing>
              <wp:anchor distT="0" distB="0" distL="114300" distR="114300" simplePos="0" relativeHeight="251672576" behindDoc="0" locked="0" layoutInCell="1" allowOverlap="1" wp14:anchorId="6B57C5D1" wp14:editId="51F99F7E">
                <wp:simplePos x="0" y="0"/>
                <wp:positionH relativeFrom="column">
                  <wp:posOffset>2891790</wp:posOffset>
                </wp:positionH>
                <wp:positionV relativeFrom="paragraph">
                  <wp:posOffset>1868170</wp:posOffset>
                </wp:positionV>
                <wp:extent cx="3228975" cy="1403985"/>
                <wp:effectExtent l="0" t="0" r="0" b="444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403985"/>
                        </a:xfrm>
                        <a:prstGeom prst="rect">
                          <a:avLst/>
                        </a:prstGeom>
                        <a:noFill/>
                        <a:ln w="9525">
                          <a:noFill/>
                          <a:miter lim="800000"/>
                          <a:headEnd/>
                          <a:tailEnd/>
                        </a:ln>
                      </wps:spPr>
                      <wps:txbx>
                        <w:txbxContent>
                          <w:p w14:paraId="2D34A842" w14:textId="77777777" w:rsidR="00792F49" w:rsidRPr="00181B0A" w:rsidRDefault="00792F49" w:rsidP="00792F49">
                            <w:pPr>
                              <w:rPr>
                                <w:rFonts w:ascii="Comic Sans MS" w:hAnsi="Comic Sans MS"/>
                                <w:color w:val="000000" w:themeColor="text1"/>
                                <w:sz w:val="24"/>
                                <w:lang w:val="es-ES_tradnl"/>
                              </w:rPr>
                            </w:pPr>
                            <w:r w:rsidRPr="00181B0A">
                              <w:rPr>
                                <w:rFonts w:ascii="Comic Sans MS" w:hAnsi="Comic Sans MS"/>
                                <w:b/>
                                <w:color w:val="000000" w:themeColor="text1"/>
                                <w:sz w:val="24"/>
                                <w:lang w:val="es-ES_tradnl"/>
                              </w:rPr>
                              <w:t>Informativo:</w:t>
                            </w:r>
                            <w:r w:rsidRPr="00181B0A">
                              <w:rPr>
                                <w:rFonts w:ascii="Comic Sans MS" w:hAnsi="Comic Sans MS"/>
                                <w:color w:val="000000" w:themeColor="text1"/>
                                <w:sz w:val="24"/>
                                <w:lang w:val="es-ES_tradnl"/>
                              </w:rPr>
                              <w:t xml:space="preserve"> presentan hechos o datos organizados para establecer la relación entre las ideas que exponen. El propósito principal es claramente información o contenido al lector.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57C5D1" id="_x0000_t202" coordsize="21600,21600" o:spt="202" path="m,l,21600r21600,l21600,xe">
                <v:stroke joinstyle="miter"/>
                <v:path gradientshapeok="t" o:connecttype="rect"/>
              </v:shapetype>
              <v:shape id="Cuadro de texto 2" o:spid="_x0000_s1026" type="#_x0000_t202" style="position:absolute;left:0;text-align:left;margin-left:227.7pt;margin-top:147.1pt;width:254.2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" filled="f" stroked="f">
                <v:textbox style="mso-fit-shape-to-text:t">
                  <w:txbxContent>
                    <w:p w14:paraId="2D34A842" w14:textId="77777777" w:rsidR="00792F49" w:rsidRPr="00181B0A" w:rsidRDefault="00792F49" w:rsidP="00792F49">
                      <w:pPr>
                        <w:rPr>
                          <w:rFonts w:ascii="Comic Sans MS" w:hAnsi="Comic Sans MS"/>
                          <w:color w:val="000000" w:themeColor="text1"/>
                          <w:sz w:val="24"/>
                          <w:lang w:val="es-ES_tradnl"/>
                        </w:rPr>
                      </w:pPr>
                      <w:r w:rsidRPr="00181B0A">
                        <w:rPr>
                          <w:rFonts w:ascii="Comic Sans MS" w:hAnsi="Comic Sans MS"/>
                          <w:b/>
                          <w:color w:val="000000" w:themeColor="text1"/>
                          <w:sz w:val="24"/>
                          <w:lang w:val="es-ES_tradnl"/>
                        </w:rPr>
                        <w:t>Informativo:</w:t>
                      </w:r>
                      <w:r w:rsidRPr="00181B0A">
                        <w:rPr>
                          <w:rFonts w:ascii="Comic Sans MS" w:hAnsi="Comic Sans MS"/>
                          <w:color w:val="000000" w:themeColor="text1"/>
                          <w:sz w:val="24"/>
                          <w:lang w:val="es-ES_tradnl"/>
                        </w:rPr>
                        <w:t xml:space="preserve"> presentan hechos o datos organizados para establecer la relación entre las ideas que exponen. El propósito principal es claramente información o contenido al lector.</w:t>
                      </w:r>
                    </w:p>
                  </w:txbxContent>
                </v:textbox>
              </v:shape>
            </w:pict>
          </mc:Fallback>
        </mc:AlternateContent>
      </w:r>
      <w:r>
        <w:rPr>
          <w:noProof/>
          <w:lang w:eastAsia="es-ES"/>
        </w:rPr>
        <mc:AlternateContent>
          <mc:Choice Requires="wps">
            <w:drawing>
              <wp:anchor distT="0" distB="0" distL="114300" distR="114300" simplePos="0" relativeHeight="251670528" behindDoc="0" locked="0" layoutInCell="1" allowOverlap="1" wp14:anchorId="0551F690" wp14:editId="37F95D9F">
                <wp:simplePos x="0" y="0"/>
                <wp:positionH relativeFrom="column">
                  <wp:posOffset>2634615</wp:posOffset>
                </wp:positionH>
                <wp:positionV relativeFrom="paragraph">
                  <wp:posOffset>1834515</wp:posOffset>
                </wp:positionV>
                <wp:extent cx="333375" cy="1381125"/>
                <wp:effectExtent l="38100" t="0" r="28575" b="28575"/>
                <wp:wrapNone/>
                <wp:docPr id="5" name="5 Abrir llave"/>
                <wp:cNvGraphicFramePr/>
                <a:graphic xmlns:a="http://schemas.openxmlformats.org/drawingml/2006/main">
                  <a:graphicData uri="http://schemas.microsoft.com/office/word/2010/wordprocessingShape">
                    <wps:wsp>
                      <wps:cNvSpPr/>
                      <wps:spPr>
                        <a:xfrm>
                          <a:off x="0" y="0"/>
                          <a:ext cx="333375" cy="1381125"/>
                        </a:xfrm>
                        <a:prstGeom prst="leftBrace">
                          <a:avLst/>
                        </a:pr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A6ACC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5 Abrir llave" o:spid="_x0000_s1026" type="#_x0000_t87" style="position:absolute;margin-left:207.45pt;margin-top:144.45pt;width:26.25pt;height:108.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" adj="434" strokecolor="#ffc000 [3207]" strokeweight="1.5pt">
                <v:stroke joinstyle="miter"/>
              </v:shape>
            </w:pict>
          </mc:Fallback>
        </mc:AlternateContent>
      </w:r>
      <w:r>
        <w:rPr>
          <w:noProof/>
        </w:rPr>
        <mc:AlternateContent>
          <mc:Choice Requires="wps">
            <w:drawing>
              <wp:anchor distT="0" distB="0" distL="114300" distR="114300" simplePos="0" relativeHeight="251668480" behindDoc="0" locked="0" layoutInCell="1" allowOverlap="1" wp14:anchorId="03520C2C" wp14:editId="1B496831">
                <wp:simplePos x="0" y="0"/>
                <wp:positionH relativeFrom="column">
                  <wp:posOffset>2967990</wp:posOffset>
                </wp:positionH>
                <wp:positionV relativeFrom="paragraph">
                  <wp:posOffset>405765</wp:posOffset>
                </wp:positionV>
                <wp:extent cx="3371850" cy="1343025"/>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343025"/>
                        </a:xfrm>
                        <a:prstGeom prst="rect">
                          <a:avLst/>
                        </a:prstGeom>
                        <a:noFill/>
                        <a:ln w="9525">
                          <a:noFill/>
                          <a:miter lim="800000"/>
                          <a:headEnd/>
                          <a:tailEnd/>
                        </a:ln>
                      </wps:spPr>
                      <wps:txbx>
                        <w:txbxContent>
                          <w:p w14:paraId="1F50782A" w14:textId="77777777" w:rsidR="00792F49" w:rsidRPr="00181B0A" w:rsidRDefault="00792F49" w:rsidP="00792F49">
                            <w:pPr>
                              <w:rPr>
                                <w:rFonts w:ascii="Comic Sans MS" w:hAnsi="Comic Sans MS"/>
                                <w:color w:val="000000" w:themeColor="text1"/>
                                <w:lang w:val="es-ES_tradnl"/>
                              </w:rPr>
                            </w:pPr>
                            <w:r w:rsidRPr="00181B0A">
                              <w:rPr>
                                <w:rFonts w:ascii="Comic Sans MS" w:hAnsi="Comic Sans MS"/>
                                <w:b/>
                                <w:color w:val="000000" w:themeColor="text1"/>
                                <w:lang w:val="es-ES_tradnl"/>
                              </w:rPr>
                              <w:t>Narrativos:</w:t>
                            </w:r>
                            <w:r w:rsidRPr="00181B0A">
                              <w:rPr>
                                <w:rFonts w:ascii="Comic Sans MS" w:hAnsi="Comic Sans MS"/>
                                <w:color w:val="000000" w:themeColor="text1"/>
                                <w:lang w:val="es-ES_tradnl"/>
                              </w:rPr>
                              <w:t xml:space="preserve"> Están organizados en una secuencia que tiene principio, nudo y desenlace. La historia puede estar compuesta por uno o varios episodios, incluye personajes, un escenario, un problema y su resolución.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20C2C" id="_x0000_s1027" type="#_x0000_t202" style="position:absolute;left:0;text-align:left;margin-left:233.7pt;margin-top:31.95pt;width:265.5pt;height:10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" filled="f" stroked="f">
                <v:textbox>
                  <w:txbxContent>
                    <w:p w14:paraId="1F50782A" w14:textId="77777777" w:rsidR="00792F49" w:rsidRPr="00181B0A" w:rsidRDefault="00792F49" w:rsidP="00792F49">
                      <w:pPr>
                        <w:rPr>
                          <w:rFonts w:ascii="Comic Sans MS" w:hAnsi="Comic Sans MS"/>
                          <w:color w:val="000000" w:themeColor="text1"/>
                          <w:lang w:val="es-ES_tradnl"/>
                        </w:rPr>
                      </w:pPr>
                      <w:r w:rsidRPr="00181B0A">
                        <w:rPr>
                          <w:rFonts w:ascii="Comic Sans MS" w:hAnsi="Comic Sans MS"/>
                          <w:b/>
                          <w:color w:val="000000" w:themeColor="text1"/>
                          <w:lang w:val="es-ES_tradnl"/>
                        </w:rPr>
                        <w:t>Narrativos:</w:t>
                      </w:r>
                      <w:r w:rsidRPr="00181B0A">
                        <w:rPr>
                          <w:rFonts w:ascii="Comic Sans MS" w:hAnsi="Comic Sans MS"/>
                          <w:color w:val="000000" w:themeColor="text1"/>
                          <w:lang w:val="es-ES_tradnl"/>
                        </w:rPr>
                        <w:t xml:space="preserve"> Están organizados en una secuencia que tiene principio, nudo y desenlace. La historia puede estar compuesta por uno o varios episodios, incluye personajes, un escenario, un problema y su resolución.</w:t>
                      </w:r>
                    </w:p>
                  </w:txbxContent>
                </v:textbox>
              </v:shape>
            </w:pict>
          </mc:Fallback>
        </mc:AlternateContent>
      </w:r>
      <w:r>
        <w:rPr>
          <w:noProof/>
          <w:lang w:eastAsia="es-ES"/>
        </w:rPr>
        <mc:AlternateContent>
          <mc:Choice Requires="wps">
            <w:drawing>
              <wp:anchor distT="0" distB="0" distL="114300" distR="114300" simplePos="0" relativeHeight="251666432" behindDoc="0" locked="0" layoutInCell="1" allowOverlap="1" wp14:anchorId="78CF7DDD" wp14:editId="184145F8">
                <wp:simplePos x="0" y="0"/>
                <wp:positionH relativeFrom="column">
                  <wp:posOffset>2567940</wp:posOffset>
                </wp:positionH>
                <wp:positionV relativeFrom="paragraph">
                  <wp:posOffset>368300</wp:posOffset>
                </wp:positionV>
                <wp:extent cx="400050" cy="1352550"/>
                <wp:effectExtent l="38100" t="0" r="19050" b="19050"/>
                <wp:wrapNone/>
                <wp:docPr id="4" name="4 Abrir llave"/>
                <wp:cNvGraphicFramePr/>
                <a:graphic xmlns:a="http://schemas.openxmlformats.org/drawingml/2006/main">
                  <a:graphicData uri="http://schemas.microsoft.com/office/word/2010/wordprocessingShape">
                    <wps:wsp>
                      <wps:cNvSpPr/>
                      <wps:spPr>
                        <a:xfrm>
                          <a:off x="0" y="0"/>
                          <a:ext cx="400050" cy="1352550"/>
                        </a:xfrm>
                        <a:prstGeom prst="leftBrace">
                          <a:avLst/>
                        </a:pr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78731" id="4 Abrir llave" o:spid="_x0000_s1026" type="#_x0000_t87" style="position:absolute;margin-left:202.2pt;margin-top:29pt;width:31.5pt;height:1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" adj="532" strokecolor="#ffc000 [3207]" strokeweight="1.5pt">
                <v:stroke joinstyle="miter"/>
              </v:shape>
            </w:pict>
          </mc:Fallback>
        </mc:AlternateContent>
      </w:r>
      <w:r>
        <w:rPr>
          <w:noProof/>
        </w:rPr>
        <mc:AlternateContent>
          <mc:Choice Requires="wps">
            <w:drawing>
              <wp:anchor distT="0" distB="0" distL="114300" distR="114300" simplePos="0" relativeHeight="251664384" behindDoc="0" locked="0" layoutInCell="1" allowOverlap="1" wp14:anchorId="622C11C1" wp14:editId="1CC1BD21">
                <wp:simplePos x="0" y="0"/>
                <wp:positionH relativeFrom="column">
                  <wp:posOffset>1072515</wp:posOffset>
                </wp:positionH>
                <wp:positionV relativeFrom="paragraph">
                  <wp:posOffset>372110</wp:posOffset>
                </wp:positionV>
                <wp:extent cx="1352550" cy="285750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857500"/>
                        </a:xfrm>
                        <a:prstGeom prst="rect">
                          <a:avLst/>
                        </a:prstGeom>
                        <a:noFill/>
                        <a:ln w="9525">
                          <a:noFill/>
                          <a:miter lim="800000"/>
                          <a:headEnd/>
                          <a:tailEnd/>
                        </a:ln>
                      </wps:spPr>
                      <wps:txbx>
                        <w:txbxContent>
                          <w:p w14:paraId="3AD5CE82" w14:textId="77777777" w:rsidR="00792F49" w:rsidRPr="00E12DA8" w:rsidRDefault="00792F49" w:rsidP="00792F49">
                            <w:pPr>
                              <w:rPr>
                                <w:rFonts w:ascii="Comic Sans MS" w:hAnsi="Comic Sans MS"/>
                                <w:lang w:val="es-ES_tradnl"/>
                              </w:rPr>
                            </w:pPr>
                            <w:r w:rsidRPr="00E12DA8">
                              <w:rPr>
                                <w:rFonts w:ascii="Comic Sans MS" w:hAnsi="Comic Sans MS"/>
                                <w:sz w:val="24"/>
                                <w:lang w:val="es-ES_tradnl"/>
                              </w:rPr>
                              <w:t>El texto varía según el género, estilo y el tipo son formas estandarizadas de organizar los textos por contenido y propósito del autor.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C11C1" id="_x0000_s1028" type="#_x0000_t202" style="position:absolute;left:0;text-align:left;margin-left:84.45pt;margin-top:29.3pt;width:106.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" filled="f" stroked="f">
                <v:textbox>
                  <w:txbxContent>
                    <w:p w14:paraId="3AD5CE82" w14:textId="77777777" w:rsidR="00792F49" w:rsidRPr="00E12DA8" w:rsidRDefault="00792F49" w:rsidP="00792F49">
                      <w:pPr>
                        <w:rPr>
                          <w:rFonts w:ascii="Comic Sans MS" w:hAnsi="Comic Sans MS"/>
                          <w:lang w:val="es-ES_tradnl"/>
                        </w:rPr>
                      </w:pPr>
                      <w:r w:rsidRPr="00E12DA8">
                        <w:rPr>
                          <w:rFonts w:ascii="Comic Sans MS" w:hAnsi="Comic Sans MS"/>
                          <w:sz w:val="24"/>
                          <w:lang w:val="es-ES_tradnl"/>
                        </w:rPr>
                        <w:t>El texto varía según el género, estilo y el tipo son formas estandarizadas de organizar los textos por contenido y propósito del autor.</w:t>
                      </w:r>
                    </w:p>
                  </w:txbxContent>
                </v:textbox>
              </v:shape>
            </w:pict>
          </mc:Fallback>
        </mc:AlternateContent>
      </w:r>
      <w:r>
        <w:rPr>
          <w:noProof/>
          <w:lang w:eastAsia="es-ES"/>
        </w:rPr>
        <mc:AlternateContent>
          <mc:Choice Requires="wps">
            <w:drawing>
              <wp:anchor distT="0" distB="0" distL="114300" distR="114300" simplePos="0" relativeHeight="251662336" behindDoc="0" locked="0" layoutInCell="1" allowOverlap="1" wp14:anchorId="22BA278D" wp14:editId="7F8A8852">
                <wp:simplePos x="0" y="0"/>
                <wp:positionH relativeFrom="column">
                  <wp:posOffset>532130</wp:posOffset>
                </wp:positionH>
                <wp:positionV relativeFrom="paragraph">
                  <wp:posOffset>149225</wp:posOffset>
                </wp:positionV>
                <wp:extent cx="676275" cy="3219450"/>
                <wp:effectExtent l="38100" t="0" r="28575" b="19050"/>
                <wp:wrapNone/>
                <wp:docPr id="2" name="2 Abrir llave"/>
                <wp:cNvGraphicFramePr/>
                <a:graphic xmlns:a="http://schemas.openxmlformats.org/drawingml/2006/main">
                  <a:graphicData uri="http://schemas.microsoft.com/office/word/2010/wordprocessingShape">
                    <wps:wsp>
                      <wps:cNvSpPr/>
                      <wps:spPr>
                        <a:xfrm>
                          <a:off x="0" y="0"/>
                          <a:ext cx="676275" cy="3219450"/>
                        </a:xfrm>
                        <a:prstGeom prst="leftBrace">
                          <a:avLst/>
                        </a:pr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509796" id="2 Abrir llave" o:spid="_x0000_s1026" type="#_x0000_t87" style="position:absolute;margin-left:41.9pt;margin-top:11.75pt;width:53.25pt;height:25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" adj="378" strokecolor="#ffc000 [3207]" strokeweight="1.5pt">
                <v:stroke joinstyle="miter"/>
              </v:shape>
            </w:pict>
          </mc:Fallback>
        </mc:AlternateContent>
      </w:r>
      <w:r w:rsidRPr="00792F49">
        <w:rPr>
          <w:noProof/>
          <w:sz w:val="32"/>
          <w:lang w:val="es-ES_tradnl"/>
        </w:rPr>
        <mc:AlternateContent>
          <mc:Choice Requires="wps">
            <w:drawing>
              <wp:anchor distT="0" distB="0" distL="114300" distR="114300" simplePos="0" relativeHeight="251660288" behindDoc="0" locked="0" layoutInCell="1" allowOverlap="1" wp14:anchorId="73A7202C" wp14:editId="168584EE">
                <wp:simplePos x="0" y="0"/>
                <wp:positionH relativeFrom="column">
                  <wp:posOffset>-365125</wp:posOffset>
                </wp:positionH>
                <wp:positionV relativeFrom="paragraph">
                  <wp:posOffset>1168400</wp:posOffset>
                </wp:positionV>
                <wp:extent cx="2374265"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74265" cy="1403985"/>
                        </a:xfrm>
                        <a:prstGeom prst="rect">
                          <a:avLst/>
                        </a:prstGeom>
                        <a:noFill/>
                        <a:ln w="9525">
                          <a:noFill/>
                          <a:miter lim="800000"/>
                          <a:headEnd/>
                          <a:tailEnd/>
                        </a:ln>
                      </wps:spPr>
                      <wps:txbx>
                        <w:txbxContent>
                          <w:p w14:paraId="11A340D1" w14:textId="4800F1CA" w:rsidR="00792F49" w:rsidRPr="00792F49" w:rsidRDefault="00792F49">
                            <w:pPr>
                              <w:rPr>
                                <w:b/>
                                <w:lang w:val="es-ES_tradnl"/>
                              </w:rPr>
                            </w:pPr>
                            <w:r>
                              <w:rPr>
                                <w:lang w:val="es-ES_tradnl"/>
                              </w:rPr>
                              <w:t xml:space="preserve">                 </w:t>
                            </w:r>
                            <w:r w:rsidRPr="00792F49">
                              <w:rPr>
                                <w:b/>
                                <w:sz w:val="32"/>
                                <w:lang w:val="es-ES_tradnl"/>
                              </w:rPr>
                              <w:t xml:space="preserve">TIPO DE TEXTO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3A7202C" id="_x0000_s1029" type="#_x0000_t202" style="position:absolute;left:0;text-align:left;margin-left:-28.75pt;margin-top:92pt;width:186.95pt;height:110.55pt;rotation:-90;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" filled="f" stroked="f">
                <v:textbox style="mso-fit-shape-to-text:t">
                  <w:txbxContent>
                    <w:p w14:paraId="11A340D1" w14:textId="4800F1CA" w:rsidR="00792F49" w:rsidRPr="00792F49" w:rsidRDefault="00792F49">
                      <w:pPr>
                        <w:rPr>
                          <w:b/>
                          <w:lang w:val="es-ES_tradnl"/>
                        </w:rPr>
                      </w:pPr>
                      <w:r>
                        <w:rPr>
                          <w:lang w:val="es-ES_tradnl"/>
                        </w:rPr>
                        <w:t xml:space="preserve">                 </w:t>
                      </w:r>
                      <w:r w:rsidRPr="00792F49">
                        <w:rPr>
                          <w:b/>
                          <w:sz w:val="32"/>
                          <w:lang w:val="es-ES_tradnl"/>
                        </w:rPr>
                        <w:t xml:space="preserve">TIPO DE TEXTO </w:t>
                      </w:r>
                    </w:p>
                  </w:txbxContent>
                </v:textbox>
              </v:shape>
            </w:pict>
          </mc:Fallback>
        </mc:AlternateContent>
      </w:r>
    </w:p>
    <w:sectPr w:rsidR="003F5420" w:rsidSect="00792F49">
      <w:pgSz w:w="12240" w:h="15840"/>
      <w:pgMar w:top="1417" w:right="1701" w:bottom="1417" w:left="1701" w:header="708" w:footer="708" w:gutter="0"/>
      <w:pgBorders w:offsetFrom="page">
        <w:top w:val="dashSmallGap" w:sz="4" w:space="24" w:color="auto"/>
        <w:left w:val="dashSmallGap" w:sz="4" w:space="24" w:color="auto"/>
        <w:bottom w:val="dashSmallGap" w:sz="4" w:space="24" w:color="auto"/>
        <w:right w:val="dashSmallGap"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37ADB"/>
    <w:multiLevelType w:val="hybridMultilevel"/>
    <w:tmpl w:val="E17E6238"/>
    <w:lvl w:ilvl="0" w:tplc="9D54139C">
      <w:numFmt w:val="bullet"/>
      <w:lvlText w:val=""/>
      <w:lvlJc w:val="left"/>
      <w:pPr>
        <w:ind w:left="360" w:hanging="360"/>
      </w:pPr>
      <w:rPr>
        <w:rFonts w:ascii="Symbol" w:eastAsia="Times New Roman" w:hAnsi="Symbol"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1CC35D8"/>
    <w:multiLevelType w:val="hybridMultilevel"/>
    <w:tmpl w:val="DE482FD6"/>
    <w:lvl w:ilvl="0" w:tplc="080A0009">
      <w:start w:val="1"/>
      <w:numFmt w:val="bullet"/>
      <w:lvlText w:val=""/>
      <w:lvlJc w:val="left"/>
      <w:pPr>
        <w:ind w:left="360" w:hanging="360"/>
      </w:pPr>
      <w:rPr>
        <w:rFonts w:ascii="Wingdings" w:hAnsi="Wingding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41B5C02"/>
    <w:multiLevelType w:val="hybridMultilevel"/>
    <w:tmpl w:val="ED5EBB4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61B1E6E"/>
    <w:multiLevelType w:val="hybridMultilevel"/>
    <w:tmpl w:val="4328B1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740846"/>
    <w:multiLevelType w:val="hybridMultilevel"/>
    <w:tmpl w:val="34A02D9C"/>
    <w:lvl w:ilvl="0" w:tplc="9D54139C">
      <w:numFmt w:val="bullet"/>
      <w:lvlText w:val=""/>
      <w:lvlJc w:val="left"/>
      <w:pPr>
        <w:ind w:left="360" w:hanging="360"/>
      </w:pPr>
      <w:rPr>
        <w:rFonts w:ascii="Symbol" w:eastAsia="Times New Roman" w:hAnsi="Symbol"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721725C3"/>
    <w:multiLevelType w:val="hybridMultilevel"/>
    <w:tmpl w:val="9CD2B1F6"/>
    <w:lvl w:ilvl="0" w:tplc="9D54139C">
      <w:numFmt w:val="bullet"/>
      <w:lvlText w:val=""/>
      <w:lvlJc w:val="left"/>
      <w:pPr>
        <w:ind w:left="60" w:hanging="420"/>
      </w:pPr>
      <w:rPr>
        <w:rFonts w:ascii="Symbol" w:eastAsia="Times New Roman" w:hAnsi="Symbol" w:cs="Times New Roman"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6" w15:restartNumberingAfterBreak="0">
    <w:nsid w:val="7AF013AA"/>
    <w:multiLevelType w:val="hybridMultilevel"/>
    <w:tmpl w:val="44A85FA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93E"/>
    <w:rsid w:val="000F519F"/>
    <w:rsid w:val="0014393E"/>
    <w:rsid w:val="001C22BA"/>
    <w:rsid w:val="0025039D"/>
    <w:rsid w:val="003F5420"/>
    <w:rsid w:val="005B5127"/>
    <w:rsid w:val="006921D4"/>
    <w:rsid w:val="006C036B"/>
    <w:rsid w:val="00792F49"/>
    <w:rsid w:val="00814621"/>
    <w:rsid w:val="00911BC7"/>
    <w:rsid w:val="00FD66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54D7"/>
  <w15:docId w15:val="{CD8BF208-8146-4042-A745-A3C93DB3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393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14393E"/>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4393E"/>
    <w:rPr>
      <w:rFonts w:eastAsiaTheme="minorEastAsia"/>
      <w:lang w:eastAsia="es-MX"/>
    </w:rPr>
  </w:style>
  <w:style w:type="paragraph" w:styleId="Textodeglobo">
    <w:name w:val="Balloon Text"/>
    <w:basedOn w:val="Normal"/>
    <w:link w:val="TextodegloboCar"/>
    <w:uiPriority w:val="99"/>
    <w:semiHidden/>
    <w:unhideWhenUsed/>
    <w:rsid w:val="00911B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1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7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2635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Garcia Reyna</dc:creator>
  <cp:lastModifiedBy>elena monserrat</cp:lastModifiedBy>
  <cp:revision>2</cp:revision>
  <dcterms:created xsi:type="dcterms:W3CDTF">2021-03-17T20:34:00Z</dcterms:created>
  <dcterms:modified xsi:type="dcterms:W3CDTF">2021-03-17T20:34:00Z</dcterms:modified>
</cp:coreProperties>
</file>